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shd w:val="clear" w:color="auto" w:fill="FFFFFF"/>
        <w:kinsoku/>
        <w:wordWrap/>
        <w:overflowPunct/>
        <w:topLinePunct w:val="0"/>
        <w:autoSpaceDE/>
        <w:autoSpaceDN/>
        <w:bidi w:val="0"/>
        <w:adjustRightInd/>
        <w:snapToGrid/>
        <w:spacing w:before="100" w:beforeAutospacing="1" w:after="100" w:afterAutospacing="1" w:line="520" w:lineRule="exact"/>
        <w:ind w:firstLine="0"/>
        <w:jc w:val="right"/>
        <w:textAlignment w:val="top"/>
        <w:rPr>
          <w:rFonts w:ascii="仿宋" w:hAnsi="仿宋" w:eastAsia="仿宋" w:cs="_4eff_5b8b_GB2312"/>
          <w:bCs/>
          <w:sz w:val="30"/>
          <w:szCs w:val="30"/>
          <w:lang w:eastAsia="zh-CN" w:bidi="ar-SA"/>
        </w:rPr>
      </w:pPr>
    </w:p>
    <w:p>
      <w:pPr>
        <w:keepNext w:val="0"/>
        <w:keepLines w:val="0"/>
        <w:pageBreakBefore w:val="0"/>
        <w:shd w:val="clear" w:color="auto" w:fill="FFFFFF"/>
        <w:tabs>
          <w:tab w:val="left" w:pos="3826"/>
        </w:tabs>
        <w:kinsoku/>
        <w:wordWrap/>
        <w:overflowPunct/>
        <w:topLinePunct w:val="0"/>
        <w:autoSpaceDE/>
        <w:autoSpaceDN/>
        <w:bidi w:val="0"/>
        <w:adjustRightInd/>
        <w:snapToGrid/>
        <w:spacing w:after="468" w:afterLines="150" w:line="520" w:lineRule="exact"/>
        <w:ind w:firstLine="0"/>
        <w:jc w:val="left"/>
        <w:textAlignment w:val="top"/>
        <w:rPr>
          <w:rFonts w:ascii="仿宋" w:hAnsi="仿宋" w:eastAsia="仿宋" w:cs="_4eff_5b8b_GB2312"/>
          <w:bCs/>
          <w:sz w:val="30"/>
          <w:szCs w:val="30"/>
          <w:lang w:eastAsia="zh-CN" w:bidi="ar-SA"/>
        </w:rPr>
      </w:pPr>
      <w:r>
        <w:rPr>
          <w:rFonts w:hint="eastAsia" w:ascii="仿宋" w:hAnsi="仿宋" w:eastAsia="仿宋" w:cs="_4eff_5b8b_GB2312"/>
          <w:bCs/>
          <w:sz w:val="30"/>
          <w:szCs w:val="30"/>
          <w:lang w:eastAsia="zh-CN" w:bidi="ar-SA"/>
        </w:rPr>
        <w:tab/>
      </w:r>
    </w:p>
    <w:p>
      <w:pPr>
        <w:keepNext w:val="0"/>
        <w:keepLines w:val="0"/>
        <w:pageBreakBefore w:val="0"/>
        <w:widowControl/>
        <w:shd w:val="clear" w:color="auto" w:fill="FFFFFF"/>
        <w:kinsoku/>
        <w:wordWrap/>
        <w:overflowPunct/>
        <w:topLinePunct w:val="0"/>
        <w:autoSpaceDE/>
        <w:autoSpaceDN/>
        <w:bidi w:val="0"/>
        <w:adjustRightInd/>
        <w:snapToGrid/>
        <w:spacing w:after="157" w:afterLines="50" w:line="520" w:lineRule="exact"/>
        <w:ind w:firstLine="0"/>
        <w:jc w:val="right"/>
        <w:textAlignment w:val="top"/>
        <w:rPr>
          <w:rFonts w:ascii="仿宋" w:hAnsi="仿宋" w:eastAsia="仿宋" w:cs="_4eff_5b8b_GB2312"/>
          <w:bCs/>
          <w:sz w:val="32"/>
          <w:szCs w:val="32"/>
          <w:lang w:eastAsia="zh-CN" w:bidi="ar-SA"/>
        </w:rPr>
      </w:pPr>
      <w:r>
        <w:rPr>
          <w:rFonts w:hint="eastAsia" w:ascii="仿宋" w:hAnsi="仿宋" w:eastAsia="仿宋" w:cs="_4eff_5b8b_GB2312"/>
          <w:bCs/>
          <w:sz w:val="32"/>
          <w:szCs w:val="32"/>
          <w:lang w:val="en-US" w:eastAsia="zh-CN" w:bidi="ar-SA"/>
        </w:rPr>
        <w:t>岳</w:t>
      </w:r>
      <w:r>
        <w:rPr>
          <w:rFonts w:hint="eastAsia" w:ascii="仿宋" w:hAnsi="仿宋" w:eastAsia="仿宋" w:cs="_4eff_5b8b_GB2312"/>
          <w:bCs/>
          <w:sz w:val="32"/>
          <w:szCs w:val="32"/>
          <w:lang w:eastAsia="zh-CN" w:bidi="ar-SA"/>
        </w:rPr>
        <w:t>华</w:t>
      </w:r>
      <w:r>
        <w:rPr>
          <w:rFonts w:ascii="仿宋" w:hAnsi="仿宋" w:eastAsia="仿宋" w:cs="_4eff_5b8b_GB2312"/>
          <w:bCs/>
          <w:sz w:val="32"/>
          <w:szCs w:val="32"/>
          <w:lang w:eastAsia="zh-CN" w:bidi="ar-SA"/>
        </w:rPr>
        <w:t>环评[</w:t>
      </w:r>
      <w:r>
        <w:rPr>
          <w:rFonts w:hint="eastAsia" w:ascii="仿宋" w:hAnsi="仿宋" w:eastAsia="仿宋" w:cs="_4eff_5b8b_GB2312"/>
          <w:bCs/>
          <w:sz w:val="32"/>
          <w:szCs w:val="32"/>
          <w:lang w:val="en-US" w:eastAsia="zh-CN" w:bidi="ar-SA"/>
        </w:rPr>
        <w:t>2026</w:t>
      </w:r>
      <w:r>
        <w:rPr>
          <w:rFonts w:ascii="仿宋" w:hAnsi="仿宋" w:eastAsia="仿宋" w:cs="_4eff_5b8b_GB2312"/>
          <w:bCs/>
          <w:sz w:val="32"/>
          <w:szCs w:val="32"/>
          <w:lang w:eastAsia="zh-CN" w:bidi="ar-SA"/>
        </w:rPr>
        <w:t>]</w:t>
      </w:r>
      <w:r>
        <w:rPr>
          <w:rFonts w:hint="eastAsia" w:ascii="仿宋" w:hAnsi="仿宋" w:eastAsia="仿宋" w:cs="_4eff_5b8b_GB2312"/>
          <w:bCs/>
          <w:sz w:val="32"/>
          <w:szCs w:val="32"/>
          <w:lang w:val="en-US" w:eastAsia="zh-CN" w:bidi="ar-SA"/>
        </w:rPr>
        <w:t>1</w:t>
      </w:r>
      <w:r>
        <w:rPr>
          <w:rFonts w:ascii="仿宋" w:hAnsi="仿宋" w:eastAsia="仿宋" w:cs="_4eff_5b8b_GB2312"/>
          <w:bCs/>
          <w:sz w:val="32"/>
          <w:szCs w:val="32"/>
          <w:lang w:eastAsia="zh-CN" w:bidi="ar-SA"/>
        </w:rPr>
        <w:t>号</w:t>
      </w:r>
    </w:p>
    <w:p>
      <w:pPr>
        <w:keepNext w:val="0"/>
        <w:keepLines w:val="0"/>
        <w:pageBreakBefore w:val="0"/>
        <w:widowControl/>
        <w:shd w:val="clear" w:color="auto" w:fill="FFFFFF"/>
        <w:kinsoku/>
        <w:wordWrap/>
        <w:overflowPunct/>
        <w:topLinePunct w:val="0"/>
        <w:autoSpaceDE/>
        <w:autoSpaceDN/>
        <w:bidi w:val="0"/>
        <w:adjustRightInd/>
        <w:snapToGrid/>
        <w:spacing w:line="540" w:lineRule="exact"/>
        <w:ind w:firstLine="0"/>
        <w:jc w:val="center"/>
        <w:textAlignment w:val="auto"/>
        <w:outlineLvl w:val="0"/>
        <w:rPr>
          <w:rFonts w:hint="eastAsia" w:asciiTheme="majorEastAsia" w:hAnsiTheme="majorEastAsia" w:eastAsiaTheme="majorEastAsia" w:cstheme="majorEastAsia"/>
          <w:b/>
          <w:bCs/>
          <w:sz w:val="36"/>
          <w:szCs w:val="36"/>
          <w:lang w:val="en-US" w:eastAsia="zh-CN" w:bidi="ar-SA"/>
        </w:rPr>
      </w:pPr>
      <w:bookmarkStart w:id="0" w:name="OLE_LINK4"/>
      <w:r>
        <w:rPr>
          <w:rFonts w:hint="eastAsia" w:asciiTheme="majorEastAsia" w:hAnsiTheme="majorEastAsia" w:eastAsiaTheme="majorEastAsia" w:cstheme="majorEastAsia"/>
          <w:b/>
          <w:bCs/>
          <w:sz w:val="36"/>
          <w:szCs w:val="36"/>
          <w:lang w:val="en-US" w:eastAsia="zh-CN" w:bidi="ar-SA"/>
        </w:rPr>
        <w:t>关于</w:t>
      </w:r>
      <w:bookmarkStart w:id="1" w:name="OLE_LINK1"/>
      <w:r>
        <w:rPr>
          <w:rFonts w:hint="eastAsia" w:asciiTheme="majorEastAsia" w:hAnsiTheme="majorEastAsia" w:eastAsiaTheme="majorEastAsia" w:cstheme="majorEastAsia"/>
          <w:b/>
          <w:bCs/>
          <w:sz w:val="36"/>
          <w:szCs w:val="36"/>
          <w:lang w:val="en-US" w:eastAsia="zh-CN" w:bidi="ar-SA"/>
        </w:rPr>
        <w:t>湖南佰家珍食品生产线技术改造及配套锅炉</w:t>
      </w:r>
    </w:p>
    <w:p>
      <w:pPr>
        <w:keepNext w:val="0"/>
        <w:keepLines w:val="0"/>
        <w:pageBreakBefore w:val="0"/>
        <w:widowControl/>
        <w:shd w:val="clear" w:color="auto" w:fill="FFFFFF"/>
        <w:kinsoku/>
        <w:wordWrap/>
        <w:overflowPunct/>
        <w:topLinePunct w:val="0"/>
        <w:autoSpaceDE/>
        <w:autoSpaceDN/>
        <w:bidi w:val="0"/>
        <w:adjustRightInd/>
        <w:snapToGrid/>
        <w:spacing w:line="540" w:lineRule="exact"/>
        <w:ind w:firstLine="0"/>
        <w:jc w:val="center"/>
        <w:textAlignment w:val="auto"/>
        <w:outlineLvl w:val="0"/>
        <w:rPr>
          <w:rFonts w:hint="eastAsia" w:ascii="仿宋" w:hAnsi="仿宋" w:eastAsia="仿宋"/>
          <w:sz w:val="36"/>
          <w:szCs w:val="36"/>
          <w:lang w:val="en-US" w:eastAsia="zh-CN"/>
        </w:rPr>
      </w:pPr>
      <w:r>
        <w:rPr>
          <w:rFonts w:hint="eastAsia" w:asciiTheme="majorEastAsia" w:hAnsiTheme="majorEastAsia" w:eastAsiaTheme="majorEastAsia" w:cstheme="majorEastAsia"/>
          <w:b/>
          <w:bCs/>
          <w:sz w:val="36"/>
          <w:szCs w:val="36"/>
          <w:lang w:val="en-US" w:eastAsia="zh-CN" w:bidi="ar-SA"/>
        </w:rPr>
        <w:t>建设项目环境影响报告</w:t>
      </w:r>
      <w:bookmarkEnd w:id="1"/>
      <w:r>
        <w:rPr>
          <w:rFonts w:hint="eastAsia" w:asciiTheme="majorEastAsia" w:hAnsiTheme="majorEastAsia" w:eastAsiaTheme="majorEastAsia" w:cstheme="majorEastAsia"/>
          <w:b/>
          <w:bCs/>
          <w:sz w:val="36"/>
          <w:szCs w:val="36"/>
          <w:lang w:val="en-US" w:eastAsia="zh-CN" w:bidi="ar-SA"/>
        </w:rPr>
        <w:t>表的批复</w:t>
      </w:r>
      <w:bookmarkEnd w:id="0"/>
    </w:p>
    <w:p>
      <w:pPr>
        <w:keepNext w:val="0"/>
        <w:keepLines w:val="0"/>
        <w:pageBreakBefore w:val="0"/>
        <w:widowControl/>
        <w:kinsoku/>
        <w:wordWrap/>
        <w:overflowPunct/>
        <w:topLinePunct w:val="0"/>
        <w:autoSpaceDE/>
        <w:autoSpaceDN/>
        <w:bidi w:val="0"/>
        <w:adjustRightInd/>
        <w:snapToGrid/>
        <w:spacing w:before="469" w:beforeLines="150" w:line="540" w:lineRule="exact"/>
        <w:ind w:firstLine="0"/>
        <w:jc w:val="both"/>
        <w:textAlignment w:val="auto"/>
        <w:rPr>
          <w:rFonts w:ascii="仿宋" w:hAnsi="仿宋" w:eastAsia="仿宋"/>
          <w:sz w:val="36"/>
          <w:szCs w:val="36"/>
          <w:lang w:eastAsia="zh-CN"/>
        </w:rPr>
      </w:pPr>
      <w:r>
        <w:rPr>
          <w:rFonts w:hint="eastAsia" w:ascii="仿宋" w:hAnsi="仿宋" w:eastAsia="仿宋"/>
          <w:sz w:val="32"/>
          <w:szCs w:val="32"/>
          <w:lang w:val="en-US" w:eastAsia="zh-CN"/>
        </w:rPr>
        <w:t>湖南佰家珍食品有限公司南山分公司</w:t>
      </w:r>
      <w:r>
        <w:rPr>
          <w:rFonts w:hint="eastAsia" w:ascii="仿宋" w:hAnsi="仿宋" w:eastAsia="仿宋"/>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仿宋" w:hAnsi="仿宋" w:eastAsia="仿宋" w:cs="宋体"/>
          <w:sz w:val="32"/>
          <w:szCs w:val="32"/>
          <w:lang w:val="en-US" w:eastAsia="zh-CN"/>
        </w:rPr>
      </w:pPr>
      <w:r>
        <w:rPr>
          <w:rFonts w:hint="eastAsia" w:ascii="仿宋" w:hAnsi="仿宋" w:eastAsia="仿宋"/>
          <w:sz w:val="32"/>
          <w:szCs w:val="32"/>
          <w:lang w:eastAsia="zh-CN"/>
        </w:rPr>
        <w:t>你公司</w:t>
      </w:r>
      <w:r>
        <w:rPr>
          <w:rFonts w:ascii="仿宋" w:hAnsi="仿宋" w:eastAsia="仿宋" w:cs="仿宋"/>
          <w:color w:val="000000"/>
          <w:sz w:val="32"/>
          <w:szCs w:val="32"/>
        </w:rPr>
        <w:t>提交的</w:t>
      </w:r>
      <w:r>
        <w:rPr>
          <w:rFonts w:hint="eastAsia" w:ascii="仿宋" w:hAnsi="仿宋" w:eastAsia="仿宋" w:cs="仿宋"/>
          <w:color w:val="000000"/>
          <w:sz w:val="32"/>
          <w:szCs w:val="32"/>
          <w:lang w:eastAsia="zh-CN"/>
        </w:rPr>
        <w:t>《</w:t>
      </w:r>
      <w:r>
        <w:rPr>
          <w:rFonts w:hint="eastAsia" w:ascii="仿宋" w:hAnsi="仿宋" w:eastAsia="仿宋"/>
          <w:sz w:val="32"/>
          <w:szCs w:val="32"/>
          <w:lang w:val="en-US" w:eastAsia="zh-CN"/>
        </w:rPr>
        <w:t>湖南佰家珍食品生产线技术改造及配套锅炉建设项目</w:t>
      </w:r>
      <w:r>
        <w:rPr>
          <w:rFonts w:hint="eastAsia" w:ascii="仿宋" w:hAnsi="仿宋" w:eastAsia="仿宋"/>
          <w:sz w:val="32"/>
          <w:szCs w:val="32"/>
          <w:lang w:eastAsia="zh-CN"/>
        </w:rPr>
        <w:t>环境影响报告表报批申请书》及有关</w:t>
      </w:r>
      <w:r>
        <w:rPr>
          <w:rFonts w:hint="eastAsia" w:ascii="仿宋" w:hAnsi="仿宋" w:eastAsia="仿宋" w:cs="宋体"/>
          <w:sz w:val="32"/>
          <w:szCs w:val="32"/>
          <w:lang w:val="en-US" w:eastAsia="zh-CN"/>
        </w:rPr>
        <w:t>附件收悉。经研究，批复如下：</w:t>
      </w:r>
    </w:p>
    <w:p>
      <w:pPr>
        <w:keepNext w:val="0"/>
        <w:keepLines w:val="0"/>
        <w:pageBreakBefore w:val="0"/>
        <w:widowControl w:val="0"/>
        <w:numPr>
          <w:ilvl w:val="0"/>
          <w:numId w:val="2"/>
        </w:numPr>
        <w:kinsoku/>
        <w:wordWrap/>
        <w:overflowPunct/>
        <w:topLinePunct w:val="0"/>
        <w:autoSpaceDE/>
        <w:autoSpaceDN/>
        <w:bidi w:val="0"/>
        <w:adjustRightInd/>
        <w:snapToGrid/>
        <w:spacing w:line="540" w:lineRule="exact"/>
        <w:ind w:firstLine="640" w:firstLineChars="200"/>
        <w:jc w:val="both"/>
        <w:textAlignment w:val="auto"/>
        <w:rPr>
          <w:rFonts w:hint="eastAsia" w:ascii="仿宋" w:hAnsi="仿宋" w:eastAsia="仿宋"/>
          <w:sz w:val="32"/>
          <w:szCs w:val="32"/>
          <w:lang w:val="en-US" w:eastAsia="zh-CN"/>
        </w:rPr>
      </w:pPr>
      <w:r>
        <w:rPr>
          <w:rFonts w:hint="eastAsia" w:ascii="仿宋" w:hAnsi="仿宋" w:eastAsia="仿宋" w:cs="宋体"/>
          <w:sz w:val="32"/>
          <w:szCs w:val="32"/>
          <w:lang w:val="en-US" w:eastAsia="zh-CN"/>
        </w:rPr>
        <w:t>湖南佰家珍食品有限公司南山分公司成立于2014年4月，位于湖南省岳阳市华容县南山乡墟场。公司为顺应市场发展需求，企业同步推进产能扩建，在原有锅炉房内将2t/h生物质锅炉改造为4t/h生物质锅炉，新增腌制池112个，将4800吨腌制菜项目总年产量提升至15000吨（位置及功能区不变）；扩建项目新增投资5000万元，其中新增环保投资99.8万元。项目符合国家产业政策、符合“三线一单”生态环境分区管控要求，根据</w:t>
      </w:r>
      <w:bookmarkStart w:id="2" w:name="OLE_LINK16"/>
      <w:r>
        <w:rPr>
          <w:rFonts w:hint="eastAsia" w:ascii="仿宋" w:hAnsi="仿宋" w:eastAsia="仿宋" w:cs="宋体"/>
          <w:sz w:val="32"/>
          <w:szCs w:val="32"/>
          <w:lang w:val="en-US" w:eastAsia="zh-CN"/>
        </w:rPr>
        <w:t>湖南京帝环保科技研究院有限公司</w:t>
      </w:r>
      <w:r>
        <w:rPr>
          <w:rFonts w:hint="eastAsia" w:ascii="仿宋" w:hAnsi="仿宋" w:eastAsia="仿宋"/>
          <w:sz w:val="32"/>
          <w:szCs w:val="32"/>
          <w:lang w:val="en-US" w:eastAsia="zh-CN"/>
        </w:rPr>
        <w:t>编制的《湖南佰家珍食品生产线技术改造及配套锅炉建设项目环境影响报告表》</w:t>
      </w:r>
      <w:bookmarkEnd w:id="2"/>
      <w:r>
        <w:rPr>
          <w:rFonts w:hint="eastAsia" w:ascii="仿宋" w:hAnsi="仿宋" w:eastAsia="仿宋"/>
          <w:sz w:val="32"/>
          <w:szCs w:val="32"/>
          <w:lang w:val="en-US" w:eastAsia="zh-CN"/>
        </w:rPr>
        <w:t>基本内容、结论、专家评审意见，综合考虑，我局原则同意你公司环境影响报告表中所列建设项目的环境影响评价结论和环境保护对策措施。</w:t>
      </w:r>
    </w:p>
    <w:p>
      <w:pPr>
        <w:keepNext w:val="0"/>
        <w:keepLines w:val="0"/>
        <w:pageBreakBefore w:val="0"/>
        <w:widowControl w:val="0"/>
        <w:numPr>
          <w:ilvl w:val="0"/>
          <w:numId w:val="3"/>
        </w:numPr>
        <w:kinsoku/>
        <w:wordWrap/>
        <w:overflowPunct/>
        <w:topLinePunct w:val="0"/>
        <w:autoSpaceDE/>
        <w:autoSpaceDN/>
        <w:bidi w:val="0"/>
        <w:adjustRightInd/>
        <w:snapToGrid/>
        <w:spacing w:line="540" w:lineRule="exact"/>
        <w:ind w:firstLine="640" w:firstLineChars="200"/>
        <w:jc w:val="both"/>
        <w:textAlignment w:val="auto"/>
        <w:rPr>
          <w:rFonts w:hint="eastAsia" w:ascii="仿宋" w:hAnsi="仿宋" w:eastAsia="仿宋"/>
          <w:sz w:val="32"/>
          <w:szCs w:val="32"/>
          <w:lang w:val="en-US" w:eastAsia="zh-CN"/>
        </w:rPr>
      </w:pPr>
      <w:r>
        <w:rPr>
          <w:rFonts w:ascii="仿宋" w:hAnsi="仿宋" w:eastAsia="仿宋" w:cs="仿宋"/>
          <w:color w:val="000000"/>
          <w:sz w:val="32"/>
          <w:szCs w:val="32"/>
        </w:rPr>
        <w:t>在工程建设和运营过程中</w:t>
      </w:r>
      <w:r>
        <w:rPr>
          <w:rFonts w:hint="eastAsia" w:ascii="仿宋" w:hAnsi="仿宋" w:eastAsia="仿宋" w:cs="仿宋"/>
          <w:color w:val="000000"/>
          <w:sz w:val="32"/>
          <w:szCs w:val="32"/>
        </w:rPr>
        <w:t>，你公司须</w:t>
      </w:r>
      <w:r>
        <w:rPr>
          <w:rFonts w:hint="eastAsia" w:ascii="仿宋" w:hAnsi="仿宋" w:eastAsia="仿宋"/>
          <w:sz w:val="32"/>
          <w:szCs w:val="32"/>
          <w:lang w:val="en-US" w:eastAsia="zh-CN"/>
        </w:rPr>
        <w:t>认真落实《报告表》中提出的各项污染防治措施，并重点落实以下要求：</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jc w:val="both"/>
        <w:textAlignment w:val="auto"/>
        <w:rPr>
          <w:rFonts w:hint="eastAsia" w:ascii="仿宋" w:hAnsi="仿宋" w:eastAsia="仿宋"/>
          <w:sz w:val="32"/>
          <w:szCs w:val="32"/>
          <w:lang w:val="en-US" w:eastAsia="zh-CN"/>
        </w:rPr>
      </w:pPr>
      <w:r>
        <w:rPr>
          <w:rFonts w:hint="eastAsia" w:ascii="仿宋" w:hAnsi="仿宋" w:eastAsia="仿宋"/>
          <w:sz w:val="32"/>
          <w:szCs w:val="32"/>
          <w:lang w:val="en-US" w:eastAsia="zh-CN"/>
        </w:rPr>
        <w:t>1、切实做好施工期环境保护工作。落实施工期间各项污染防治措施，减小施工期间施工噪声、废气、废水及固体废物等对周边环境产生的不利影响。</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jc w:val="both"/>
        <w:textAlignment w:val="auto"/>
        <w:rPr>
          <w:rFonts w:hint="eastAsia" w:ascii="仿宋" w:hAnsi="仿宋" w:eastAsia="仿宋"/>
          <w:sz w:val="32"/>
          <w:szCs w:val="32"/>
          <w:lang w:val="en-US" w:eastAsia="zh-CN"/>
        </w:rPr>
      </w:pPr>
      <w:r>
        <w:rPr>
          <w:rFonts w:hint="eastAsia" w:ascii="仿宋" w:hAnsi="仿宋" w:eastAsia="仿宋"/>
          <w:sz w:val="32"/>
          <w:szCs w:val="32"/>
          <w:lang w:val="en-US" w:eastAsia="zh-CN"/>
        </w:rPr>
        <w:t>2、落实水污染防治措施。严格按照“雨污分流、清污分流”的原则规范建设厂区雨水及污水管网。生活污水和生产废水一起排入自建污水处理站（处理规模350t/d）预处理达到禹山镇污水处理厂处理设计进水水质要求（其中氯化物满足《食品加工制造业水污染物排放标准》（GB 46817-2025）中的间接排放标准后，通过管道排入禹山镇污水处理厂深度处理后达标排放。</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jc w:val="both"/>
        <w:textAlignment w:val="auto"/>
        <w:rPr>
          <w:rFonts w:hint="eastAsia" w:ascii="仿宋" w:hAnsi="仿宋" w:eastAsia="仿宋"/>
          <w:sz w:val="32"/>
          <w:szCs w:val="32"/>
          <w:lang w:val="en-US" w:eastAsia="zh-CN"/>
        </w:rPr>
      </w:pPr>
      <w:r>
        <w:rPr>
          <w:rFonts w:hint="eastAsia" w:ascii="仿宋" w:hAnsi="仿宋" w:eastAsia="仿宋"/>
          <w:sz w:val="32"/>
          <w:szCs w:val="32"/>
          <w:lang w:val="en-US" w:eastAsia="zh-CN"/>
        </w:rPr>
        <w:t>3、落实大气污染防治措施。锅炉废气经高效布袋除尘器处理后通过35m高排气筒（DA001）排放；加强车间通风与厂界绿化，降低异味扩散对厂界外敏感点（如周边居民区）的影响；污水处理站恶臭通过周围绿化、及时清理、喷洒除臭剂等措施降低影响；通过地面硬化、厂内种植绿化、厂内限速等措施减少机动车尾气和运输过程中产生的扬尘。锅炉营运期锅炉燃烧烟气参照执行《锅炉大气污染物排放标准》（GB13271-2014）中表3中大气污染物特别排放限值燃煤锅炉限值。项目腌制发酵、罐装、拌料等环节产生的硫化氢、氨气、臭气执行《恶臭污染物排放标准》(GB14554-93)表1厂界标准值。</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jc w:val="both"/>
        <w:textAlignment w:val="auto"/>
        <w:rPr>
          <w:rFonts w:hint="eastAsia" w:ascii="仿宋" w:hAnsi="仿宋" w:eastAsia="仿宋"/>
          <w:sz w:val="32"/>
          <w:szCs w:val="32"/>
          <w:lang w:val="en-US" w:eastAsia="zh-CN"/>
        </w:rPr>
      </w:pPr>
      <w:r>
        <w:rPr>
          <w:rFonts w:hint="eastAsia" w:ascii="仿宋" w:hAnsi="仿宋" w:eastAsia="仿宋"/>
          <w:sz w:val="32"/>
          <w:szCs w:val="32"/>
          <w:lang w:val="en-US" w:eastAsia="zh-CN"/>
        </w:rPr>
        <w:t>4、严格落实环境噪声污染防治措施。通过合理布局、采用低噪声设备，设备基础减震、厂房及建筑材料隔声等措施，确保厂界噪声昼间贡献值满足《工业企业厂界环境噪声排放标准》（GB12348-2008）中的2类功能区标准要求。</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jc w:val="both"/>
        <w:textAlignment w:val="auto"/>
        <w:rPr>
          <w:rFonts w:hint="eastAsia" w:ascii="仿宋" w:hAnsi="仿宋" w:eastAsia="仿宋"/>
          <w:sz w:val="32"/>
          <w:szCs w:val="32"/>
          <w:lang w:val="en-US" w:eastAsia="zh-CN"/>
        </w:rPr>
      </w:pPr>
      <w:r>
        <w:rPr>
          <w:rFonts w:hint="eastAsia" w:ascii="仿宋" w:hAnsi="仿宋" w:eastAsia="仿宋"/>
          <w:sz w:val="32"/>
          <w:szCs w:val="32"/>
          <w:lang w:val="en-US" w:eastAsia="zh-CN"/>
        </w:rPr>
        <w:t>5、落实固体废物的收集、处置措施。根据国家和地方有关规定，按照“减量化、资源化、无害化”原则，对固体废物进行分类收集、处理和处置，并建立固体废物产生、储存、处置管理台账，落实危险废物转移联单制度。一般工业固体废物和危险废物在厂内的堆放、贮存、转移应分别符合《一般工业固体废物贮存和填埋污染控制标准》(GB18599-2020)和《危险废物贮存污染控制标准》（GB18597-2023）中相关要求，防止产生二次污染；生活垃圾交由环卫部门定期清运。</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jc w:val="both"/>
        <w:textAlignment w:val="auto"/>
        <w:rPr>
          <w:rFonts w:hint="eastAsia" w:ascii="仿宋" w:hAnsi="仿宋" w:eastAsia="仿宋"/>
          <w:sz w:val="32"/>
          <w:szCs w:val="32"/>
          <w:lang w:val="en-US" w:eastAsia="zh-CN"/>
        </w:rPr>
      </w:pPr>
      <w:r>
        <w:rPr>
          <w:rFonts w:hint="eastAsia" w:ascii="仿宋" w:hAnsi="仿宋" w:eastAsia="仿宋"/>
          <w:sz w:val="32"/>
          <w:szCs w:val="32"/>
          <w:lang w:val="en-US" w:eastAsia="zh-CN"/>
        </w:rPr>
        <w:t>6、加强营运期环境管理。设立环境管理机构及环保人员，建立健全污染防治设施运行管理台账，确保各项污染防治设施的正常运行，各类污染物稳定达标排放。按要求规范设置各类排污口和标志，并按《报告表》提出的环境管理与监测计划实施日常环境管理与监测。</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jc w:val="both"/>
        <w:textAlignment w:val="auto"/>
        <w:rPr>
          <w:rFonts w:hint="eastAsia" w:ascii="仿宋" w:hAnsi="仿宋" w:eastAsia="仿宋"/>
          <w:sz w:val="32"/>
          <w:szCs w:val="32"/>
          <w:lang w:val="en-US" w:eastAsia="zh-CN"/>
        </w:rPr>
      </w:pPr>
      <w:r>
        <w:rPr>
          <w:rFonts w:hint="eastAsia" w:ascii="仿宋" w:hAnsi="仿宋" w:eastAsia="仿宋"/>
          <w:sz w:val="32"/>
          <w:szCs w:val="32"/>
          <w:lang w:val="en-US" w:eastAsia="zh-CN"/>
        </w:rPr>
        <w:t>7、加强环境风险防范工作。严格落实报告表提出的各项环境风险防范措施，进一步强化风险管理和事故的预防，做好环境风险的巡查、监控等管理，杜绝环境风险事故发生。按照《突发环境事件应急管理办法》修订完善突发环境事件应急预案。</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jc w:val="both"/>
        <w:textAlignment w:val="auto"/>
        <w:rPr>
          <w:rFonts w:hint="eastAsia" w:ascii="仿宋" w:hAnsi="仿宋" w:eastAsia="仿宋"/>
          <w:sz w:val="32"/>
          <w:szCs w:val="32"/>
          <w:lang w:val="en-US" w:eastAsia="zh-CN"/>
        </w:rPr>
      </w:pPr>
      <w:r>
        <w:rPr>
          <w:rFonts w:hint="eastAsia" w:ascii="仿宋" w:hAnsi="仿宋" w:eastAsia="仿宋"/>
          <w:sz w:val="32"/>
          <w:szCs w:val="32"/>
          <w:lang w:val="en-US" w:eastAsia="zh-CN"/>
        </w:rPr>
        <w:t>8、严格落实“以新带老”的环保措施。</w:t>
      </w:r>
    </w:p>
    <w:p>
      <w:pPr>
        <w:pStyle w:val="27"/>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right="0" w:firstLine="640"/>
        <w:jc w:val="both"/>
      </w:pPr>
      <w:r>
        <w:rPr>
          <w:rFonts w:ascii="仿宋" w:hAnsi="仿宋" w:eastAsia="仿宋" w:cs="仿宋"/>
          <w:color w:val="000000"/>
          <w:sz w:val="32"/>
          <w:szCs w:val="32"/>
        </w:rPr>
        <w:t>三、严格执行“三同时”制度，项目建成后须经环保竣工验收合格后方可投入运营。</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jc w:val="both"/>
        <w:textAlignment w:val="auto"/>
        <w:rPr>
          <w:rFonts w:hint="default" w:ascii="仿宋" w:hAnsi="仿宋" w:eastAsia="仿宋" w:cs="宋体"/>
          <w:sz w:val="32"/>
          <w:szCs w:val="32"/>
          <w:lang w:val="en-US" w:eastAsia="zh-CN"/>
        </w:rPr>
      </w:pPr>
      <w:r>
        <w:rPr>
          <w:rFonts w:hint="eastAsia" w:ascii="仿宋" w:hAnsi="仿宋" w:eastAsia="仿宋" w:cs="宋体"/>
          <w:sz w:val="32"/>
          <w:szCs w:val="32"/>
          <w:lang w:val="en-US" w:eastAsia="zh-CN"/>
        </w:rPr>
        <w:t>四、</w:t>
      </w:r>
      <w:r>
        <w:rPr>
          <w:rFonts w:hint="eastAsia" w:ascii="仿宋" w:hAnsi="仿宋" w:eastAsia="仿宋"/>
          <w:sz w:val="32"/>
          <w:szCs w:val="32"/>
          <w:lang w:val="en-US" w:eastAsia="zh-CN"/>
        </w:rPr>
        <w:t>本项目污染物排放总量控制指标为</w:t>
      </w:r>
      <w:bookmarkStart w:id="3" w:name="_GoBack"/>
      <w:bookmarkEnd w:id="3"/>
      <w:r>
        <w:rPr>
          <w:rFonts w:hint="eastAsia" w:ascii="仿宋" w:hAnsi="仿宋" w:eastAsia="仿宋"/>
          <w:sz w:val="32"/>
          <w:szCs w:val="32"/>
          <w:lang w:val="en-US" w:eastAsia="zh-CN"/>
        </w:rPr>
        <w:t>：COD≤3.9t/a、NH</w:t>
      </w:r>
      <w:r>
        <w:rPr>
          <w:rFonts w:hint="eastAsia" w:ascii="仿宋" w:hAnsi="仿宋" w:eastAsia="仿宋"/>
          <w:sz w:val="32"/>
          <w:szCs w:val="32"/>
          <w:vertAlign w:val="subscript"/>
          <w:lang w:val="en-US" w:eastAsia="zh-CN"/>
        </w:rPr>
        <w:t>3</w:t>
      </w:r>
      <w:r>
        <w:rPr>
          <w:rFonts w:hint="eastAsia" w:ascii="仿宋" w:hAnsi="仿宋" w:eastAsia="仿宋"/>
          <w:sz w:val="32"/>
          <w:szCs w:val="32"/>
          <w:lang w:val="en-US" w:eastAsia="zh-CN"/>
        </w:rPr>
        <w:t>-N≤0.39t/a、SO</w:t>
      </w:r>
      <w:r>
        <w:rPr>
          <w:rFonts w:hint="eastAsia" w:ascii="仿宋" w:hAnsi="仿宋" w:eastAsia="仿宋"/>
          <w:sz w:val="32"/>
          <w:szCs w:val="32"/>
          <w:vertAlign w:val="subscript"/>
          <w:lang w:val="en-US" w:eastAsia="zh-CN"/>
        </w:rPr>
        <w:t>2</w:t>
      </w:r>
      <w:r>
        <w:rPr>
          <w:rFonts w:hint="eastAsia" w:ascii="仿宋" w:hAnsi="仿宋" w:eastAsia="仿宋"/>
          <w:sz w:val="32"/>
          <w:szCs w:val="32"/>
          <w:lang w:val="en-US" w:eastAsia="zh-CN"/>
        </w:rPr>
        <w:t>≤0.76t/a、NO</w:t>
      </w:r>
      <w:r>
        <w:rPr>
          <w:rFonts w:hint="eastAsia" w:ascii="仿宋" w:hAnsi="仿宋" w:eastAsia="仿宋"/>
          <w:sz w:val="32"/>
          <w:szCs w:val="32"/>
          <w:vertAlign w:val="subscript"/>
          <w:lang w:val="en-US" w:eastAsia="zh-CN"/>
        </w:rPr>
        <w:t>X</w:t>
      </w:r>
      <w:r>
        <w:rPr>
          <w:rFonts w:hint="eastAsia" w:ascii="仿宋" w:hAnsi="仿宋" w:eastAsia="仿宋"/>
          <w:sz w:val="32"/>
          <w:szCs w:val="32"/>
          <w:lang w:val="en-US" w:eastAsia="zh-CN"/>
        </w:rPr>
        <w:t>≤0.97t/a。</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jc w:val="both"/>
        <w:textAlignment w:val="auto"/>
        <w:rPr>
          <w:rFonts w:hint="eastAsia" w:ascii="仿宋" w:hAnsi="仿宋" w:eastAsia="仿宋" w:cs="宋体"/>
          <w:sz w:val="32"/>
          <w:szCs w:val="32"/>
          <w:lang w:val="en-US" w:eastAsia="zh-CN"/>
        </w:rPr>
      </w:pPr>
      <w:r>
        <w:rPr>
          <w:rFonts w:hint="eastAsia" w:ascii="仿宋" w:hAnsi="仿宋" w:eastAsia="仿宋" w:cs="宋体"/>
          <w:sz w:val="32"/>
          <w:szCs w:val="32"/>
          <w:lang w:val="en-US" w:eastAsia="zh-CN"/>
        </w:rPr>
        <w:t>五、项目环境影响评价文件经批准后，项目的性质、规模、地点、采用的生产工艺或者防治污染、防止生态破坏的措施发生重大变动的，应当重新报批项目环境影响评价文件。</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jc w:val="both"/>
        <w:textAlignment w:val="auto"/>
        <w:rPr>
          <w:rFonts w:hint="eastAsia"/>
          <w:lang w:val="en-US" w:eastAsia="zh-CN"/>
        </w:rPr>
      </w:pPr>
      <w:r>
        <w:rPr>
          <w:rFonts w:hint="eastAsia" w:ascii="仿宋" w:hAnsi="仿宋" w:eastAsia="仿宋" w:cs="宋体"/>
          <w:sz w:val="32"/>
          <w:szCs w:val="32"/>
          <w:lang w:val="en-US" w:eastAsia="zh-CN"/>
        </w:rPr>
        <w:t>六、建设项目的日常环境监管工作由岳阳市华容生态环境保护综合行政执法大队负责。</w:t>
      </w:r>
    </w:p>
    <w:p>
      <w:pPr>
        <w:rPr>
          <w:rFonts w:hint="eastAsia"/>
          <w:lang w:val="en-US" w:eastAsia="zh-CN"/>
        </w:rPr>
      </w:pPr>
    </w:p>
    <w:p>
      <w:pPr>
        <w:pStyle w:val="2"/>
        <w:rPr>
          <w:rFonts w:hint="eastAsia"/>
          <w:lang w:val="en-US" w:eastAsia="zh-CN"/>
        </w:rPr>
      </w:pPr>
    </w:p>
    <w:p>
      <w:pPr>
        <w:rPr>
          <w:rFonts w:hint="eastAsia"/>
          <w:lang w:val="en-US" w:eastAsia="zh-CN"/>
        </w:rPr>
      </w:pPr>
    </w:p>
    <w:p>
      <w:pPr>
        <w:rPr>
          <w:rFonts w:hint="eastAsia"/>
          <w:lang w:val="en-US" w:eastAsia="zh-CN"/>
        </w:rPr>
      </w:pPr>
    </w:p>
    <w:p>
      <w:pPr>
        <w:keepNext w:val="0"/>
        <w:keepLines w:val="0"/>
        <w:pageBreakBefore w:val="0"/>
        <w:widowControl w:val="0"/>
        <w:numPr>
          <w:ilvl w:val="0"/>
          <w:numId w:val="0"/>
        </w:numPr>
        <w:tabs>
          <w:tab w:val="left" w:pos="3931"/>
          <w:tab w:val="right" w:pos="8852"/>
        </w:tabs>
        <w:kinsoku/>
        <w:wordWrap/>
        <w:overflowPunct/>
        <w:topLinePunct w:val="0"/>
        <w:autoSpaceDE/>
        <w:autoSpaceDN/>
        <w:bidi w:val="0"/>
        <w:adjustRightInd/>
        <w:snapToGrid/>
        <w:spacing w:line="540" w:lineRule="exact"/>
        <w:jc w:val="right"/>
        <w:textAlignment w:val="auto"/>
        <w:rPr>
          <w:rFonts w:hint="default" w:ascii="仿宋" w:hAnsi="仿宋" w:eastAsia="仿宋" w:cs="宋体"/>
          <w:sz w:val="32"/>
          <w:szCs w:val="32"/>
          <w:lang w:val="en-US" w:eastAsia="zh-CN"/>
        </w:rPr>
      </w:pPr>
      <w:r>
        <w:rPr>
          <w:rFonts w:hint="eastAsia" w:ascii="仿宋" w:hAnsi="仿宋" w:eastAsia="仿宋" w:cs="宋体"/>
          <w:sz w:val="32"/>
          <w:szCs w:val="32"/>
          <w:lang w:val="en-US" w:eastAsia="zh-CN"/>
        </w:rPr>
        <w:t>岳阳市生态环境局</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320" w:firstLineChars="100"/>
        <w:jc w:val="right"/>
        <w:textAlignment w:val="auto"/>
        <w:rPr>
          <w:rFonts w:hint="eastAsia" w:ascii="仿宋" w:hAnsi="仿宋" w:eastAsia="仿宋" w:cs="宋体"/>
          <w:sz w:val="32"/>
          <w:szCs w:val="32"/>
          <w:lang w:val="en-US" w:eastAsia="zh-CN"/>
        </w:rPr>
      </w:pPr>
      <w:r>
        <w:rPr>
          <w:rFonts w:hint="eastAsia" w:ascii="仿宋" w:hAnsi="仿宋" w:eastAsia="仿宋" w:cs="宋体"/>
          <w:sz w:val="32"/>
          <w:szCs w:val="32"/>
          <w:lang w:val="en-US" w:eastAsia="zh-CN"/>
        </w:rPr>
        <w:t>2026年2月28日</w:t>
      </w:r>
    </w:p>
    <w:sectPr>
      <w:headerReference r:id="rId4" w:type="first"/>
      <w:headerReference r:id="rId3" w:type="default"/>
      <w:footerReference r:id="rId5" w:type="default"/>
      <w:pgSz w:w="11906" w:h="16838"/>
      <w:pgMar w:top="1587" w:right="1701" w:bottom="1474" w:left="1701" w:header="851" w:footer="992" w:gutter="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auto"/>
    <w:pitch w:val="default"/>
    <w:sig w:usb0="E00002FF" w:usb1="400004FF" w:usb2="00000000" w:usb3="00000000" w:csb0="2000019F" w:csb1="00000000"/>
  </w:font>
  <w:font w:name="新宋体-18030">
    <w:altName w:val="微软雅黑"/>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_4eff_5b8b_GB2312">
    <w:altName w:val="Segoe Print"/>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80F3C52" w:usb2="00000016" w:usb3="00000000" w:csb0="0004001F" w:csb1="00000000"/>
  </w:font>
  <w:font w:name="Segoe Print">
    <w:panose1 w:val="02000600000000000000"/>
    <w:charset w:val="00"/>
    <w:family w:val="auto"/>
    <w:pitch w:val="default"/>
    <w:sig w:usb0="0000028F" w:usb1="00000000" w:usb2="00000000" w:usb3="00000000" w:csb0="2000009F" w:csb1="47010000"/>
  </w:font>
  <w:font w:name="Segoe UI">
    <w:panose1 w:val="020B0502040204020203"/>
    <w:charset w:val="00"/>
    <w:family w:val="auto"/>
    <w:pitch w:val="default"/>
    <w:sig w:usb0="E10022FF" w:usb1="C000E47F" w:usb2="00000029" w:usb3="00000000" w:csb0="200001DF" w:csb1="2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jc w:val="center"/>
    </w:pPr>
    <w:r>
      <w:fldChar w:fldCharType="begin"/>
    </w:r>
    <w:r>
      <w:instrText xml:space="preserve"> PAGE   \* MERGEFORMAT </w:instrText>
    </w:r>
    <w:r>
      <w:fldChar w:fldCharType="separate"/>
    </w:r>
    <w:r>
      <w:rPr>
        <w:lang w:val="zh-CN"/>
      </w:rPr>
      <w:t>3</w:t>
    </w:r>
    <w:r>
      <w:rPr>
        <w:lang w:val="zh-CN"/>
      </w:rPr>
      <w:fldChar w:fldCharType="end"/>
    </w:r>
  </w:p>
  <w:p>
    <w:pPr>
      <w:pStyle w:val="2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left="360" w:firstLine="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left="360" w:firstLine="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6"/>
    <w:multiLevelType w:val="multilevel"/>
    <w:tmpl w:val="00000006"/>
    <w:lvl w:ilvl="0" w:tentative="0">
      <w:start w:val="1"/>
      <w:numFmt w:val="lowerLetter"/>
      <w:lvlText w:val="%1."/>
      <w:lvlJc w:val="left"/>
      <w:pPr>
        <w:tabs>
          <w:tab w:val="left" w:pos="420"/>
        </w:tabs>
        <w:ind w:left="0" w:firstLine="539"/>
      </w:pPr>
      <w:rPr>
        <w:rFonts w:hint="eastAsia"/>
      </w:rPr>
    </w:lvl>
    <w:lvl w:ilvl="1" w:tentative="0">
      <w:start w:val="1"/>
      <w:numFmt w:val="lowerLetter"/>
      <w:lvlText w:val="%2)"/>
      <w:lvlJc w:val="left"/>
      <w:pPr>
        <w:tabs>
          <w:tab w:val="left" w:pos="840"/>
        </w:tabs>
        <w:ind w:left="840" w:hanging="420"/>
      </w:pPr>
    </w:lvl>
    <w:lvl w:ilvl="2" w:tentative="0">
      <w:start w:val="1"/>
      <w:numFmt w:val="lowerRoman"/>
      <w:pStyle w:val="38"/>
      <w:lvlText w:val="%3."/>
      <w:lvlJc w:val="right"/>
      <w:pPr>
        <w:tabs>
          <w:tab w:val="left" w:pos="1260"/>
        </w:tabs>
        <w:ind w:left="1260" w:hanging="420"/>
      </w:pPr>
    </w:lvl>
    <w:lvl w:ilvl="3" w:tentative="0">
      <w:start w:val="1"/>
      <w:numFmt w:val="decimal"/>
      <w:pStyle w:val="37"/>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
    <w:nsid w:val="460E9632"/>
    <w:multiLevelType w:val="singleLevel"/>
    <w:tmpl w:val="460E9632"/>
    <w:lvl w:ilvl="0" w:tentative="0">
      <w:start w:val="2"/>
      <w:numFmt w:val="chineseCounting"/>
      <w:suff w:val="nothing"/>
      <w:lvlText w:val="%1、"/>
      <w:lvlJc w:val="left"/>
      <w:rPr>
        <w:rFonts w:hint="eastAsia"/>
      </w:rPr>
    </w:lvl>
  </w:abstractNum>
  <w:abstractNum w:abstractNumId="2">
    <w:nsid w:val="6ACD5AB8"/>
    <w:multiLevelType w:val="singleLevel"/>
    <w:tmpl w:val="6ACD5AB8"/>
    <w:lvl w:ilvl="0" w:tentative="0">
      <w:start w:val="1"/>
      <w:numFmt w:val="chineseCounting"/>
      <w:suff w:val="nothing"/>
      <w:lvlText w:val="%1、"/>
      <w:lvlJc w:val="left"/>
      <w:rPr>
        <w:rFonts w:hint="eastAsia"/>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HorizontalSpacing w:val="11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RmZjFlMDE5OTQxNWU1MGY4ZWM1ZjVhZWYxNDZhMWQifQ=="/>
  </w:docVars>
  <w:rsids>
    <w:rsidRoot w:val="00DF34C0"/>
    <w:rsid w:val="00057E8C"/>
    <w:rsid w:val="000F51EB"/>
    <w:rsid w:val="001F253F"/>
    <w:rsid w:val="001F4540"/>
    <w:rsid w:val="00201E27"/>
    <w:rsid w:val="00303B7E"/>
    <w:rsid w:val="003806A3"/>
    <w:rsid w:val="004F0446"/>
    <w:rsid w:val="00543C52"/>
    <w:rsid w:val="005D4CAC"/>
    <w:rsid w:val="006479AB"/>
    <w:rsid w:val="00652EA2"/>
    <w:rsid w:val="00680217"/>
    <w:rsid w:val="006818FE"/>
    <w:rsid w:val="007C0A77"/>
    <w:rsid w:val="007D5E49"/>
    <w:rsid w:val="00913617"/>
    <w:rsid w:val="009F63C8"/>
    <w:rsid w:val="00A751E9"/>
    <w:rsid w:val="00AA3B1F"/>
    <w:rsid w:val="00AF39DF"/>
    <w:rsid w:val="00BD1DA9"/>
    <w:rsid w:val="00CD3577"/>
    <w:rsid w:val="00DF34C0"/>
    <w:rsid w:val="00E305B0"/>
    <w:rsid w:val="00E30AB8"/>
    <w:rsid w:val="00EB3EAC"/>
    <w:rsid w:val="0101560D"/>
    <w:rsid w:val="01015B3F"/>
    <w:rsid w:val="0104090F"/>
    <w:rsid w:val="010621CE"/>
    <w:rsid w:val="012319AD"/>
    <w:rsid w:val="012F3EFA"/>
    <w:rsid w:val="01301DF5"/>
    <w:rsid w:val="014E2B5A"/>
    <w:rsid w:val="015E2352"/>
    <w:rsid w:val="0160246C"/>
    <w:rsid w:val="01651A93"/>
    <w:rsid w:val="017B4188"/>
    <w:rsid w:val="018C0765"/>
    <w:rsid w:val="018E25DF"/>
    <w:rsid w:val="01913F46"/>
    <w:rsid w:val="019451AA"/>
    <w:rsid w:val="01A00C4B"/>
    <w:rsid w:val="01A3084B"/>
    <w:rsid w:val="01B939FE"/>
    <w:rsid w:val="01E069DF"/>
    <w:rsid w:val="01EF7518"/>
    <w:rsid w:val="01F21DF7"/>
    <w:rsid w:val="01F2259A"/>
    <w:rsid w:val="01F83E83"/>
    <w:rsid w:val="01FC5647"/>
    <w:rsid w:val="02036728"/>
    <w:rsid w:val="02334C2E"/>
    <w:rsid w:val="023C624F"/>
    <w:rsid w:val="02450B18"/>
    <w:rsid w:val="02474313"/>
    <w:rsid w:val="024A757B"/>
    <w:rsid w:val="025311DA"/>
    <w:rsid w:val="026C6BAB"/>
    <w:rsid w:val="028355CA"/>
    <w:rsid w:val="02951D6B"/>
    <w:rsid w:val="02996398"/>
    <w:rsid w:val="029A5FCE"/>
    <w:rsid w:val="02A3199F"/>
    <w:rsid w:val="02A3254F"/>
    <w:rsid w:val="02B949E8"/>
    <w:rsid w:val="02BB0A25"/>
    <w:rsid w:val="02BF1E87"/>
    <w:rsid w:val="03015481"/>
    <w:rsid w:val="030D2310"/>
    <w:rsid w:val="030E7E36"/>
    <w:rsid w:val="030F5D48"/>
    <w:rsid w:val="0310708E"/>
    <w:rsid w:val="0311642C"/>
    <w:rsid w:val="0322054E"/>
    <w:rsid w:val="03281E8C"/>
    <w:rsid w:val="03445126"/>
    <w:rsid w:val="034474FD"/>
    <w:rsid w:val="034E3669"/>
    <w:rsid w:val="03516DB1"/>
    <w:rsid w:val="0354592E"/>
    <w:rsid w:val="037D709A"/>
    <w:rsid w:val="037E21FB"/>
    <w:rsid w:val="03AD0C42"/>
    <w:rsid w:val="03CF2333"/>
    <w:rsid w:val="03FB5D78"/>
    <w:rsid w:val="03FB7F5A"/>
    <w:rsid w:val="04046FBA"/>
    <w:rsid w:val="04070407"/>
    <w:rsid w:val="04094BF6"/>
    <w:rsid w:val="041651F4"/>
    <w:rsid w:val="04277FA7"/>
    <w:rsid w:val="043640AE"/>
    <w:rsid w:val="043931F9"/>
    <w:rsid w:val="04416379"/>
    <w:rsid w:val="04600CB5"/>
    <w:rsid w:val="047132B3"/>
    <w:rsid w:val="047C1C3F"/>
    <w:rsid w:val="048B3CBA"/>
    <w:rsid w:val="049E64FE"/>
    <w:rsid w:val="04A647CA"/>
    <w:rsid w:val="04B6144E"/>
    <w:rsid w:val="04CF5F31"/>
    <w:rsid w:val="04D95E0C"/>
    <w:rsid w:val="04DC5E02"/>
    <w:rsid w:val="04E4515F"/>
    <w:rsid w:val="04E46534"/>
    <w:rsid w:val="04E65870"/>
    <w:rsid w:val="04F72DA5"/>
    <w:rsid w:val="04F96B29"/>
    <w:rsid w:val="04FC7225"/>
    <w:rsid w:val="05002CF9"/>
    <w:rsid w:val="05027611"/>
    <w:rsid w:val="05066B63"/>
    <w:rsid w:val="05112F7B"/>
    <w:rsid w:val="05137986"/>
    <w:rsid w:val="053A6629"/>
    <w:rsid w:val="05492309"/>
    <w:rsid w:val="05551D92"/>
    <w:rsid w:val="055927EB"/>
    <w:rsid w:val="056B4B19"/>
    <w:rsid w:val="0577127F"/>
    <w:rsid w:val="057A7DD3"/>
    <w:rsid w:val="0585488A"/>
    <w:rsid w:val="05AF65B5"/>
    <w:rsid w:val="05B54387"/>
    <w:rsid w:val="05C44ACA"/>
    <w:rsid w:val="05C46F02"/>
    <w:rsid w:val="05C958E0"/>
    <w:rsid w:val="05CC73FA"/>
    <w:rsid w:val="05D16F78"/>
    <w:rsid w:val="05D23B92"/>
    <w:rsid w:val="05D32D7D"/>
    <w:rsid w:val="06085950"/>
    <w:rsid w:val="061B7D89"/>
    <w:rsid w:val="061D11AE"/>
    <w:rsid w:val="062C3356"/>
    <w:rsid w:val="06380919"/>
    <w:rsid w:val="06485613"/>
    <w:rsid w:val="064F6502"/>
    <w:rsid w:val="06644580"/>
    <w:rsid w:val="066808C9"/>
    <w:rsid w:val="066A131B"/>
    <w:rsid w:val="067D26B9"/>
    <w:rsid w:val="06846525"/>
    <w:rsid w:val="06882E02"/>
    <w:rsid w:val="069A0ADB"/>
    <w:rsid w:val="06A17EA1"/>
    <w:rsid w:val="06B0284F"/>
    <w:rsid w:val="06B3076F"/>
    <w:rsid w:val="06BF2681"/>
    <w:rsid w:val="06C54ED9"/>
    <w:rsid w:val="06CC7092"/>
    <w:rsid w:val="06CF37F7"/>
    <w:rsid w:val="06DA3463"/>
    <w:rsid w:val="06E650AF"/>
    <w:rsid w:val="07131566"/>
    <w:rsid w:val="071A5B22"/>
    <w:rsid w:val="071F1C5E"/>
    <w:rsid w:val="072B2426"/>
    <w:rsid w:val="072E6CF9"/>
    <w:rsid w:val="0732673A"/>
    <w:rsid w:val="07345F09"/>
    <w:rsid w:val="0739709A"/>
    <w:rsid w:val="074A6F88"/>
    <w:rsid w:val="074C6816"/>
    <w:rsid w:val="074E0834"/>
    <w:rsid w:val="075C55CB"/>
    <w:rsid w:val="07621201"/>
    <w:rsid w:val="07627BE0"/>
    <w:rsid w:val="07762B7A"/>
    <w:rsid w:val="0780718D"/>
    <w:rsid w:val="07880E82"/>
    <w:rsid w:val="07893A11"/>
    <w:rsid w:val="07A06427"/>
    <w:rsid w:val="07B846CA"/>
    <w:rsid w:val="07BA692E"/>
    <w:rsid w:val="07D00092"/>
    <w:rsid w:val="07D067D1"/>
    <w:rsid w:val="07E13EF7"/>
    <w:rsid w:val="07E74F0A"/>
    <w:rsid w:val="07F520CF"/>
    <w:rsid w:val="080C2A31"/>
    <w:rsid w:val="08112378"/>
    <w:rsid w:val="08130C8C"/>
    <w:rsid w:val="081322DA"/>
    <w:rsid w:val="08174E2A"/>
    <w:rsid w:val="082C0A92"/>
    <w:rsid w:val="083470DF"/>
    <w:rsid w:val="0843515C"/>
    <w:rsid w:val="08437DA4"/>
    <w:rsid w:val="084560A8"/>
    <w:rsid w:val="08517C15"/>
    <w:rsid w:val="086D42E8"/>
    <w:rsid w:val="08792637"/>
    <w:rsid w:val="088C3E44"/>
    <w:rsid w:val="08A405C7"/>
    <w:rsid w:val="08AA23CF"/>
    <w:rsid w:val="08BE5DE5"/>
    <w:rsid w:val="08CC7956"/>
    <w:rsid w:val="08D40438"/>
    <w:rsid w:val="08D61519"/>
    <w:rsid w:val="08D630A7"/>
    <w:rsid w:val="08E65412"/>
    <w:rsid w:val="08FD6983"/>
    <w:rsid w:val="090206D8"/>
    <w:rsid w:val="090D2637"/>
    <w:rsid w:val="090D6FF9"/>
    <w:rsid w:val="091A47C5"/>
    <w:rsid w:val="0925550D"/>
    <w:rsid w:val="094E1C7F"/>
    <w:rsid w:val="095273E5"/>
    <w:rsid w:val="09705CFE"/>
    <w:rsid w:val="09774987"/>
    <w:rsid w:val="097A09BB"/>
    <w:rsid w:val="09922F28"/>
    <w:rsid w:val="09C86805"/>
    <w:rsid w:val="09CA51F2"/>
    <w:rsid w:val="09CB537F"/>
    <w:rsid w:val="09CC0DAB"/>
    <w:rsid w:val="09CE6A81"/>
    <w:rsid w:val="09D64D89"/>
    <w:rsid w:val="09EC661A"/>
    <w:rsid w:val="0A030EBA"/>
    <w:rsid w:val="0A0C05C5"/>
    <w:rsid w:val="0A1070D1"/>
    <w:rsid w:val="0A180865"/>
    <w:rsid w:val="0A1C6260"/>
    <w:rsid w:val="0A3A2564"/>
    <w:rsid w:val="0A4557C6"/>
    <w:rsid w:val="0A4B48E7"/>
    <w:rsid w:val="0A77046C"/>
    <w:rsid w:val="0A7E1D45"/>
    <w:rsid w:val="0A876D44"/>
    <w:rsid w:val="0A89218E"/>
    <w:rsid w:val="0A8A00F3"/>
    <w:rsid w:val="0A8A1317"/>
    <w:rsid w:val="0A8E3A41"/>
    <w:rsid w:val="0AAC7209"/>
    <w:rsid w:val="0AC54138"/>
    <w:rsid w:val="0ACD5A56"/>
    <w:rsid w:val="0AEC32C1"/>
    <w:rsid w:val="0AED1FB9"/>
    <w:rsid w:val="0AF50020"/>
    <w:rsid w:val="0B031A99"/>
    <w:rsid w:val="0B116353"/>
    <w:rsid w:val="0B37364E"/>
    <w:rsid w:val="0B3E5A70"/>
    <w:rsid w:val="0B544348"/>
    <w:rsid w:val="0B5549FE"/>
    <w:rsid w:val="0B5F3EAA"/>
    <w:rsid w:val="0B7135D6"/>
    <w:rsid w:val="0B7B4A3E"/>
    <w:rsid w:val="0B8867EA"/>
    <w:rsid w:val="0B917A7F"/>
    <w:rsid w:val="0B952311"/>
    <w:rsid w:val="0BA41B78"/>
    <w:rsid w:val="0BAE029E"/>
    <w:rsid w:val="0BAE7F5D"/>
    <w:rsid w:val="0BB30DF5"/>
    <w:rsid w:val="0BEA2349"/>
    <w:rsid w:val="0BEF221E"/>
    <w:rsid w:val="0BF2017B"/>
    <w:rsid w:val="0BFA0C99"/>
    <w:rsid w:val="0C110C02"/>
    <w:rsid w:val="0C1A3373"/>
    <w:rsid w:val="0C271FE1"/>
    <w:rsid w:val="0C327C9D"/>
    <w:rsid w:val="0C3C40A1"/>
    <w:rsid w:val="0C3E78F4"/>
    <w:rsid w:val="0C404002"/>
    <w:rsid w:val="0C415D59"/>
    <w:rsid w:val="0C486431"/>
    <w:rsid w:val="0C4F4440"/>
    <w:rsid w:val="0C4F626D"/>
    <w:rsid w:val="0C506EAA"/>
    <w:rsid w:val="0C5D7983"/>
    <w:rsid w:val="0C5F6730"/>
    <w:rsid w:val="0C5F7983"/>
    <w:rsid w:val="0C636BCF"/>
    <w:rsid w:val="0C7B4F4A"/>
    <w:rsid w:val="0C7C5AE2"/>
    <w:rsid w:val="0C88100A"/>
    <w:rsid w:val="0C8D7E25"/>
    <w:rsid w:val="0CCE5E6D"/>
    <w:rsid w:val="0CD00C8F"/>
    <w:rsid w:val="0CD76879"/>
    <w:rsid w:val="0CDD7495"/>
    <w:rsid w:val="0CE0744C"/>
    <w:rsid w:val="0CE145CA"/>
    <w:rsid w:val="0CEA490C"/>
    <w:rsid w:val="0CF23F3E"/>
    <w:rsid w:val="0D300F70"/>
    <w:rsid w:val="0D361CAB"/>
    <w:rsid w:val="0D450542"/>
    <w:rsid w:val="0D614C9E"/>
    <w:rsid w:val="0D74612D"/>
    <w:rsid w:val="0D752DA9"/>
    <w:rsid w:val="0D7669FB"/>
    <w:rsid w:val="0D787C07"/>
    <w:rsid w:val="0D7A4A46"/>
    <w:rsid w:val="0D7B0AB9"/>
    <w:rsid w:val="0D83665A"/>
    <w:rsid w:val="0D975A68"/>
    <w:rsid w:val="0DCC56DF"/>
    <w:rsid w:val="0DD35C20"/>
    <w:rsid w:val="0E2C57E3"/>
    <w:rsid w:val="0E3F3F9B"/>
    <w:rsid w:val="0E5A03D3"/>
    <w:rsid w:val="0E686D89"/>
    <w:rsid w:val="0E6E26EE"/>
    <w:rsid w:val="0E911D51"/>
    <w:rsid w:val="0E9A3E88"/>
    <w:rsid w:val="0EB028E1"/>
    <w:rsid w:val="0EB846AE"/>
    <w:rsid w:val="0EBC52F4"/>
    <w:rsid w:val="0EBD3DEC"/>
    <w:rsid w:val="0EC01B62"/>
    <w:rsid w:val="0EC55735"/>
    <w:rsid w:val="0EED4269"/>
    <w:rsid w:val="0EFC2D2D"/>
    <w:rsid w:val="0EFF7F93"/>
    <w:rsid w:val="0F073C70"/>
    <w:rsid w:val="0F236F3C"/>
    <w:rsid w:val="0F5A7BF7"/>
    <w:rsid w:val="0F661F33"/>
    <w:rsid w:val="0F6B2892"/>
    <w:rsid w:val="0F8D2837"/>
    <w:rsid w:val="0F91254A"/>
    <w:rsid w:val="0F9561F8"/>
    <w:rsid w:val="0F966992"/>
    <w:rsid w:val="0FA61D03"/>
    <w:rsid w:val="0FAE4C6F"/>
    <w:rsid w:val="0FC85EEF"/>
    <w:rsid w:val="0FD158D4"/>
    <w:rsid w:val="0FE50A55"/>
    <w:rsid w:val="0FE6237C"/>
    <w:rsid w:val="1006427C"/>
    <w:rsid w:val="101254C3"/>
    <w:rsid w:val="103F25EA"/>
    <w:rsid w:val="10430AD5"/>
    <w:rsid w:val="104D3E7E"/>
    <w:rsid w:val="105B0601"/>
    <w:rsid w:val="105F3028"/>
    <w:rsid w:val="10632D42"/>
    <w:rsid w:val="107F6F03"/>
    <w:rsid w:val="109623AF"/>
    <w:rsid w:val="10966667"/>
    <w:rsid w:val="10CC0165"/>
    <w:rsid w:val="10E95402"/>
    <w:rsid w:val="110466A9"/>
    <w:rsid w:val="110E2B46"/>
    <w:rsid w:val="11160BD5"/>
    <w:rsid w:val="111A5124"/>
    <w:rsid w:val="111D5588"/>
    <w:rsid w:val="11223BEA"/>
    <w:rsid w:val="11246D41"/>
    <w:rsid w:val="11280937"/>
    <w:rsid w:val="11365128"/>
    <w:rsid w:val="114C77B6"/>
    <w:rsid w:val="116E0B06"/>
    <w:rsid w:val="116E1AF6"/>
    <w:rsid w:val="11751F53"/>
    <w:rsid w:val="118C0D05"/>
    <w:rsid w:val="118E2BE6"/>
    <w:rsid w:val="1190697D"/>
    <w:rsid w:val="11A90ACB"/>
    <w:rsid w:val="11AC28BA"/>
    <w:rsid w:val="11B137BC"/>
    <w:rsid w:val="11D44DA7"/>
    <w:rsid w:val="11DC0A37"/>
    <w:rsid w:val="11DE0A74"/>
    <w:rsid w:val="11EB4164"/>
    <w:rsid w:val="11FB235D"/>
    <w:rsid w:val="120963DD"/>
    <w:rsid w:val="12150274"/>
    <w:rsid w:val="12196F91"/>
    <w:rsid w:val="122A7F33"/>
    <w:rsid w:val="122F6DBE"/>
    <w:rsid w:val="123779F7"/>
    <w:rsid w:val="12426C6A"/>
    <w:rsid w:val="124334E2"/>
    <w:rsid w:val="125E0D4F"/>
    <w:rsid w:val="125F458B"/>
    <w:rsid w:val="126B75A1"/>
    <w:rsid w:val="12726D85"/>
    <w:rsid w:val="1298250C"/>
    <w:rsid w:val="12AA4CDC"/>
    <w:rsid w:val="12AD6D1E"/>
    <w:rsid w:val="12B01061"/>
    <w:rsid w:val="12B91113"/>
    <w:rsid w:val="12BA17D5"/>
    <w:rsid w:val="12BD6550"/>
    <w:rsid w:val="12C3798E"/>
    <w:rsid w:val="12C80001"/>
    <w:rsid w:val="12D20686"/>
    <w:rsid w:val="12F32ECB"/>
    <w:rsid w:val="12FC27E4"/>
    <w:rsid w:val="13016331"/>
    <w:rsid w:val="13140BC3"/>
    <w:rsid w:val="13151EDD"/>
    <w:rsid w:val="13174AE5"/>
    <w:rsid w:val="1319082C"/>
    <w:rsid w:val="131B2827"/>
    <w:rsid w:val="134F66C3"/>
    <w:rsid w:val="13534D8A"/>
    <w:rsid w:val="13673B82"/>
    <w:rsid w:val="137E5FB3"/>
    <w:rsid w:val="13881247"/>
    <w:rsid w:val="13910B29"/>
    <w:rsid w:val="139875D9"/>
    <w:rsid w:val="13AC65E5"/>
    <w:rsid w:val="13E72036"/>
    <w:rsid w:val="13E77006"/>
    <w:rsid w:val="13E96B7E"/>
    <w:rsid w:val="13EF344A"/>
    <w:rsid w:val="13F72710"/>
    <w:rsid w:val="14155E0C"/>
    <w:rsid w:val="14234E0A"/>
    <w:rsid w:val="14276FAA"/>
    <w:rsid w:val="142E7A4F"/>
    <w:rsid w:val="143348DE"/>
    <w:rsid w:val="143850A7"/>
    <w:rsid w:val="143F12F8"/>
    <w:rsid w:val="144A5F7F"/>
    <w:rsid w:val="14524026"/>
    <w:rsid w:val="145853B5"/>
    <w:rsid w:val="146F5FFF"/>
    <w:rsid w:val="14786F56"/>
    <w:rsid w:val="147F0E69"/>
    <w:rsid w:val="147F5F2A"/>
    <w:rsid w:val="148962DB"/>
    <w:rsid w:val="14901B31"/>
    <w:rsid w:val="14A973B3"/>
    <w:rsid w:val="14B22587"/>
    <w:rsid w:val="14B35218"/>
    <w:rsid w:val="14BD41F9"/>
    <w:rsid w:val="14DE62C6"/>
    <w:rsid w:val="150E648E"/>
    <w:rsid w:val="15182AF6"/>
    <w:rsid w:val="151F661C"/>
    <w:rsid w:val="15282BDA"/>
    <w:rsid w:val="152908A6"/>
    <w:rsid w:val="152B1936"/>
    <w:rsid w:val="15313C95"/>
    <w:rsid w:val="153D16FC"/>
    <w:rsid w:val="15467D37"/>
    <w:rsid w:val="15654E61"/>
    <w:rsid w:val="156B60B8"/>
    <w:rsid w:val="15714241"/>
    <w:rsid w:val="157E6FED"/>
    <w:rsid w:val="15924CAE"/>
    <w:rsid w:val="15AB28F1"/>
    <w:rsid w:val="15AD0040"/>
    <w:rsid w:val="15CC5A9E"/>
    <w:rsid w:val="15F365FE"/>
    <w:rsid w:val="161B716F"/>
    <w:rsid w:val="16276D83"/>
    <w:rsid w:val="163C5C67"/>
    <w:rsid w:val="163E419E"/>
    <w:rsid w:val="163F5F45"/>
    <w:rsid w:val="164B3589"/>
    <w:rsid w:val="164C55EE"/>
    <w:rsid w:val="164D3726"/>
    <w:rsid w:val="16756EDA"/>
    <w:rsid w:val="168537F7"/>
    <w:rsid w:val="16856913"/>
    <w:rsid w:val="1688427E"/>
    <w:rsid w:val="16894563"/>
    <w:rsid w:val="16A23AAD"/>
    <w:rsid w:val="16AE1353"/>
    <w:rsid w:val="16BC544B"/>
    <w:rsid w:val="16D57047"/>
    <w:rsid w:val="16D820DC"/>
    <w:rsid w:val="16DD0AFD"/>
    <w:rsid w:val="16E010F6"/>
    <w:rsid w:val="16F86E87"/>
    <w:rsid w:val="16FD5592"/>
    <w:rsid w:val="16FE2048"/>
    <w:rsid w:val="17073033"/>
    <w:rsid w:val="171617F1"/>
    <w:rsid w:val="172E0F51"/>
    <w:rsid w:val="17502C35"/>
    <w:rsid w:val="175E1F31"/>
    <w:rsid w:val="175E7443"/>
    <w:rsid w:val="175F7394"/>
    <w:rsid w:val="17614581"/>
    <w:rsid w:val="176528AE"/>
    <w:rsid w:val="17666933"/>
    <w:rsid w:val="176B4192"/>
    <w:rsid w:val="178147A3"/>
    <w:rsid w:val="178E4579"/>
    <w:rsid w:val="1791017D"/>
    <w:rsid w:val="1795554C"/>
    <w:rsid w:val="179D4F43"/>
    <w:rsid w:val="17A774E9"/>
    <w:rsid w:val="17AF2B3E"/>
    <w:rsid w:val="17B944C8"/>
    <w:rsid w:val="17EB1F33"/>
    <w:rsid w:val="17F47238"/>
    <w:rsid w:val="18033BEC"/>
    <w:rsid w:val="18163A19"/>
    <w:rsid w:val="18391359"/>
    <w:rsid w:val="183B3024"/>
    <w:rsid w:val="183C26DA"/>
    <w:rsid w:val="18467D23"/>
    <w:rsid w:val="184742F9"/>
    <w:rsid w:val="18816670"/>
    <w:rsid w:val="188F6BFB"/>
    <w:rsid w:val="189A63BB"/>
    <w:rsid w:val="18A83F51"/>
    <w:rsid w:val="18CD30A7"/>
    <w:rsid w:val="18E10359"/>
    <w:rsid w:val="18E11158"/>
    <w:rsid w:val="18E611E1"/>
    <w:rsid w:val="18E85896"/>
    <w:rsid w:val="18EE0096"/>
    <w:rsid w:val="18F51424"/>
    <w:rsid w:val="190640E1"/>
    <w:rsid w:val="19090226"/>
    <w:rsid w:val="19197809"/>
    <w:rsid w:val="19201EF1"/>
    <w:rsid w:val="192E6859"/>
    <w:rsid w:val="19315350"/>
    <w:rsid w:val="1934374F"/>
    <w:rsid w:val="193D10EB"/>
    <w:rsid w:val="193F76C9"/>
    <w:rsid w:val="194B480D"/>
    <w:rsid w:val="194C4D44"/>
    <w:rsid w:val="195F1BF5"/>
    <w:rsid w:val="196814E3"/>
    <w:rsid w:val="19782865"/>
    <w:rsid w:val="19804F97"/>
    <w:rsid w:val="19920BBF"/>
    <w:rsid w:val="19930A83"/>
    <w:rsid w:val="19A30FE6"/>
    <w:rsid w:val="19A8293B"/>
    <w:rsid w:val="19AA55C2"/>
    <w:rsid w:val="19C211E5"/>
    <w:rsid w:val="19C90F6F"/>
    <w:rsid w:val="19DB061A"/>
    <w:rsid w:val="1A104A5C"/>
    <w:rsid w:val="1A192FAD"/>
    <w:rsid w:val="1A3E03B3"/>
    <w:rsid w:val="1A4D18F2"/>
    <w:rsid w:val="1A4F2DB6"/>
    <w:rsid w:val="1A4F5387"/>
    <w:rsid w:val="1A6D7B2F"/>
    <w:rsid w:val="1A774EE1"/>
    <w:rsid w:val="1A7914FC"/>
    <w:rsid w:val="1A995F15"/>
    <w:rsid w:val="1A9F6CF0"/>
    <w:rsid w:val="1AA94BBC"/>
    <w:rsid w:val="1AB362A4"/>
    <w:rsid w:val="1AB9338D"/>
    <w:rsid w:val="1ACE3190"/>
    <w:rsid w:val="1AEE3BF0"/>
    <w:rsid w:val="1AF645A2"/>
    <w:rsid w:val="1B062244"/>
    <w:rsid w:val="1B123FA4"/>
    <w:rsid w:val="1B200C9A"/>
    <w:rsid w:val="1B3629BD"/>
    <w:rsid w:val="1B3666B8"/>
    <w:rsid w:val="1B391DDF"/>
    <w:rsid w:val="1B3B4465"/>
    <w:rsid w:val="1B3D45A0"/>
    <w:rsid w:val="1B417E8A"/>
    <w:rsid w:val="1B4452A5"/>
    <w:rsid w:val="1B607FFA"/>
    <w:rsid w:val="1B6414E8"/>
    <w:rsid w:val="1B69490D"/>
    <w:rsid w:val="1B7374DB"/>
    <w:rsid w:val="1B7F5C37"/>
    <w:rsid w:val="1B827250"/>
    <w:rsid w:val="1B9118D8"/>
    <w:rsid w:val="1BA002F9"/>
    <w:rsid w:val="1BA7037A"/>
    <w:rsid w:val="1BB943D0"/>
    <w:rsid w:val="1BBD5C1A"/>
    <w:rsid w:val="1BD134FB"/>
    <w:rsid w:val="1BD148EE"/>
    <w:rsid w:val="1BD31C6D"/>
    <w:rsid w:val="1C094CD7"/>
    <w:rsid w:val="1C1072AE"/>
    <w:rsid w:val="1C123AD5"/>
    <w:rsid w:val="1C3E5549"/>
    <w:rsid w:val="1C407208"/>
    <w:rsid w:val="1C4A1744"/>
    <w:rsid w:val="1C4B62CC"/>
    <w:rsid w:val="1C5C6087"/>
    <w:rsid w:val="1C7B6E95"/>
    <w:rsid w:val="1C8B7C6B"/>
    <w:rsid w:val="1C8F7132"/>
    <w:rsid w:val="1CBD7A14"/>
    <w:rsid w:val="1CBF0340"/>
    <w:rsid w:val="1CDA0C98"/>
    <w:rsid w:val="1CE56DFF"/>
    <w:rsid w:val="1CEC5E4C"/>
    <w:rsid w:val="1CED7035"/>
    <w:rsid w:val="1CF31FFA"/>
    <w:rsid w:val="1CF420D6"/>
    <w:rsid w:val="1CFA2A42"/>
    <w:rsid w:val="1D057E36"/>
    <w:rsid w:val="1D307C2E"/>
    <w:rsid w:val="1D3F233A"/>
    <w:rsid w:val="1D5E3BAA"/>
    <w:rsid w:val="1D683567"/>
    <w:rsid w:val="1D7E4E9E"/>
    <w:rsid w:val="1D950F5B"/>
    <w:rsid w:val="1D95641E"/>
    <w:rsid w:val="1D9B7929"/>
    <w:rsid w:val="1D9C453E"/>
    <w:rsid w:val="1DB82B67"/>
    <w:rsid w:val="1DBB4FA8"/>
    <w:rsid w:val="1DC350E3"/>
    <w:rsid w:val="1DC465B9"/>
    <w:rsid w:val="1DD30069"/>
    <w:rsid w:val="1DE16A2D"/>
    <w:rsid w:val="1DF12258"/>
    <w:rsid w:val="1DFA2BFF"/>
    <w:rsid w:val="1E015F20"/>
    <w:rsid w:val="1E032EB6"/>
    <w:rsid w:val="1E0E0673"/>
    <w:rsid w:val="1E1C2F8C"/>
    <w:rsid w:val="1E4419D4"/>
    <w:rsid w:val="1E5142F1"/>
    <w:rsid w:val="1E5F0FD6"/>
    <w:rsid w:val="1E6A3567"/>
    <w:rsid w:val="1E742D0F"/>
    <w:rsid w:val="1E825656"/>
    <w:rsid w:val="1E850030"/>
    <w:rsid w:val="1E946162"/>
    <w:rsid w:val="1EA737FC"/>
    <w:rsid w:val="1EA85D8B"/>
    <w:rsid w:val="1EAD1459"/>
    <w:rsid w:val="1EC2302D"/>
    <w:rsid w:val="1EDD4C08"/>
    <w:rsid w:val="1EE660B3"/>
    <w:rsid w:val="1EEC32CA"/>
    <w:rsid w:val="1EF04FA7"/>
    <w:rsid w:val="1EF831C3"/>
    <w:rsid w:val="1EFD7BD1"/>
    <w:rsid w:val="1F0220CE"/>
    <w:rsid w:val="1F061CC9"/>
    <w:rsid w:val="1F0A0E49"/>
    <w:rsid w:val="1F173D55"/>
    <w:rsid w:val="1F3510AB"/>
    <w:rsid w:val="1F44494D"/>
    <w:rsid w:val="1F4B4494"/>
    <w:rsid w:val="1F6D1A02"/>
    <w:rsid w:val="1FA2389F"/>
    <w:rsid w:val="1FA61E34"/>
    <w:rsid w:val="1FBA0F31"/>
    <w:rsid w:val="1FC937EA"/>
    <w:rsid w:val="1FDB18FB"/>
    <w:rsid w:val="1FDB4015"/>
    <w:rsid w:val="1FDC7B84"/>
    <w:rsid w:val="1FF5521D"/>
    <w:rsid w:val="200C59D1"/>
    <w:rsid w:val="2017058C"/>
    <w:rsid w:val="20192345"/>
    <w:rsid w:val="205D3A5A"/>
    <w:rsid w:val="206D112E"/>
    <w:rsid w:val="207D2D82"/>
    <w:rsid w:val="208C0426"/>
    <w:rsid w:val="208F2E22"/>
    <w:rsid w:val="2094098B"/>
    <w:rsid w:val="209D413E"/>
    <w:rsid w:val="20A63E74"/>
    <w:rsid w:val="20B039E4"/>
    <w:rsid w:val="20B42822"/>
    <w:rsid w:val="20CD0914"/>
    <w:rsid w:val="20D81DCD"/>
    <w:rsid w:val="20DB0B46"/>
    <w:rsid w:val="20F7659C"/>
    <w:rsid w:val="210B78DD"/>
    <w:rsid w:val="210C743C"/>
    <w:rsid w:val="21211221"/>
    <w:rsid w:val="214060AB"/>
    <w:rsid w:val="21443D99"/>
    <w:rsid w:val="21563AF5"/>
    <w:rsid w:val="21615478"/>
    <w:rsid w:val="216E5176"/>
    <w:rsid w:val="216E78F7"/>
    <w:rsid w:val="21796C8F"/>
    <w:rsid w:val="21852C26"/>
    <w:rsid w:val="219A6B53"/>
    <w:rsid w:val="21A20B2D"/>
    <w:rsid w:val="21A64D34"/>
    <w:rsid w:val="21AF5D06"/>
    <w:rsid w:val="21C519E7"/>
    <w:rsid w:val="21C8460B"/>
    <w:rsid w:val="21CB4DF0"/>
    <w:rsid w:val="21D33B4C"/>
    <w:rsid w:val="21E04AF9"/>
    <w:rsid w:val="21F17A17"/>
    <w:rsid w:val="21F53256"/>
    <w:rsid w:val="21F82EDD"/>
    <w:rsid w:val="222D53BD"/>
    <w:rsid w:val="222D7E81"/>
    <w:rsid w:val="22322C3A"/>
    <w:rsid w:val="22327245"/>
    <w:rsid w:val="22424D6D"/>
    <w:rsid w:val="22430761"/>
    <w:rsid w:val="224D7B87"/>
    <w:rsid w:val="225A0585"/>
    <w:rsid w:val="226447EB"/>
    <w:rsid w:val="226D4721"/>
    <w:rsid w:val="22A55B75"/>
    <w:rsid w:val="22C056FD"/>
    <w:rsid w:val="22C414A3"/>
    <w:rsid w:val="22D2307C"/>
    <w:rsid w:val="22E30237"/>
    <w:rsid w:val="22F4490A"/>
    <w:rsid w:val="22FD5EC3"/>
    <w:rsid w:val="230E0438"/>
    <w:rsid w:val="23205886"/>
    <w:rsid w:val="23220C84"/>
    <w:rsid w:val="232A1073"/>
    <w:rsid w:val="2352178C"/>
    <w:rsid w:val="237D0115"/>
    <w:rsid w:val="2389055A"/>
    <w:rsid w:val="23961356"/>
    <w:rsid w:val="23961A7A"/>
    <w:rsid w:val="23AE0B4E"/>
    <w:rsid w:val="23BC757C"/>
    <w:rsid w:val="23CF4309"/>
    <w:rsid w:val="23D15CF4"/>
    <w:rsid w:val="23D73C4E"/>
    <w:rsid w:val="23E26A49"/>
    <w:rsid w:val="23E60C58"/>
    <w:rsid w:val="23FD34F5"/>
    <w:rsid w:val="24187E7C"/>
    <w:rsid w:val="2427474F"/>
    <w:rsid w:val="243372B8"/>
    <w:rsid w:val="243C66D9"/>
    <w:rsid w:val="2444074C"/>
    <w:rsid w:val="245042EF"/>
    <w:rsid w:val="245044FD"/>
    <w:rsid w:val="24535870"/>
    <w:rsid w:val="245C10B0"/>
    <w:rsid w:val="247411EF"/>
    <w:rsid w:val="24742F64"/>
    <w:rsid w:val="248C3D43"/>
    <w:rsid w:val="248E5BC3"/>
    <w:rsid w:val="24942E6B"/>
    <w:rsid w:val="249C7829"/>
    <w:rsid w:val="24BC7456"/>
    <w:rsid w:val="24E56C6C"/>
    <w:rsid w:val="24E96126"/>
    <w:rsid w:val="24F8063E"/>
    <w:rsid w:val="24F80F4D"/>
    <w:rsid w:val="24FB055F"/>
    <w:rsid w:val="24FC7482"/>
    <w:rsid w:val="251003ED"/>
    <w:rsid w:val="25175B5D"/>
    <w:rsid w:val="25182F16"/>
    <w:rsid w:val="25186BC6"/>
    <w:rsid w:val="25257A90"/>
    <w:rsid w:val="252E0146"/>
    <w:rsid w:val="253526D7"/>
    <w:rsid w:val="2546427C"/>
    <w:rsid w:val="25557BD8"/>
    <w:rsid w:val="25661477"/>
    <w:rsid w:val="257C46DC"/>
    <w:rsid w:val="25924A6B"/>
    <w:rsid w:val="25A91CCD"/>
    <w:rsid w:val="25AD4ACC"/>
    <w:rsid w:val="25B72F1C"/>
    <w:rsid w:val="25C417A4"/>
    <w:rsid w:val="25D97276"/>
    <w:rsid w:val="25E20FC2"/>
    <w:rsid w:val="25E92442"/>
    <w:rsid w:val="25FB1444"/>
    <w:rsid w:val="25FC49E6"/>
    <w:rsid w:val="25FF29A2"/>
    <w:rsid w:val="26033DB8"/>
    <w:rsid w:val="260969AA"/>
    <w:rsid w:val="26206248"/>
    <w:rsid w:val="26315A60"/>
    <w:rsid w:val="264107D0"/>
    <w:rsid w:val="264219A8"/>
    <w:rsid w:val="26481D01"/>
    <w:rsid w:val="26564A3D"/>
    <w:rsid w:val="26594BD6"/>
    <w:rsid w:val="265B4D06"/>
    <w:rsid w:val="2663407A"/>
    <w:rsid w:val="266849A7"/>
    <w:rsid w:val="266A299D"/>
    <w:rsid w:val="268A76AC"/>
    <w:rsid w:val="268C13DA"/>
    <w:rsid w:val="26920266"/>
    <w:rsid w:val="26B52F73"/>
    <w:rsid w:val="26BA6BB6"/>
    <w:rsid w:val="26C04EA2"/>
    <w:rsid w:val="26D25126"/>
    <w:rsid w:val="26D507E7"/>
    <w:rsid w:val="26D93B30"/>
    <w:rsid w:val="26FD3CAD"/>
    <w:rsid w:val="27142DCA"/>
    <w:rsid w:val="271A41FA"/>
    <w:rsid w:val="273E07D1"/>
    <w:rsid w:val="27483C77"/>
    <w:rsid w:val="274A5031"/>
    <w:rsid w:val="274A7FCF"/>
    <w:rsid w:val="274F143A"/>
    <w:rsid w:val="27500EF2"/>
    <w:rsid w:val="27505BBE"/>
    <w:rsid w:val="275F5B53"/>
    <w:rsid w:val="27693E73"/>
    <w:rsid w:val="277F1CFC"/>
    <w:rsid w:val="27941A91"/>
    <w:rsid w:val="27992824"/>
    <w:rsid w:val="27AE0409"/>
    <w:rsid w:val="27B0583E"/>
    <w:rsid w:val="27B61E6B"/>
    <w:rsid w:val="27B86B02"/>
    <w:rsid w:val="27BB4D0A"/>
    <w:rsid w:val="27CE7A10"/>
    <w:rsid w:val="27E05C5A"/>
    <w:rsid w:val="27EC3DA6"/>
    <w:rsid w:val="27EC5F10"/>
    <w:rsid w:val="281734BC"/>
    <w:rsid w:val="283F0C28"/>
    <w:rsid w:val="284F18EF"/>
    <w:rsid w:val="2858552C"/>
    <w:rsid w:val="285B0824"/>
    <w:rsid w:val="28694D0F"/>
    <w:rsid w:val="287F2E4D"/>
    <w:rsid w:val="289C2EE2"/>
    <w:rsid w:val="289E187E"/>
    <w:rsid w:val="28AC09D1"/>
    <w:rsid w:val="28E75980"/>
    <w:rsid w:val="29117312"/>
    <w:rsid w:val="29390D4A"/>
    <w:rsid w:val="293C7D51"/>
    <w:rsid w:val="295878F6"/>
    <w:rsid w:val="295F2744"/>
    <w:rsid w:val="29671ECA"/>
    <w:rsid w:val="2971179F"/>
    <w:rsid w:val="297D524A"/>
    <w:rsid w:val="297E3853"/>
    <w:rsid w:val="298E50DF"/>
    <w:rsid w:val="299A66D0"/>
    <w:rsid w:val="29A8034F"/>
    <w:rsid w:val="29CF144E"/>
    <w:rsid w:val="29EF27C5"/>
    <w:rsid w:val="2A123225"/>
    <w:rsid w:val="2A2E7D7C"/>
    <w:rsid w:val="2A305E68"/>
    <w:rsid w:val="2A3C5395"/>
    <w:rsid w:val="2A580A8D"/>
    <w:rsid w:val="2A5952ED"/>
    <w:rsid w:val="2A621276"/>
    <w:rsid w:val="2A776EC7"/>
    <w:rsid w:val="2A792E0D"/>
    <w:rsid w:val="2A7C38D1"/>
    <w:rsid w:val="2A92597E"/>
    <w:rsid w:val="2A947A3B"/>
    <w:rsid w:val="2A9E7B6E"/>
    <w:rsid w:val="2ACD4FBE"/>
    <w:rsid w:val="2AD57308"/>
    <w:rsid w:val="2AFA497E"/>
    <w:rsid w:val="2B09675E"/>
    <w:rsid w:val="2B0F1C79"/>
    <w:rsid w:val="2B1B0FB9"/>
    <w:rsid w:val="2B5369D9"/>
    <w:rsid w:val="2B64178A"/>
    <w:rsid w:val="2B6B293E"/>
    <w:rsid w:val="2B6D7B3D"/>
    <w:rsid w:val="2B7C05C0"/>
    <w:rsid w:val="2B7C7E9A"/>
    <w:rsid w:val="2B940961"/>
    <w:rsid w:val="2B9B4D7D"/>
    <w:rsid w:val="2B9E1A1A"/>
    <w:rsid w:val="2BA1236F"/>
    <w:rsid w:val="2BBD2D43"/>
    <w:rsid w:val="2BC00BE3"/>
    <w:rsid w:val="2BD43E48"/>
    <w:rsid w:val="2BE07AA0"/>
    <w:rsid w:val="2BE75A81"/>
    <w:rsid w:val="2BE93D40"/>
    <w:rsid w:val="2BEC157C"/>
    <w:rsid w:val="2BFE5640"/>
    <w:rsid w:val="2C090237"/>
    <w:rsid w:val="2C0B782B"/>
    <w:rsid w:val="2C153413"/>
    <w:rsid w:val="2C543FAF"/>
    <w:rsid w:val="2C560A93"/>
    <w:rsid w:val="2C57647E"/>
    <w:rsid w:val="2C5C7CC0"/>
    <w:rsid w:val="2C6B22C0"/>
    <w:rsid w:val="2C71620B"/>
    <w:rsid w:val="2C852DE0"/>
    <w:rsid w:val="2C8D1C48"/>
    <w:rsid w:val="2CA25ABD"/>
    <w:rsid w:val="2CBF4650"/>
    <w:rsid w:val="2CCE2260"/>
    <w:rsid w:val="2CD73F2F"/>
    <w:rsid w:val="2CE071F7"/>
    <w:rsid w:val="2CE139BE"/>
    <w:rsid w:val="2CE5711F"/>
    <w:rsid w:val="2CE96B0D"/>
    <w:rsid w:val="2CEE1336"/>
    <w:rsid w:val="2D043CD0"/>
    <w:rsid w:val="2D050860"/>
    <w:rsid w:val="2D087964"/>
    <w:rsid w:val="2D185344"/>
    <w:rsid w:val="2D2818D8"/>
    <w:rsid w:val="2D435F84"/>
    <w:rsid w:val="2D466C22"/>
    <w:rsid w:val="2D4B3568"/>
    <w:rsid w:val="2D685CBF"/>
    <w:rsid w:val="2D820019"/>
    <w:rsid w:val="2D950155"/>
    <w:rsid w:val="2DA60AE7"/>
    <w:rsid w:val="2DAA1263"/>
    <w:rsid w:val="2DDC5289"/>
    <w:rsid w:val="2DDF7308"/>
    <w:rsid w:val="2DE0589D"/>
    <w:rsid w:val="2E091795"/>
    <w:rsid w:val="2E1154CE"/>
    <w:rsid w:val="2E1C63FF"/>
    <w:rsid w:val="2E2E6D92"/>
    <w:rsid w:val="2E396433"/>
    <w:rsid w:val="2E683D02"/>
    <w:rsid w:val="2E825682"/>
    <w:rsid w:val="2E84047E"/>
    <w:rsid w:val="2E853DFF"/>
    <w:rsid w:val="2E8B08DE"/>
    <w:rsid w:val="2E91672F"/>
    <w:rsid w:val="2E9B7EE1"/>
    <w:rsid w:val="2EB64FFE"/>
    <w:rsid w:val="2EBD7D43"/>
    <w:rsid w:val="2EDD4448"/>
    <w:rsid w:val="2EDF6362"/>
    <w:rsid w:val="2EE11158"/>
    <w:rsid w:val="2EE51109"/>
    <w:rsid w:val="2EEF51C2"/>
    <w:rsid w:val="2EF16D69"/>
    <w:rsid w:val="2F153E8D"/>
    <w:rsid w:val="2F236F2A"/>
    <w:rsid w:val="2F2E0866"/>
    <w:rsid w:val="2F3E78DD"/>
    <w:rsid w:val="2F54192A"/>
    <w:rsid w:val="2F5E169F"/>
    <w:rsid w:val="2F675010"/>
    <w:rsid w:val="2F7A6F44"/>
    <w:rsid w:val="2F8E7DA2"/>
    <w:rsid w:val="2FB36D99"/>
    <w:rsid w:val="2FB55277"/>
    <w:rsid w:val="2FC139F2"/>
    <w:rsid w:val="2FCD7780"/>
    <w:rsid w:val="2FE07B43"/>
    <w:rsid w:val="2FE340F8"/>
    <w:rsid w:val="2FED48A7"/>
    <w:rsid w:val="2FF022EA"/>
    <w:rsid w:val="300E734E"/>
    <w:rsid w:val="301407F8"/>
    <w:rsid w:val="30155DB7"/>
    <w:rsid w:val="3029606D"/>
    <w:rsid w:val="303554BB"/>
    <w:rsid w:val="303B19BB"/>
    <w:rsid w:val="30401E32"/>
    <w:rsid w:val="30450C47"/>
    <w:rsid w:val="305446D2"/>
    <w:rsid w:val="305B37B1"/>
    <w:rsid w:val="306526E0"/>
    <w:rsid w:val="306C05CA"/>
    <w:rsid w:val="306D6264"/>
    <w:rsid w:val="307238C5"/>
    <w:rsid w:val="307A6987"/>
    <w:rsid w:val="30A242C0"/>
    <w:rsid w:val="30C05E2D"/>
    <w:rsid w:val="30C433E8"/>
    <w:rsid w:val="30D032D7"/>
    <w:rsid w:val="30D673A6"/>
    <w:rsid w:val="30E100CB"/>
    <w:rsid w:val="30F34033"/>
    <w:rsid w:val="31037BC4"/>
    <w:rsid w:val="311168E2"/>
    <w:rsid w:val="311C0E25"/>
    <w:rsid w:val="313960BC"/>
    <w:rsid w:val="314C11B1"/>
    <w:rsid w:val="315F1A21"/>
    <w:rsid w:val="31691448"/>
    <w:rsid w:val="318F3C12"/>
    <w:rsid w:val="31922A06"/>
    <w:rsid w:val="31922C49"/>
    <w:rsid w:val="31AB1CC3"/>
    <w:rsid w:val="31AB3E62"/>
    <w:rsid w:val="31B1212E"/>
    <w:rsid w:val="31B57ACF"/>
    <w:rsid w:val="31B76CBB"/>
    <w:rsid w:val="31B771D0"/>
    <w:rsid w:val="31C83CF8"/>
    <w:rsid w:val="31CF378F"/>
    <w:rsid w:val="31D264FD"/>
    <w:rsid w:val="31E24B9C"/>
    <w:rsid w:val="31E564D0"/>
    <w:rsid w:val="31FA4D99"/>
    <w:rsid w:val="320A735E"/>
    <w:rsid w:val="321553B2"/>
    <w:rsid w:val="3217776B"/>
    <w:rsid w:val="32235C13"/>
    <w:rsid w:val="322A7591"/>
    <w:rsid w:val="3238650E"/>
    <w:rsid w:val="32462143"/>
    <w:rsid w:val="3258066D"/>
    <w:rsid w:val="32890B10"/>
    <w:rsid w:val="328E04C8"/>
    <w:rsid w:val="32AA7C20"/>
    <w:rsid w:val="32AF2B74"/>
    <w:rsid w:val="32B24E6A"/>
    <w:rsid w:val="32BB5743"/>
    <w:rsid w:val="32D648D6"/>
    <w:rsid w:val="33032490"/>
    <w:rsid w:val="330D5FBD"/>
    <w:rsid w:val="330D6DAF"/>
    <w:rsid w:val="33120DFC"/>
    <w:rsid w:val="331F3DBF"/>
    <w:rsid w:val="331F4436"/>
    <w:rsid w:val="333072BA"/>
    <w:rsid w:val="33322FB9"/>
    <w:rsid w:val="33324652"/>
    <w:rsid w:val="335636D8"/>
    <w:rsid w:val="33577911"/>
    <w:rsid w:val="3358441A"/>
    <w:rsid w:val="335C05C6"/>
    <w:rsid w:val="33752671"/>
    <w:rsid w:val="33772F91"/>
    <w:rsid w:val="337D264A"/>
    <w:rsid w:val="338C198C"/>
    <w:rsid w:val="338F5199"/>
    <w:rsid w:val="338F5DA2"/>
    <w:rsid w:val="33A713D6"/>
    <w:rsid w:val="33A74C1B"/>
    <w:rsid w:val="33AB020A"/>
    <w:rsid w:val="33C566E1"/>
    <w:rsid w:val="33C8571E"/>
    <w:rsid w:val="33CC574C"/>
    <w:rsid w:val="33D81101"/>
    <w:rsid w:val="33F04F15"/>
    <w:rsid w:val="33F34195"/>
    <w:rsid w:val="33FC5A31"/>
    <w:rsid w:val="33FD6415"/>
    <w:rsid w:val="34090A45"/>
    <w:rsid w:val="3419712F"/>
    <w:rsid w:val="341B1DBC"/>
    <w:rsid w:val="342D1F65"/>
    <w:rsid w:val="342F029E"/>
    <w:rsid w:val="343A1258"/>
    <w:rsid w:val="34482EEA"/>
    <w:rsid w:val="3448308B"/>
    <w:rsid w:val="344B17FF"/>
    <w:rsid w:val="34524F42"/>
    <w:rsid w:val="34525525"/>
    <w:rsid w:val="34527FAA"/>
    <w:rsid w:val="345661A9"/>
    <w:rsid w:val="345E5551"/>
    <w:rsid w:val="34611A05"/>
    <w:rsid w:val="346620B9"/>
    <w:rsid w:val="346B3E45"/>
    <w:rsid w:val="346E6DB9"/>
    <w:rsid w:val="34733C40"/>
    <w:rsid w:val="347D139B"/>
    <w:rsid w:val="348A7DEF"/>
    <w:rsid w:val="34965B77"/>
    <w:rsid w:val="349B40F7"/>
    <w:rsid w:val="349C33B6"/>
    <w:rsid w:val="34A00BD7"/>
    <w:rsid w:val="34AF4725"/>
    <w:rsid w:val="34D12C55"/>
    <w:rsid w:val="34E328CD"/>
    <w:rsid w:val="35147361"/>
    <w:rsid w:val="351808B9"/>
    <w:rsid w:val="352D1345"/>
    <w:rsid w:val="353019BA"/>
    <w:rsid w:val="35304584"/>
    <w:rsid w:val="353247A9"/>
    <w:rsid w:val="355E5BEA"/>
    <w:rsid w:val="356B689E"/>
    <w:rsid w:val="356C18B5"/>
    <w:rsid w:val="35714134"/>
    <w:rsid w:val="357918E9"/>
    <w:rsid w:val="357B33DF"/>
    <w:rsid w:val="357D3BC4"/>
    <w:rsid w:val="357E671C"/>
    <w:rsid w:val="359B32E6"/>
    <w:rsid w:val="359E7179"/>
    <w:rsid w:val="35A87DC7"/>
    <w:rsid w:val="35AD58C0"/>
    <w:rsid w:val="35BE22ED"/>
    <w:rsid w:val="35CA69C3"/>
    <w:rsid w:val="35CC2DD5"/>
    <w:rsid w:val="35D61419"/>
    <w:rsid w:val="35EC55E3"/>
    <w:rsid w:val="35ED744A"/>
    <w:rsid w:val="35FF54CC"/>
    <w:rsid w:val="361B2535"/>
    <w:rsid w:val="361E6007"/>
    <w:rsid w:val="361F4940"/>
    <w:rsid w:val="363A099D"/>
    <w:rsid w:val="363E47D2"/>
    <w:rsid w:val="364039E4"/>
    <w:rsid w:val="36425656"/>
    <w:rsid w:val="3645474C"/>
    <w:rsid w:val="364A7E38"/>
    <w:rsid w:val="364D4A74"/>
    <w:rsid w:val="365C2AE4"/>
    <w:rsid w:val="36744299"/>
    <w:rsid w:val="368D58E6"/>
    <w:rsid w:val="369D6A7A"/>
    <w:rsid w:val="369E7C04"/>
    <w:rsid w:val="36AC6EA0"/>
    <w:rsid w:val="36B0139B"/>
    <w:rsid w:val="36B60667"/>
    <w:rsid w:val="36C1709A"/>
    <w:rsid w:val="36CE47B6"/>
    <w:rsid w:val="36D70BA3"/>
    <w:rsid w:val="36E0014E"/>
    <w:rsid w:val="36E6552B"/>
    <w:rsid w:val="36EA7BBD"/>
    <w:rsid w:val="36EF248B"/>
    <w:rsid w:val="3701656B"/>
    <w:rsid w:val="371E452B"/>
    <w:rsid w:val="37210E69"/>
    <w:rsid w:val="3728149F"/>
    <w:rsid w:val="3733571D"/>
    <w:rsid w:val="37371FBE"/>
    <w:rsid w:val="373E4C39"/>
    <w:rsid w:val="37460B6A"/>
    <w:rsid w:val="3748696D"/>
    <w:rsid w:val="376F6FFD"/>
    <w:rsid w:val="379124D5"/>
    <w:rsid w:val="37972286"/>
    <w:rsid w:val="37993D8E"/>
    <w:rsid w:val="37A96956"/>
    <w:rsid w:val="37AC580A"/>
    <w:rsid w:val="37C95479"/>
    <w:rsid w:val="37D342BA"/>
    <w:rsid w:val="37DD2D7D"/>
    <w:rsid w:val="37E22132"/>
    <w:rsid w:val="37F52D97"/>
    <w:rsid w:val="37F60FEC"/>
    <w:rsid w:val="380D1BF8"/>
    <w:rsid w:val="38241491"/>
    <w:rsid w:val="382E696E"/>
    <w:rsid w:val="383D3DE7"/>
    <w:rsid w:val="38481BD5"/>
    <w:rsid w:val="384F2433"/>
    <w:rsid w:val="385775AE"/>
    <w:rsid w:val="385C62D8"/>
    <w:rsid w:val="387321F8"/>
    <w:rsid w:val="38795776"/>
    <w:rsid w:val="387E2FD4"/>
    <w:rsid w:val="387F7297"/>
    <w:rsid w:val="388925F4"/>
    <w:rsid w:val="388B34FF"/>
    <w:rsid w:val="388D3512"/>
    <w:rsid w:val="38942371"/>
    <w:rsid w:val="38990790"/>
    <w:rsid w:val="38A56FA0"/>
    <w:rsid w:val="38B61152"/>
    <w:rsid w:val="38B76243"/>
    <w:rsid w:val="38B964C8"/>
    <w:rsid w:val="38CC1F54"/>
    <w:rsid w:val="38D91A0E"/>
    <w:rsid w:val="38D92B5F"/>
    <w:rsid w:val="38E41A8E"/>
    <w:rsid w:val="38EB0367"/>
    <w:rsid w:val="38FB596F"/>
    <w:rsid w:val="39114AB2"/>
    <w:rsid w:val="39595B6C"/>
    <w:rsid w:val="39610CCF"/>
    <w:rsid w:val="399277B5"/>
    <w:rsid w:val="399B34CA"/>
    <w:rsid w:val="39A63E13"/>
    <w:rsid w:val="39BB42FD"/>
    <w:rsid w:val="39BE5EE3"/>
    <w:rsid w:val="39C86077"/>
    <w:rsid w:val="39CE051A"/>
    <w:rsid w:val="39D013C6"/>
    <w:rsid w:val="39DE7716"/>
    <w:rsid w:val="39EA2299"/>
    <w:rsid w:val="39FB1152"/>
    <w:rsid w:val="3A0E5B2F"/>
    <w:rsid w:val="3A33037A"/>
    <w:rsid w:val="3A6140FE"/>
    <w:rsid w:val="3A844DBA"/>
    <w:rsid w:val="3A8C62C7"/>
    <w:rsid w:val="3ABD6639"/>
    <w:rsid w:val="3ABE56C2"/>
    <w:rsid w:val="3ACD3B57"/>
    <w:rsid w:val="3ADB3370"/>
    <w:rsid w:val="3AE33AB5"/>
    <w:rsid w:val="3B027642"/>
    <w:rsid w:val="3B0642DF"/>
    <w:rsid w:val="3B1A7659"/>
    <w:rsid w:val="3B2218C7"/>
    <w:rsid w:val="3B225C51"/>
    <w:rsid w:val="3B342E13"/>
    <w:rsid w:val="3B3A53EB"/>
    <w:rsid w:val="3B4E6221"/>
    <w:rsid w:val="3B505821"/>
    <w:rsid w:val="3B6C2FD1"/>
    <w:rsid w:val="3B7522A4"/>
    <w:rsid w:val="3B860852"/>
    <w:rsid w:val="3B9B2027"/>
    <w:rsid w:val="3BBE60B3"/>
    <w:rsid w:val="3BE27640"/>
    <w:rsid w:val="3BFF41E4"/>
    <w:rsid w:val="3C014C1E"/>
    <w:rsid w:val="3C116224"/>
    <w:rsid w:val="3C220CFD"/>
    <w:rsid w:val="3C294C45"/>
    <w:rsid w:val="3C414DFC"/>
    <w:rsid w:val="3C5501F6"/>
    <w:rsid w:val="3C5E108F"/>
    <w:rsid w:val="3C5E1ECE"/>
    <w:rsid w:val="3C611912"/>
    <w:rsid w:val="3C75316F"/>
    <w:rsid w:val="3C783F26"/>
    <w:rsid w:val="3C7A5513"/>
    <w:rsid w:val="3C7E120C"/>
    <w:rsid w:val="3C83075A"/>
    <w:rsid w:val="3C847BF8"/>
    <w:rsid w:val="3C925A30"/>
    <w:rsid w:val="3CB054DF"/>
    <w:rsid w:val="3CB2019F"/>
    <w:rsid w:val="3CB83F2B"/>
    <w:rsid w:val="3CBC40C1"/>
    <w:rsid w:val="3CBD4432"/>
    <w:rsid w:val="3CBD66B6"/>
    <w:rsid w:val="3CC50A79"/>
    <w:rsid w:val="3CC96FD7"/>
    <w:rsid w:val="3CCF1D8D"/>
    <w:rsid w:val="3CCF7B4D"/>
    <w:rsid w:val="3CE96E15"/>
    <w:rsid w:val="3CEF56E5"/>
    <w:rsid w:val="3CFC0724"/>
    <w:rsid w:val="3CFE26EE"/>
    <w:rsid w:val="3D0E6CC5"/>
    <w:rsid w:val="3D1719F0"/>
    <w:rsid w:val="3D1F16AA"/>
    <w:rsid w:val="3D205F60"/>
    <w:rsid w:val="3D293A4C"/>
    <w:rsid w:val="3D2A7E19"/>
    <w:rsid w:val="3D394CE7"/>
    <w:rsid w:val="3D40372F"/>
    <w:rsid w:val="3D45202A"/>
    <w:rsid w:val="3D4C39CC"/>
    <w:rsid w:val="3D6D06A3"/>
    <w:rsid w:val="3D6F58FC"/>
    <w:rsid w:val="3D7255C2"/>
    <w:rsid w:val="3D956AF8"/>
    <w:rsid w:val="3D99055A"/>
    <w:rsid w:val="3D9A41C5"/>
    <w:rsid w:val="3DAB3C88"/>
    <w:rsid w:val="3DB02F81"/>
    <w:rsid w:val="3DBA2D5F"/>
    <w:rsid w:val="3DBB1437"/>
    <w:rsid w:val="3DC1157F"/>
    <w:rsid w:val="3DC357BF"/>
    <w:rsid w:val="3DDB5015"/>
    <w:rsid w:val="3DE62253"/>
    <w:rsid w:val="3DE94AD9"/>
    <w:rsid w:val="3DF40024"/>
    <w:rsid w:val="3E0C3864"/>
    <w:rsid w:val="3E18019F"/>
    <w:rsid w:val="3E2234DA"/>
    <w:rsid w:val="3E3C326A"/>
    <w:rsid w:val="3E430CF6"/>
    <w:rsid w:val="3E4A2449"/>
    <w:rsid w:val="3E663960"/>
    <w:rsid w:val="3E8D11EC"/>
    <w:rsid w:val="3E8F202C"/>
    <w:rsid w:val="3E950C02"/>
    <w:rsid w:val="3E9C3386"/>
    <w:rsid w:val="3EA4450F"/>
    <w:rsid w:val="3EAB0FA8"/>
    <w:rsid w:val="3EB44A14"/>
    <w:rsid w:val="3EB83C27"/>
    <w:rsid w:val="3EBC2AC7"/>
    <w:rsid w:val="3EC0497E"/>
    <w:rsid w:val="3ECF4A8E"/>
    <w:rsid w:val="3ED00206"/>
    <w:rsid w:val="3ED60A1B"/>
    <w:rsid w:val="3EE03570"/>
    <w:rsid w:val="3EF06066"/>
    <w:rsid w:val="3F023054"/>
    <w:rsid w:val="3F0F366E"/>
    <w:rsid w:val="3F106997"/>
    <w:rsid w:val="3F205F7E"/>
    <w:rsid w:val="3F395B90"/>
    <w:rsid w:val="3F41211C"/>
    <w:rsid w:val="3F483EE1"/>
    <w:rsid w:val="3F4E715D"/>
    <w:rsid w:val="3F7C2509"/>
    <w:rsid w:val="3F883969"/>
    <w:rsid w:val="3FA93315"/>
    <w:rsid w:val="3FC1016B"/>
    <w:rsid w:val="3FC3288F"/>
    <w:rsid w:val="3FD70C2E"/>
    <w:rsid w:val="3FD75CFC"/>
    <w:rsid w:val="3FDE77E7"/>
    <w:rsid w:val="3FEF6B6A"/>
    <w:rsid w:val="401035FD"/>
    <w:rsid w:val="403A7D77"/>
    <w:rsid w:val="40435F44"/>
    <w:rsid w:val="405E6F0A"/>
    <w:rsid w:val="406B0F74"/>
    <w:rsid w:val="406E7BFC"/>
    <w:rsid w:val="40751669"/>
    <w:rsid w:val="4078021F"/>
    <w:rsid w:val="40791A2B"/>
    <w:rsid w:val="4085720A"/>
    <w:rsid w:val="408954B8"/>
    <w:rsid w:val="408A6ABA"/>
    <w:rsid w:val="40987536"/>
    <w:rsid w:val="409D5C00"/>
    <w:rsid w:val="40B06838"/>
    <w:rsid w:val="40BB6903"/>
    <w:rsid w:val="40C311B9"/>
    <w:rsid w:val="40CE4185"/>
    <w:rsid w:val="40CE6A6F"/>
    <w:rsid w:val="40EE59D0"/>
    <w:rsid w:val="40F063F1"/>
    <w:rsid w:val="41143975"/>
    <w:rsid w:val="411539AD"/>
    <w:rsid w:val="411E7284"/>
    <w:rsid w:val="412419DB"/>
    <w:rsid w:val="41313092"/>
    <w:rsid w:val="4139438F"/>
    <w:rsid w:val="414A09E3"/>
    <w:rsid w:val="414E1075"/>
    <w:rsid w:val="41613106"/>
    <w:rsid w:val="418455FD"/>
    <w:rsid w:val="418F0E33"/>
    <w:rsid w:val="41944D29"/>
    <w:rsid w:val="4197230D"/>
    <w:rsid w:val="41A0400B"/>
    <w:rsid w:val="41AD7088"/>
    <w:rsid w:val="41B569C8"/>
    <w:rsid w:val="41C53127"/>
    <w:rsid w:val="41D01D38"/>
    <w:rsid w:val="41DB2A22"/>
    <w:rsid w:val="41DD004E"/>
    <w:rsid w:val="41ED4B94"/>
    <w:rsid w:val="42087680"/>
    <w:rsid w:val="4214133A"/>
    <w:rsid w:val="422B2A15"/>
    <w:rsid w:val="42300AE7"/>
    <w:rsid w:val="424C5161"/>
    <w:rsid w:val="425615AF"/>
    <w:rsid w:val="425A1444"/>
    <w:rsid w:val="42680C17"/>
    <w:rsid w:val="42711118"/>
    <w:rsid w:val="427E3129"/>
    <w:rsid w:val="428573FB"/>
    <w:rsid w:val="429B41B4"/>
    <w:rsid w:val="42A81200"/>
    <w:rsid w:val="42AB204A"/>
    <w:rsid w:val="42E1115E"/>
    <w:rsid w:val="42EE258B"/>
    <w:rsid w:val="42EF15B6"/>
    <w:rsid w:val="42EF47BE"/>
    <w:rsid w:val="42F10E19"/>
    <w:rsid w:val="430A231A"/>
    <w:rsid w:val="43140A5A"/>
    <w:rsid w:val="431A251D"/>
    <w:rsid w:val="432B3EAD"/>
    <w:rsid w:val="432F1346"/>
    <w:rsid w:val="433E7E95"/>
    <w:rsid w:val="436F74ED"/>
    <w:rsid w:val="43972542"/>
    <w:rsid w:val="439C2992"/>
    <w:rsid w:val="43A75093"/>
    <w:rsid w:val="43C26E12"/>
    <w:rsid w:val="43C36189"/>
    <w:rsid w:val="43C83C41"/>
    <w:rsid w:val="43CD5675"/>
    <w:rsid w:val="43DB5537"/>
    <w:rsid w:val="43DC5BFE"/>
    <w:rsid w:val="440447B9"/>
    <w:rsid w:val="440515CF"/>
    <w:rsid w:val="44083606"/>
    <w:rsid w:val="44161868"/>
    <w:rsid w:val="44243843"/>
    <w:rsid w:val="443F3D25"/>
    <w:rsid w:val="446E718E"/>
    <w:rsid w:val="447D0EED"/>
    <w:rsid w:val="44894294"/>
    <w:rsid w:val="449854CC"/>
    <w:rsid w:val="449A2CFC"/>
    <w:rsid w:val="44A66790"/>
    <w:rsid w:val="44AF71B9"/>
    <w:rsid w:val="44C84FCA"/>
    <w:rsid w:val="44D24F17"/>
    <w:rsid w:val="44E56145"/>
    <w:rsid w:val="44EE16FB"/>
    <w:rsid w:val="453039BE"/>
    <w:rsid w:val="45413ED9"/>
    <w:rsid w:val="45420654"/>
    <w:rsid w:val="454B262D"/>
    <w:rsid w:val="45713F9A"/>
    <w:rsid w:val="457F4012"/>
    <w:rsid w:val="459B1C8D"/>
    <w:rsid w:val="45B56B44"/>
    <w:rsid w:val="45EC4C72"/>
    <w:rsid w:val="45F807D9"/>
    <w:rsid w:val="461C402D"/>
    <w:rsid w:val="462E31F0"/>
    <w:rsid w:val="463645C8"/>
    <w:rsid w:val="46460EFF"/>
    <w:rsid w:val="46520A5B"/>
    <w:rsid w:val="465C134F"/>
    <w:rsid w:val="466777D3"/>
    <w:rsid w:val="469244E0"/>
    <w:rsid w:val="46A50D87"/>
    <w:rsid w:val="46B03CA3"/>
    <w:rsid w:val="46B5149B"/>
    <w:rsid w:val="46B520CD"/>
    <w:rsid w:val="46B84B03"/>
    <w:rsid w:val="46C038DF"/>
    <w:rsid w:val="46CE6689"/>
    <w:rsid w:val="46CF0191"/>
    <w:rsid w:val="46D44DB2"/>
    <w:rsid w:val="46DA3884"/>
    <w:rsid w:val="46F2360C"/>
    <w:rsid w:val="46F876CE"/>
    <w:rsid w:val="4701621F"/>
    <w:rsid w:val="470A2ED6"/>
    <w:rsid w:val="470C5F2A"/>
    <w:rsid w:val="470D65AC"/>
    <w:rsid w:val="471927F5"/>
    <w:rsid w:val="47235F6B"/>
    <w:rsid w:val="47490965"/>
    <w:rsid w:val="474946DE"/>
    <w:rsid w:val="47546D37"/>
    <w:rsid w:val="476E265B"/>
    <w:rsid w:val="476F162F"/>
    <w:rsid w:val="477C6EE6"/>
    <w:rsid w:val="478243D5"/>
    <w:rsid w:val="478C570D"/>
    <w:rsid w:val="479F07AD"/>
    <w:rsid w:val="47A9462F"/>
    <w:rsid w:val="47B636A3"/>
    <w:rsid w:val="47BE4F54"/>
    <w:rsid w:val="47C11BD0"/>
    <w:rsid w:val="47C13CCE"/>
    <w:rsid w:val="47D270B4"/>
    <w:rsid w:val="47D556A0"/>
    <w:rsid w:val="47D6773E"/>
    <w:rsid w:val="47E62F61"/>
    <w:rsid w:val="47E7227D"/>
    <w:rsid w:val="47FA20ED"/>
    <w:rsid w:val="480E77B5"/>
    <w:rsid w:val="481A0566"/>
    <w:rsid w:val="48253225"/>
    <w:rsid w:val="48263FE6"/>
    <w:rsid w:val="483E1ED1"/>
    <w:rsid w:val="484F5C2A"/>
    <w:rsid w:val="485414DD"/>
    <w:rsid w:val="488173EA"/>
    <w:rsid w:val="488A08C2"/>
    <w:rsid w:val="489D4D03"/>
    <w:rsid w:val="48AC1250"/>
    <w:rsid w:val="48BE7291"/>
    <w:rsid w:val="48C25E05"/>
    <w:rsid w:val="48D82E14"/>
    <w:rsid w:val="48DF75DB"/>
    <w:rsid w:val="48E12DF4"/>
    <w:rsid w:val="48E508F4"/>
    <w:rsid w:val="490E7DD5"/>
    <w:rsid w:val="491A5383"/>
    <w:rsid w:val="49244905"/>
    <w:rsid w:val="492C409C"/>
    <w:rsid w:val="492F5DC2"/>
    <w:rsid w:val="49472BCC"/>
    <w:rsid w:val="495A38A2"/>
    <w:rsid w:val="495C2C76"/>
    <w:rsid w:val="49816060"/>
    <w:rsid w:val="49830203"/>
    <w:rsid w:val="498C18FC"/>
    <w:rsid w:val="499045AD"/>
    <w:rsid w:val="49AC67C9"/>
    <w:rsid w:val="49B34AE2"/>
    <w:rsid w:val="49D34B6B"/>
    <w:rsid w:val="49DC1A1A"/>
    <w:rsid w:val="49DC7192"/>
    <w:rsid w:val="49EC7A09"/>
    <w:rsid w:val="49F81D23"/>
    <w:rsid w:val="4A080708"/>
    <w:rsid w:val="4A132C22"/>
    <w:rsid w:val="4A1359DE"/>
    <w:rsid w:val="4A18467E"/>
    <w:rsid w:val="4A216BBC"/>
    <w:rsid w:val="4A440CA7"/>
    <w:rsid w:val="4A4771EA"/>
    <w:rsid w:val="4A494221"/>
    <w:rsid w:val="4A5974CE"/>
    <w:rsid w:val="4A5B10ED"/>
    <w:rsid w:val="4A667D85"/>
    <w:rsid w:val="4A76274F"/>
    <w:rsid w:val="4A8D7032"/>
    <w:rsid w:val="4A9F106C"/>
    <w:rsid w:val="4AA1466E"/>
    <w:rsid w:val="4AA85A47"/>
    <w:rsid w:val="4AAF196C"/>
    <w:rsid w:val="4AAF7701"/>
    <w:rsid w:val="4AB52211"/>
    <w:rsid w:val="4AC026E0"/>
    <w:rsid w:val="4AC42881"/>
    <w:rsid w:val="4AD0666C"/>
    <w:rsid w:val="4ADB5361"/>
    <w:rsid w:val="4AE23BE3"/>
    <w:rsid w:val="4AED164A"/>
    <w:rsid w:val="4AF2595F"/>
    <w:rsid w:val="4AFD791A"/>
    <w:rsid w:val="4B14292E"/>
    <w:rsid w:val="4B1451FD"/>
    <w:rsid w:val="4B172782"/>
    <w:rsid w:val="4B19420B"/>
    <w:rsid w:val="4B23731B"/>
    <w:rsid w:val="4B257098"/>
    <w:rsid w:val="4B3623B0"/>
    <w:rsid w:val="4B4B5ACB"/>
    <w:rsid w:val="4B5511F0"/>
    <w:rsid w:val="4B596079"/>
    <w:rsid w:val="4B790A12"/>
    <w:rsid w:val="4B865D17"/>
    <w:rsid w:val="4B9F1A91"/>
    <w:rsid w:val="4BA37FF3"/>
    <w:rsid w:val="4BAC0E59"/>
    <w:rsid w:val="4BC456FC"/>
    <w:rsid w:val="4BCD4365"/>
    <w:rsid w:val="4BDE3E16"/>
    <w:rsid w:val="4BE75F81"/>
    <w:rsid w:val="4BEB0F79"/>
    <w:rsid w:val="4C012C6A"/>
    <w:rsid w:val="4C0D7903"/>
    <w:rsid w:val="4C1679EE"/>
    <w:rsid w:val="4C185302"/>
    <w:rsid w:val="4C200B36"/>
    <w:rsid w:val="4C27739E"/>
    <w:rsid w:val="4C327CBE"/>
    <w:rsid w:val="4C376E29"/>
    <w:rsid w:val="4C5D0BAB"/>
    <w:rsid w:val="4C6B4CEE"/>
    <w:rsid w:val="4C732BC6"/>
    <w:rsid w:val="4C7D3F39"/>
    <w:rsid w:val="4C9A24D3"/>
    <w:rsid w:val="4C9F4087"/>
    <w:rsid w:val="4CA77712"/>
    <w:rsid w:val="4CB01138"/>
    <w:rsid w:val="4CBE4F4C"/>
    <w:rsid w:val="4CBF33D3"/>
    <w:rsid w:val="4CCE06D2"/>
    <w:rsid w:val="4CEB05B5"/>
    <w:rsid w:val="4CF01698"/>
    <w:rsid w:val="4CF04020"/>
    <w:rsid w:val="4CF86D23"/>
    <w:rsid w:val="4CFF0CD3"/>
    <w:rsid w:val="4D067977"/>
    <w:rsid w:val="4D10567D"/>
    <w:rsid w:val="4D2914F4"/>
    <w:rsid w:val="4D330B50"/>
    <w:rsid w:val="4D423F31"/>
    <w:rsid w:val="4D4E4D0A"/>
    <w:rsid w:val="4D507E9A"/>
    <w:rsid w:val="4D76705D"/>
    <w:rsid w:val="4D846A17"/>
    <w:rsid w:val="4D866514"/>
    <w:rsid w:val="4D8F4DA3"/>
    <w:rsid w:val="4D973D1D"/>
    <w:rsid w:val="4D9C762C"/>
    <w:rsid w:val="4DAC10DC"/>
    <w:rsid w:val="4DAC66CA"/>
    <w:rsid w:val="4DAD5321"/>
    <w:rsid w:val="4DC22511"/>
    <w:rsid w:val="4DC76B63"/>
    <w:rsid w:val="4E087278"/>
    <w:rsid w:val="4E246308"/>
    <w:rsid w:val="4E2700A1"/>
    <w:rsid w:val="4E30137B"/>
    <w:rsid w:val="4E417180"/>
    <w:rsid w:val="4E8032D7"/>
    <w:rsid w:val="4E9847B5"/>
    <w:rsid w:val="4E9E0BA3"/>
    <w:rsid w:val="4EBC4FEC"/>
    <w:rsid w:val="4EC35681"/>
    <w:rsid w:val="4EFF7093"/>
    <w:rsid w:val="4F1176ED"/>
    <w:rsid w:val="4F176670"/>
    <w:rsid w:val="4F1A1EDA"/>
    <w:rsid w:val="4F1B5976"/>
    <w:rsid w:val="4F3260CC"/>
    <w:rsid w:val="4F4802C7"/>
    <w:rsid w:val="4F5D6A10"/>
    <w:rsid w:val="4F637065"/>
    <w:rsid w:val="4F6D28CC"/>
    <w:rsid w:val="4F86017E"/>
    <w:rsid w:val="4F8A0C12"/>
    <w:rsid w:val="4F8C6B88"/>
    <w:rsid w:val="4FB03787"/>
    <w:rsid w:val="4FDE08C4"/>
    <w:rsid w:val="4FF67000"/>
    <w:rsid w:val="4FFF11B3"/>
    <w:rsid w:val="5021126B"/>
    <w:rsid w:val="50215B66"/>
    <w:rsid w:val="504A4406"/>
    <w:rsid w:val="50553CF8"/>
    <w:rsid w:val="50574197"/>
    <w:rsid w:val="50751809"/>
    <w:rsid w:val="5075788D"/>
    <w:rsid w:val="507F53F5"/>
    <w:rsid w:val="50860845"/>
    <w:rsid w:val="50874957"/>
    <w:rsid w:val="50B1042B"/>
    <w:rsid w:val="50B71FCA"/>
    <w:rsid w:val="50B934E3"/>
    <w:rsid w:val="50D35B43"/>
    <w:rsid w:val="50E05E52"/>
    <w:rsid w:val="50F00D37"/>
    <w:rsid w:val="50F435A5"/>
    <w:rsid w:val="50F44903"/>
    <w:rsid w:val="50F640E4"/>
    <w:rsid w:val="50FC621C"/>
    <w:rsid w:val="50FF5AF7"/>
    <w:rsid w:val="510C3350"/>
    <w:rsid w:val="512A6BA8"/>
    <w:rsid w:val="512E47E2"/>
    <w:rsid w:val="51312E45"/>
    <w:rsid w:val="513E12F7"/>
    <w:rsid w:val="5153339D"/>
    <w:rsid w:val="515A4512"/>
    <w:rsid w:val="517F6B6C"/>
    <w:rsid w:val="5195154D"/>
    <w:rsid w:val="51A35834"/>
    <w:rsid w:val="51A80E48"/>
    <w:rsid w:val="51BA274D"/>
    <w:rsid w:val="51C4244B"/>
    <w:rsid w:val="51E368D1"/>
    <w:rsid w:val="51E80E3A"/>
    <w:rsid w:val="51F054ED"/>
    <w:rsid w:val="521F032B"/>
    <w:rsid w:val="52226559"/>
    <w:rsid w:val="523B0647"/>
    <w:rsid w:val="523F72BA"/>
    <w:rsid w:val="52451ABC"/>
    <w:rsid w:val="52453676"/>
    <w:rsid w:val="52460E1A"/>
    <w:rsid w:val="524B3B0C"/>
    <w:rsid w:val="524C7EB6"/>
    <w:rsid w:val="52503374"/>
    <w:rsid w:val="52523A3A"/>
    <w:rsid w:val="5258773F"/>
    <w:rsid w:val="52621DAE"/>
    <w:rsid w:val="526861E8"/>
    <w:rsid w:val="526C1FB9"/>
    <w:rsid w:val="527600F9"/>
    <w:rsid w:val="527E24B1"/>
    <w:rsid w:val="5281359D"/>
    <w:rsid w:val="528F78A0"/>
    <w:rsid w:val="52A2519D"/>
    <w:rsid w:val="52A26055"/>
    <w:rsid w:val="52B56E26"/>
    <w:rsid w:val="52C27D95"/>
    <w:rsid w:val="52D21742"/>
    <w:rsid w:val="52D231C9"/>
    <w:rsid w:val="52DE6836"/>
    <w:rsid w:val="52E75A16"/>
    <w:rsid w:val="52E8643E"/>
    <w:rsid w:val="52F7756C"/>
    <w:rsid w:val="53101A0A"/>
    <w:rsid w:val="531B14AC"/>
    <w:rsid w:val="5329206C"/>
    <w:rsid w:val="53320D8A"/>
    <w:rsid w:val="53382BFB"/>
    <w:rsid w:val="534B4A9A"/>
    <w:rsid w:val="534C16D4"/>
    <w:rsid w:val="534D58B4"/>
    <w:rsid w:val="53537468"/>
    <w:rsid w:val="5358400F"/>
    <w:rsid w:val="53656B1A"/>
    <w:rsid w:val="53941687"/>
    <w:rsid w:val="53941E09"/>
    <w:rsid w:val="53A56151"/>
    <w:rsid w:val="53B0601D"/>
    <w:rsid w:val="53BD1227"/>
    <w:rsid w:val="53CF0801"/>
    <w:rsid w:val="53D3628A"/>
    <w:rsid w:val="53EF120B"/>
    <w:rsid w:val="53F377A8"/>
    <w:rsid w:val="53F82C0A"/>
    <w:rsid w:val="53FD32A8"/>
    <w:rsid w:val="53FE500A"/>
    <w:rsid w:val="54182481"/>
    <w:rsid w:val="541F321E"/>
    <w:rsid w:val="54250A2C"/>
    <w:rsid w:val="5425406A"/>
    <w:rsid w:val="542728B7"/>
    <w:rsid w:val="54327EB3"/>
    <w:rsid w:val="5439679B"/>
    <w:rsid w:val="543C129F"/>
    <w:rsid w:val="543E3159"/>
    <w:rsid w:val="54416484"/>
    <w:rsid w:val="544D717A"/>
    <w:rsid w:val="544E7976"/>
    <w:rsid w:val="54591D7C"/>
    <w:rsid w:val="54815C87"/>
    <w:rsid w:val="54B431A4"/>
    <w:rsid w:val="54B5148C"/>
    <w:rsid w:val="54DD15DE"/>
    <w:rsid w:val="54E267ED"/>
    <w:rsid w:val="54EE1279"/>
    <w:rsid w:val="54F379A1"/>
    <w:rsid w:val="54F77CF7"/>
    <w:rsid w:val="550846B7"/>
    <w:rsid w:val="554051FA"/>
    <w:rsid w:val="55421005"/>
    <w:rsid w:val="554C6CD6"/>
    <w:rsid w:val="554E3194"/>
    <w:rsid w:val="555C3306"/>
    <w:rsid w:val="55610572"/>
    <w:rsid w:val="55615F75"/>
    <w:rsid w:val="556279E6"/>
    <w:rsid w:val="557F32D0"/>
    <w:rsid w:val="557F3EA4"/>
    <w:rsid w:val="558B6AA9"/>
    <w:rsid w:val="55AD5954"/>
    <w:rsid w:val="55BC3E2D"/>
    <w:rsid w:val="55C33A97"/>
    <w:rsid w:val="55C52FB6"/>
    <w:rsid w:val="55CC4109"/>
    <w:rsid w:val="55DC2EEA"/>
    <w:rsid w:val="55ED5351"/>
    <w:rsid w:val="55F74026"/>
    <w:rsid w:val="5604759E"/>
    <w:rsid w:val="560869B8"/>
    <w:rsid w:val="5609485A"/>
    <w:rsid w:val="560D07F4"/>
    <w:rsid w:val="561945D8"/>
    <w:rsid w:val="561C2ECE"/>
    <w:rsid w:val="56350F43"/>
    <w:rsid w:val="5636169A"/>
    <w:rsid w:val="56583F98"/>
    <w:rsid w:val="565F27A5"/>
    <w:rsid w:val="56680DC5"/>
    <w:rsid w:val="56725ADF"/>
    <w:rsid w:val="56791B6A"/>
    <w:rsid w:val="567D22D0"/>
    <w:rsid w:val="56903F5F"/>
    <w:rsid w:val="56A00A1C"/>
    <w:rsid w:val="56A93062"/>
    <w:rsid w:val="56AE651C"/>
    <w:rsid w:val="56BB1745"/>
    <w:rsid w:val="56C11CA8"/>
    <w:rsid w:val="56C45DB8"/>
    <w:rsid w:val="56C80A5C"/>
    <w:rsid w:val="56CB7B67"/>
    <w:rsid w:val="56E10C5F"/>
    <w:rsid w:val="56F01C88"/>
    <w:rsid w:val="56F10D2E"/>
    <w:rsid w:val="56F8633E"/>
    <w:rsid w:val="56FB5807"/>
    <w:rsid w:val="56FE4A6E"/>
    <w:rsid w:val="57467B43"/>
    <w:rsid w:val="574F548E"/>
    <w:rsid w:val="57641876"/>
    <w:rsid w:val="57657A9E"/>
    <w:rsid w:val="57736B56"/>
    <w:rsid w:val="57A66765"/>
    <w:rsid w:val="57A67065"/>
    <w:rsid w:val="57AA6ECE"/>
    <w:rsid w:val="57BA354C"/>
    <w:rsid w:val="57CB0816"/>
    <w:rsid w:val="57D01406"/>
    <w:rsid w:val="57D80E84"/>
    <w:rsid w:val="57EB20B1"/>
    <w:rsid w:val="580B19DB"/>
    <w:rsid w:val="58281E1A"/>
    <w:rsid w:val="58343FA5"/>
    <w:rsid w:val="584329A8"/>
    <w:rsid w:val="584C2108"/>
    <w:rsid w:val="585175B9"/>
    <w:rsid w:val="585F4016"/>
    <w:rsid w:val="58655418"/>
    <w:rsid w:val="58656642"/>
    <w:rsid w:val="586E3BB3"/>
    <w:rsid w:val="58724BC7"/>
    <w:rsid w:val="58735D82"/>
    <w:rsid w:val="58786F16"/>
    <w:rsid w:val="587A59FB"/>
    <w:rsid w:val="588B0E82"/>
    <w:rsid w:val="58A32094"/>
    <w:rsid w:val="58B2615D"/>
    <w:rsid w:val="58D03F1A"/>
    <w:rsid w:val="58D76134"/>
    <w:rsid w:val="58F973FA"/>
    <w:rsid w:val="59002FBB"/>
    <w:rsid w:val="59320F22"/>
    <w:rsid w:val="59441452"/>
    <w:rsid w:val="594E4804"/>
    <w:rsid w:val="59585900"/>
    <w:rsid w:val="59767DD9"/>
    <w:rsid w:val="59820770"/>
    <w:rsid w:val="59892C39"/>
    <w:rsid w:val="59997F2A"/>
    <w:rsid w:val="59A46FD5"/>
    <w:rsid w:val="59AC6E72"/>
    <w:rsid w:val="59B405A6"/>
    <w:rsid w:val="59B81E0A"/>
    <w:rsid w:val="59C93C99"/>
    <w:rsid w:val="59CA3183"/>
    <w:rsid w:val="59D14F37"/>
    <w:rsid w:val="59F42BF3"/>
    <w:rsid w:val="59F7105A"/>
    <w:rsid w:val="5A134A29"/>
    <w:rsid w:val="5A144CA3"/>
    <w:rsid w:val="5A281CCE"/>
    <w:rsid w:val="5A5C104D"/>
    <w:rsid w:val="5A5F575E"/>
    <w:rsid w:val="5A624B5E"/>
    <w:rsid w:val="5A702B97"/>
    <w:rsid w:val="5A920D5A"/>
    <w:rsid w:val="5A947A64"/>
    <w:rsid w:val="5AA17944"/>
    <w:rsid w:val="5AAB52B5"/>
    <w:rsid w:val="5ACB496D"/>
    <w:rsid w:val="5AD14680"/>
    <w:rsid w:val="5AD711F0"/>
    <w:rsid w:val="5AE712A7"/>
    <w:rsid w:val="5B033097"/>
    <w:rsid w:val="5B087ED3"/>
    <w:rsid w:val="5B0B67D2"/>
    <w:rsid w:val="5B150C31"/>
    <w:rsid w:val="5B3A6FA9"/>
    <w:rsid w:val="5B3E150E"/>
    <w:rsid w:val="5B4D241F"/>
    <w:rsid w:val="5B600EE3"/>
    <w:rsid w:val="5B795E49"/>
    <w:rsid w:val="5B82463D"/>
    <w:rsid w:val="5B8E1453"/>
    <w:rsid w:val="5B910885"/>
    <w:rsid w:val="5BA12085"/>
    <w:rsid w:val="5BA565AD"/>
    <w:rsid w:val="5BA567CD"/>
    <w:rsid w:val="5BA7025D"/>
    <w:rsid w:val="5BA81708"/>
    <w:rsid w:val="5BA832B3"/>
    <w:rsid w:val="5BB91AE6"/>
    <w:rsid w:val="5BCF3B70"/>
    <w:rsid w:val="5BDD5D9F"/>
    <w:rsid w:val="5BE61ACF"/>
    <w:rsid w:val="5BE77D58"/>
    <w:rsid w:val="5C011FE4"/>
    <w:rsid w:val="5C0746A6"/>
    <w:rsid w:val="5C115E79"/>
    <w:rsid w:val="5C1565C5"/>
    <w:rsid w:val="5C1D07CE"/>
    <w:rsid w:val="5C214E50"/>
    <w:rsid w:val="5C231C9A"/>
    <w:rsid w:val="5C273B39"/>
    <w:rsid w:val="5C3E2BAF"/>
    <w:rsid w:val="5C3E3D58"/>
    <w:rsid w:val="5C506315"/>
    <w:rsid w:val="5C5872CD"/>
    <w:rsid w:val="5C704F24"/>
    <w:rsid w:val="5C7D3772"/>
    <w:rsid w:val="5C93342B"/>
    <w:rsid w:val="5C971F21"/>
    <w:rsid w:val="5C9A4B03"/>
    <w:rsid w:val="5C9A65C7"/>
    <w:rsid w:val="5CB70352"/>
    <w:rsid w:val="5CC130C4"/>
    <w:rsid w:val="5CC508E8"/>
    <w:rsid w:val="5CE22659"/>
    <w:rsid w:val="5CE96939"/>
    <w:rsid w:val="5CF20762"/>
    <w:rsid w:val="5CFF14FD"/>
    <w:rsid w:val="5D011F3A"/>
    <w:rsid w:val="5D1264C2"/>
    <w:rsid w:val="5D164ADC"/>
    <w:rsid w:val="5D1E2355"/>
    <w:rsid w:val="5D231EF4"/>
    <w:rsid w:val="5D2D3FF5"/>
    <w:rsid w:val="5D2F0E44"/>
    <w:rsid w:val="5D3417B7"/>
    <w:rsid w:val="5D371A05"/>
    <w:rsid w:val="5D3F114D"/>
    <w:rsid w:val="5D4B246B"/>
    <w:rsid w:val="5D5422AB"/>
    <w:rsid w:val="5D692A3D"/>
    <w:rsid w:val="5D720472"/>
    <w:rsid w:val="5D721386"/>
    <w:rsid w:val="5D7C5A84"/>
    <w:rsid w:val="5D807BEE"/>
    <w:rsid w:val="5D817D9B"/>
    <w:rsid w:val="5D8D3D18"/>
    <w:rsid w:val="5D937D64"/>
    <w:rsid w:val="5D9575C3"/>
    <w:rsid w:val="5DA64068"/>
    <w:rsid w:val="5DB01882"/>
    <w:rsid w:val="5DB624CB"/>
    <w:rsid w:val="5DB76275"/>
    <w:rsid w:val="5DC21A83"/>
    <w:rsid w:val="5DC26B4B"/>
    <w:rsid w:val="5DC60945"/>
    <w:rsid w:val="5DCB2592"/>
    <w:rsid w:val="5DD55B0C"/>
    <w:rsid w:val="5DE02616"/>
    <w:rsid w:val="5DF11754"/>
    <w:rsid w:val="5E3B2A02"/>
    <w:rsid w:val="5E4A63FE"/>
    <w:rsid w:val="5E4E6346"/>
    <w:rsid w:val="5E60050E"/>
    <w:rsid w:val="5E68259A"/>
    <w:rsid w:val="5E6E37B2"/>
    <w:rsid w:val="5E7555B1"/>
    <w:rsid w:val="5E756B71"/>
    <w:rsid w:val="5E851325"/>
    <w:rsid w:val="5EA04F5B"/>
    <w:rsid w:val="5EB829E1"/>
    <w:rsid w:val="5EC033D8"/>
    <w:rsid w:val="5EC20F36"/>
    <w:rsid w:val="5EDE2EEC"/>
    <w:rsid w:val="5F183140"/>
    <w:rsid w:val="5F1E43F3"/>
    <w:rsid w:val="5F286BEE"/>
    <w:rsid w:val="5F3346EB"/>
    <w:rsid w:val="5F335DCF"/>
    <w:rsid w:val="5F39615A"/>
    <w:rsid w:val="5F4A74F7"/>
    <w:rsid w:val="5F5438FA"/>
    <w:rsid w:val="5F546041"/>
    <w:rsid w:val="5F5E7E4D"/>
    <w:rsid w:val="5F786D8D"/>
    <w:rsid w:val="5F790A6E"/>
    <w:rsid w:val="5F837717"/>
    <w:rsid w:val="5F85381C"/>
    <w:rsid w:val="5F8A1E93"/>
    <w:rsid w:val="5F8B7822"/>
    <w:rsid w:val="5FAF445F"/>
    <w:rsid w:val="5FB8728A"/>
    <w:rsid w:val="5FB97A08"/>
    <w:rsid w:val="5FBE1A64"/>
    <w:rsid w:val="5FD21234"/>
    <w:rsid w:val="5FEE3AD4"/>
    <w:rsid w:val="5FF92B75"/>
    <w:rsid w:val="601A0A44"/>
    <w:rsid w:val="6028345A"/>
    <w:rsid w:val="602A2321"/>
    <w:rsid w:val="60424939"/>
    <w:rsid w:val="604E5926"/>
    <w:rsid w:val="60573EE8"/>
    <w:rsid w:val="60585404"/>
    <w:rsid w:val="60807C38"/>
    <w:rsid w:val="60964600"/>
    <w:rsid w:val="60BD65FE"/>
    <w:rsid w:val="60CA1A3F"/>
    <w:rsid w:val="60D471DA"/>
    <w:rsid w:val="60D568FE"/>
    <w:rsid w:val="60DF7015"/>
    <w:rsid w:val="60E95CD8"/>
    <w:rsid w:val="60F0777C"/>
    <w:rsid w:val="60F74119"/>
    <w:rsid w:val="60F765B2"/>
    <w:rsid w:val="60FB0B6F"/>
    <w:rsid w:val="60FE44EB"/>
    <w:rsid w:val="61141B59"/>
    <w:rsid w:val="613611BC"/>
    <w:rsid w:val="613F7BA8"/>
    <w:rsid w:val="614513AF"/>
    <w:rsid w:val="614B0F1D"/>
    <w:rsid w:val="615C33CE"/>
    <w:rsid w:val="617D17D4"/>
    <w:rsid w:val="617D449D"/>
    <w:rsid w:val="617D6DB4"/>
    <w:rsid w:val="61831741"/>
    <w:rsid w:val="618346B2"/>
    <w:rsid w:val="618438D7"/>
    <w:rsid w:val="619A1037"/>
    <w:rsid w:val="619D4D58"/>
    <w:rsid w:val="61A67B76"/>
    <w:rsid w:val="61AF2147"/>
    <w:rsid w:val="61B025DE"/>
    <w:rsid w:val="61BF5D27"/>
    <w:rsid w:val="61E136A4"/>
    <w:rsid w:val="61E44209"/>
    <w:rsid w:val="61E46725"/>
    <w:rsid w:val="61E949EE"/>
    <w:rsid w:val="61F12B39"/>
    <w:rsid w:val="62180D1C"/>
    <w:rsid w:val="621A4B5B"/>
    <w:rsid w:val="62410504"/>
    <w:rsid w:val="6256585B"/>
    <w:rsid w:val="625F61A1"/>
    <w:rsid w:val="62625CF1"/>
    <w:rsid w:val="626966A4"/>
    <w:rsid w:val="62773897"/>
    <w:rsid w:val="62797689"/>
    <w:rsid w:val="627B63E7"/>
    <w:rsid w:val="628E3D3D"/>
    <w:rsid w:val="62962454"/>
    <w:rsid w:val="62992868"/>
    <w:rsid w:val="62A62E51"/>
    <w:rsid w:val="62A82FB0"/>
    <w:rsid w:val="62B3034B"/>
    <w:rsid w:val="62B460AE"/>
    <w:rsid w:val="62CB67A6"/>
    <w:rsid w:val="62D87EC8"/>
    <w:rsid w:val="62E74A7F"/>
    <w:rsid w:val="62E81C9F"/>
    <w:rsid w:val="62FA5A14"/>
    <w:rsid w:val="62FB3044"/>
    <w:rsid w:val="62FD1449"/>
    <w:rsid w:val="62FF21F0"/>
    <w:rsid w:val="63044559"/>
    <w:rsid w:val="633C5A5C"/>
    <w:rsid w:val="63497970"/>
    <w:rsid w:val="63534C92"/>
    <w:rsid w:val="6372014C"/>
    <w:rsid w:val="637264E3"/>
    <w:rsid w:val="63784354"/>
    <w:rsid w:val="6390559E"/>
    <w:rsid w:val="63980A5F"/>
    <w:rsid w:val="63A4104A"/>
    <w:rsid w:val="63AB53E7"/>
    <w:rsid w:val="63B06F01"/>
    <w:rsid w:val="63CA2B9B"/>
    <w:rsid w:val="63D57634"/>
    <w:rsid w:val="63E80C94"/>
    <w:rsid w:val="63E84B9D"/>
    <w:rsid w:val="63FC11B8"/>
    <w:rsid w:val="640D030B"/>
    <w:rsid w:val="64333359"/>
    <w:rsid w:val="643B7191"/>
    <w:rsid w:val="643D10E6"/>
    <w:rsid w:val="64452AE4"/>
    <w:rsid w:val="644D5F1B"/>
    <w:rsid w:val="645F5A56"/>
    <w:rsid w:val="6467279F"/>
    <w:rsid w:val="647243B0"/>
    <w:rsid w:val="647C4C61"/>
    <w:rsid w:val="648316E2"/>
    <w:rsid w:val="64920702"/>
    <w:rsid w:val="649C7890"/>
    <w:rsid w:val="649D3AF8"/>
    <w:rsid w:val="649E4E77"/>
    <w:rsid w:val="64CF424D"/>
    <w:rsid w:val="64D4595F"/>
    <w:rsid w:val="64DA222B"/>
    <w:rsid w:val="64EA2B0F"/>
    <w:rsid w:val="64F26E4B"/>
    <w:rsid w:val="64FC2A81"/>
    <w:rsid w:val="6502357C"/>
    <w:rsid w:val="650442FB"/>
    <w:rsid w:val="650A34DD"/>
    <w:rsid w:val="651F41EA"/>
    <w:rsid w:val="6520197B"/>
    <w:rsid w:val="652379C3"/>
    <w:rsid w:val="65255276"/>
    <w:rsid w:val="653A3042"/>
    <w:rsid w:val="653A58F5"/>
    <w:rsid w:val="65490819"/>
    <w:rsid w:val="65551DA5"/>
    <w:rsid w:val="65586387"/>
    <w:rsid w:val="655B0776"/>
    <w:rsid w:val="658173C8"/>
    <w:rsid w:val="658A7250"/>
    <w:rsid w:val="65A71848"/>
    <w:rsid w:val="65BD5F3E"/>
    <w:rsid w:val="65BE131D"/>
    <w:rsid w:val="65C41EA5"/>
    <w:rsid w:val="65CF52BC"/>
    <w:rsid w:val="65D058BB"/>
    <w:rsid w:val="65D47E9B"/>
    <w:rsid w:val="65DB312C"/>
    <w:rsid w:val="65E0241C"/>
    <w:rsid w:val="65E0790D"/>
    <w:rsid w:val="65F158D9"/>
    <w:rsid w:val="65F5333C"/>
    <w:rsid w:val="660C0156"/>
    <w:rsid w:val="66304E17"/>
    <w:rsid w:val="6635067F"/>
    <w:rsid w:val="66356B3E"/>
    <w:rsid w:val="66393F89"/>
    <w:rsid w:val="664D4BC5"/>
    <w:rsid w:val="665913AA"/>
    <w:rsid w:val="665B179F"/>
    <w:rsid w:val="66614F8A"/>
    <w:rsid w:val="666859ED"/>
    <w:rsid w:val="667E73D2"/>
    <w:rsid w:val="66B30692"/>
    <w:rsid w:val="66B82289"/>
    <w:rsid w:val="66BC407B"/>
    <w:rsid w:val="66C207F8"/>
    <w:rsid w:val="66D166E5"/>
    <w:rsid w:val="66DC2803"/>
    <w:rsid w:val="66DD1904"/>
    <w:rsid w:val="66DE0654"/>
    <w:rsid w:val="66EC3313"/>
    <w:rsid w:val="670A07CA"/>
    <w:rsid w:val="67184875"/>
    <w:rsid w:val="67194620"/>
    <w:rsid w:val="672F3DCF"/>
    <w:rsid w:val="67380648"/>
    <w:rsid w:val="674263EA"/>
    <w:rsid w:val="67445B69"/>
    <w:rsid w:val="6773320D"/>
    <w:rsid w:val="67741167"/>
    <w:rsid w:val="67746DA7"/>
    <w:rsid w:val="677D4F7F"/>
    <w:rsid w:val="67883681"/>
    <w:rsid w:val="678D0DE3"/>
    <w:rsid w:val="678F470E"/>
    <w:rsid w:val="679D53DB"/>
    <w:rsid w:val="67A7735B"/>
    <w:rsid w:val="67B26401"/>
    <w:rsid w:val="67C92F33"/>
    <w:rsid w:val="67DF0B25"/>
    <w:rsid w:val="67EF01DB"/>
    <w:rsid w:val="67EF66E7"/>
    <w:rsid w:val="67FB2199"/>
    <w:rsid w:val="67FF4957"/>
    <w:rsid w:val="680A1A30"/>
    <w:rsid w:val="680B78E9"/>
    <w:rsid w:val="680D59EA"/>
    <w:rsid w:val="681A419B"/>
    <w:rsid w:val="6820083D"/>
    <w:rsid w:val="6827279E"/>
    <w:rsid w:val="683149A8"/>
    <w:rsid w:val="683F2971"/>
    <w:rsid w:val="68416B9F"/>
    <w:rsid w:val="684D5675"/>
    <w:rsid w:val="685A617B"/>
    <w:rsid w:val="686F4F83"/>
    <w:rsid w:val="687234C5"/>
    <w:rsid w:val="68794536"/>
    <w:rsid w:val="687A6B74"/>
    <w:rsid w:val="68AB368D"/>
    <w:rsid w:val="68B27D65"/>
    <w:rsid w:val="68B56A06"/>
    <w:rsid w:val="68C332D4"/>
    <w:rsid w:val="68C63B3F"/>
    <w:rsid w:val="68CF2F70"/>
    <w:rsid w:val="68CF4DBB"/>
    <w:rsid w:val="69076844"/>
    <w:rsid w:val="69084563"/>
    <w:rsid w:val="69086345"/>
    <w:rsid w:val="690E05F9"/>
    <w:rsid w:val="69104376"/>
    <w:rsid w:val="69167910"/>
    <w:rsid w:val="6917406C"/>
    <w:rsid w:val="692D5119"/>
    <w:rsid w:val="69585BF4"/>
    <w:rsid w:val="695B1EAD"/>
    <w:rsid w:val="695B7E3C"/>
    <w:rsid w:val="696146DB"/>
    <w:rsid w:val="69826FD7"/>
    <w:rsid w:val="6984258C"/>
    <w:rsid w:val="6996397D"/>
    <w:rsid w:val="699C7ECB"/>
    <w:rsid w:val="69CE7FC7"/>
    <w:rsid w:val="69DF4D0E"/>
    <w:rsid w:val="69E241B9"/>
    <w:rsid w:val="69E51D60"/>
    <w:rsid w:val="69F35D6B"/>
    <w:rsid w:val="69FF6C7D"/>
    <w:rsid w:val="6A0732DA"/>
    <w:rsid w:val="6A1729CB"/>
    <w:rsid w:val="6A580988"/>
    <w:rsid w:val="6A5D7D71"/>
    <w:rsid w:val="6A5F3985"/>
    <w:rsid w:val="6A62621E"/>
    <w:rsid w:val="6A797552"/>
    <w:rsid w:val="6A7A3331"/>
    <w:rsid w:val="6A924032"/>
    <w:rsid w:val="6A996E65"/>
    <w:rsid w:val="6AAA0A31"/>
    <w:rsid w:val="6AB64EDE"/>
    <w:rsid w:val="6AC5479A"/>
    <w:rsid w:val="6AC93D2F"/>
    <w:rsid w:val="6AD15FC8"/>
    <w:rsid w:val="6AD64B98"/>
    <w:rsid w:val="6ADB6BE1"/>
    <w:rsid w:val="6ADD3DAB"/>
    <w:rsid w:val="6AE01D49"/>
    <w:rsid w:val="6AE277BB"/>
    <w:rsid w:val="6B0F0488"/>
    <w:rsid w:val="6B2046F7"/>
    <w:rsid w:val="6B243F74"/>
    <w:rsid w:val="6B406962"/>
    <w:rsid w:val="6B520E70"/>
    <w:rsid w:val="6B5676BD"/>
    <w:rsid w:val="6B6978DB"/>
    <w:rsid w:val="6B813319"/>
    <w:rsid w:val="6B843B64"/>
    <w:rsid w:val="6B863974"/>
    <w:rsid w:val="6B8E4737"/>
    <w:rsid w:val="6B8E5522"/>
    <w:rsid w:val="6BA51E03"/>
    <w:rsid w:val="6BC91F04"/>
    <w:rsid w:val="6BCC43E4"/>
    <w:rsid w:val="6BD865ED"/>
    <w:rsid w:val="6BE0340A"/>
    <w:rsid w:val="6BF12827"/>
    <w:rsid w:val="6BF153DB"/>
    <w:rsid w:val="6C136D6D"/>
    <w:rsid w:val="6C2535EA"/>
    <w:rsid w:val="6C272940"/>
    <w:rsid w:val="6C40089E"/>
    <w:rsid w:val="6C650989"/>
    <w:rsid w:val="6C6E79C2"/>
    <w:rsid w:val="6C783A23"/>
    <w:rsid w:val="6C7F1506"/>
    <w:rsid w:val="6C8D7B19"/>
    <w:rsid w:val="6CB01D1E"/>
    <w:rsid w:val="6CBE30DB"/>
    <w:rsid w:val="6CC13F99"/>
    <w:rsid w:val="6CD12683"/>
    <w:rsid w:val="6CD455F2"/>
    <w:rsid w:val="6CE024EE"/>
    <w:rsid w:val="6CF827BD"/>
    <w:rsid w:val="6D04381B"/>
    <w:rsid w:val="6D08427E"/>
    <w:rsid w:val="6D171590"/>
    <w:rsid w:val="6D235C8C"/>
    <w:rsid w:val="6D286FAD"/>
    <w:rsid w:val="6D313934"/>
    <w:rsid w:val="6D3655FF"/>
    <w:rsid w:val="6D446C9E"/>
    <w:rsid w:val="6D5359E4"/>
    <w:rsid w:val="6D5C63A8"/>
    <w:rsid w:val="6D5F0460"/>
    <w:rsid w:val="6D6617B3"/>
    <w:rsid w:val="6D785D72"/>
    <w:rsid w:val="6D946BAC"/>
    <w:rsid w:val="6D961268"/>
    <w:rsid w:val="6DA02AA6"/>
    <w:rsid w:val="6DEE6E6B"/>
    <w:rsid w:val="6DF949A2"/>
    <w:rsid w:val="6E070444"/>
    <w:rsid w:val="6E18039C"/>
    <w:rsid w:val="6E1F6492"/>
    <w:rsid w:val="6E2A4841"/>
    <w:rsid w:val="6E2A7B1E"/>
    <w:rsid w:val="6E43369F"/>
    <w:rsid w:val="6E50562B"/>
    <w:rsid w:val="6E5B2763"/>
    <w:rsid w:val="6E5D732F"/>
    <w:rsid w:val="6E634A04"/>
    <w:rsid w:val="6E713712"/>
    <w:rsid w:val="6E840F44"/>
    <w:rsid w:val="6E895688"/>
    <w:rsid w:val="6E972D34"/>
    <w:rsid w:val="6E9B001B"/>
    <w:rsid w:val="6E9E6FBB"/>
    <w:rsid w:val="6EA567DE"/>
    <w:rsid w:val="6EAF2694"/>
    <w:rsid w:val="6ED47B29"/>
    <w:rsid w:val="6ED95485"/>
    <w:rsid w:val="6EE126D7"/>
    <w:rsid w:val="6EE43F37"/>
    <w:rsid w:val="6EE64C0C"/>
    <w:rsid w:val="6EE73E01"/>
    <w:rsid w:val="6EE76BD6"/>
    <w:rsid w:val="6EF70744"/>
    <w:rsid w:val="6EFB64E2"/>
    <w:rsid w:val="6F042272"/>
    <w:rsid w:val="6F0860A1"/>
    <w:rsid w:val="6F0A7F6F"/>
    <w:rsid w:val="6F1F0226"/>
    <w:rsid w:val="6F211AB8"/>
    <w:rsid w:val="6F3F6C35"/>
    <w:rsid w:val="6F510EB3"/>
    <w:rsid w:val="6F566544"/>
    <w:rsid w:val="6F675234"/>
    <w:rsid w:val="6F6F2F74"/>
    <w:rsid w:val="6F7F15DF"/>
    <w:rsid w:val="6FA301DA"/>
    <w:rsid w:val="6FAC7099"/>
    <w:rsid w:val="6FBA08B1"/>
    <w:rsid w:val="6FF6319D"/>
    <w:rsid w:val="6FFF4A96"/>
    <w:rsid w:val="70004A2E"/>
    <w:rsid w:val="70007CA5"/>
    <w:rsid w:val="700200C7"/>
    <w:rsid w:val="70076C38"/>
    <w:rsid w:val="700F57C9"/>
    <w:rsid w:val="70314FB3"/>
    <w:rsid w:val="70334F86"/>
    <w:rsid w:val="703470DA"/>
    <w:rsid w:val="70380C90"/>
    <w:rsid w:val="70394608"/>
    <w:rsid w:val="703B18E8"/>
    <w:rsid w:val="703B6EF5"/>
    <w:rsid w:val="704642BF"/>
    <w:rsid w:val="70547C32"/>
    <w:rsid w:val="70553DF8"/>
    <w:rsid w:val="7056124F"/>
    <w:rsid w:val="705F4C76"/>
    <w:rsid w:val="70646AC8"/>
    <w:rsid w:val="706E4066"/>
    <w:rsid w:val="70780713"/>
    <w:rsid w:val="70904BEB"/>
    <w:rsid w:val="709C3B88"/>
    <w:rsid w:val="70D854D9"/>
    <w:rsid w:val="70D94A29"/>
    <w:rsid w:val="70E449EC"/>
    <w:rsid w:val="710C4D0D"/>
    <w:rsid w:val="711E7985"/>
    <w:rsid w:val="712F46A2"/>
    <w:rsid w:val="716D7C63"/>
    <w:rsid w:val="71776C71"/>
    <w:rsid w:val="71B31285"/>
    <w:rsid w:val="71B758FA"/>
    <w:rsid w:val="71B80080"/>
    <w:rsid w:val="71BE37AB"/>
    <w:rsid w:val="71BF380C"/>
    <w:rsid w:val="71C80041"/>
    <w:rsid w:val="71DB657E"/>
    <w:rsid w:val="71E31AE7"/>
    <w:rsid w:val="71E603DF"/>
    <w:rsid w:val="71FB53F8"/>
    <w:rsid w:val="71FF7955"/>
    <w:rsid w:val="720772F2"/>
    <w:rsid w:val="72246CC3"/>
    <w:rsid w:val="722F380D"/>
    <w:rsid w:val="72367D82"/>
    <w:rsid w:val="724D26F8"/>
    <w:rsid w:val="72551970"/>
    <w:rsid w:val="726A21E1"/>
    <w:rsid w:val="72757C4A"/>
    <w:rsid w:val="727A2F04"/>
    <w:rsid w:val="727F2366"/>
    <w:rsid w:val="72856F21"/>
    <w:rsid w:val="728E0205"/>
    <w:rsid w:val="72B460E2"/>
    <w:rsid w:val="72CD44CA"/>
    <w:rsid w:val="72D63BFC"/>
    <w:rsid w:val="72E31EA3"/>
    <w:rsid w:val="72F30B3C"/>
    <w:rsid w:val="72FA1D01"/>
    <w:rsid w:val="72FA33B7"/>
    <w:rsid w:val="72FE2AF4"/>
    <w:rsid w:val="730920F9"/>
    <w:rsid w:val="73104006"/>
    <w:rsid w:val="731421C6"/>
    <w:rsid w:val="731E41DF"/>
    <w:rsid w:val="731F5DC0"/>
    <w:rsid w:val="7324662B"/>
    <w:rsid w:val="732C4E65"/>
    <w:rsid w:val="73383B21"/>
    <w:rsid w:val="733C6F11"/>
    <w:rsid w:val="733F53B3"/>
    <w:rsid w:val="73410E5B"/>
    <w:rsid w:val="73506B24"/>
    <w:rsid w:val="73590498"/>
    <w:rsid w:val="73701231"/>
    <w:rsid w:val="737940C2"/>
    <w:rsid w:val="73817E3E"/>
    <w:rsid w:val="738C2B99"/>
    <w:rsid w:val="73982CD9"/>
    <w:rsid w:val="73AB5D0B"/>
    <w:rsid w:val="73B170D7"/>
    <w:rsid w:val="73B17DA8"/>
    <w:rsid w:val="73C2281F"/>
    <w:rsid w:val="73C36341"/>
    <w:rsid w:val="73CC0B8A"/>
    <w:rsid w:val="73F2719E"/>
    <w:rsid w:val="73F43987"/>
    <w:rsid w:val="7412696E"/>
    <w:rsid w:val="742019B4"/>
    <w:rsid w:val="74230E5A"/>
    <w:rsid w:val="74380D7C"/>
    <w:rsid w:val="7454291F"/>
    <w:rsid w:val="74735E05"/>
    <w:rsid w:val="7477257B"/>
    <w:rsid w:val="748962C4"/>
    <w:rsid w:val="74A22B9B"/>
    <w:rsid w:val="74AC04AF"/>
    <w:rsid w:val="74B20BF3"/>
    <w:rsid w:val="74C259E2"/>
    <w:rsid w:val="74E05C5A"/>
    <w:rsid w:val="74FB1F55"/>
    <w:rsid w:val="750467A1"/>
    <w:rsid w:val="75102ED6"/>
    <w:rsid w:val="753663BF"/>
    <w:rsid w:val="753D4A16"/>
    <w:rsid w:val="75467C43"/>
    <w:rsid w:val="754C268F"/>
    <w:rsid w:val="7555661D"/>
    <w:rsid w:val="755B52EF"/>
    <w:rsid w:val="75647ED4"/>
    <w:rsid w:val="75816632"/>
    <w:rsid w:val="75AF5F5E"/>
    <w:rsid w:val="75B07A58"/>
    <w:rsid w:val="75B236B3"/>
    <w:rsid w:val="75C37894"/>
    <w:rsid w:val="75C71528"/>
    <w:rsid w:val="75C7370F"/>
    <w:rsid w:val="75CA2352"/>
    <w:rsid w:val="75CA39C4"/>
    <w:rsid w:val="75CE1F56"/>
    <w:rsid w:val="75D60D18"/>
    <w:rsid w:val="75D71227"/>
    <w:rsid w:val="75DF48FF"/>
    <w:rsid w:val="75E463F0"/>
    <w:rsid w:val="75E930D5"/>
    <w:rsid w:val="75FD332A"/>
    <w:rsid w:val="75FE64DE"/>
    <w:rsid w:val="76076AC3"/>
    <w:rsid w:val="760A11E0"/>
    <w:rsid w:val="7614406A"/>
    <w:rsid w:val="76247C8C"/>
    <w:rsid w:val="76345387"/>
    <w:rsid w:val="763F3CA7"/>
    <w:rsid w:val="76473058"/>
    <w:rsid w:val="76484989"/>
    <w:rsid w:val="765D6973"/>
    <w:rsid w:val="7677439C"/>
    <w:rsid w:val="767D7368"/>
    <w:rsid w:val="76A677F2"/>
    <w:rsid w:val="76AE12BC"/>
    <w:rsid w:val="76B31878"/>
    <w:rsid w:val="76C76358"/>
    <w:rsid w:val="76CB2586"/>
    <w:rsid w:val="76E013FE"/>
    <w:rsid w:val="76E70240"/>
    <w:rsid w:val="76F02B67"/>
    <w:rsid w:val="76F32BE5"/>
    <w:rsid w:val="76FB4FCD"/>
    <w:rsid w:val="7701675A"/>
    <w:rsid w:val="77075C92"/>
    <w:rsid w:val="771425DA"/>
    <w:rsid w:val="771C1A02"/>
    <w:rsid w:val="776768DB"/>
    <w:rsid w:val="77970CF9"/>
    <w:rsid w:val="779F6764"/>
    <w:rsid w:val="77A861B0"/>
    <w:rsid w:val="77AB1AC8"/>
    <w:rsid w:val="77AB254F"/>
    <w:rsid w:val="77AE7E7B"/>
    <w:rsid w:val="77BE4FFB"/>
    <w:rsid w:val="77C22035"/>
    <w:rsid w:val="77CD6979"/>
    <w:rsid w:val="77D16568"/>
    <w:rsid w:val="77D70E43"/>
    <w:rsid w:val="77DC7D3C"/>
    <w:rsid w:val="77DE1E11"/>
    <w:rsid w:val="783920AD"/>
    <w:rsid w:val="784B1819"/>
    <w:rsid w:val="784F17F0"/>
    <w:rsid w:val="78584D00"/>
    <w:rsid w:val="78586887"/>
    <w:rsid w:val="787A6C53"/>
    <w:rsid w:val="78881E26"/>
    <w:rsid w:val="788C0B00"/>
    <w:rsid w:val="788F58C4"/>
    <w:rsid w:val="78947F23"/>
    <w:rsid w:val="7899684C"/>
    <w:rsid w:val="789A6674"/>
    <w:rsid w:val="78AE146E"/>
    <w:rsid w:val="78B859FE"/>
    <w:rsid w:val="78C224C8"/>
    <w:rsid w:val="78C904F5"/>
    <w:rsid w:val="78D26C64"/>
    <w:rsid w:val="78D66923"/>
    <w:rsid w:val="78D75ACF"/>
    <w:rsid w:val="78E84360"/>
    <w:rsid w:val="78EB4C43"/>
    <w:rsid w:val="78ED080E"/>
    <w:rsid w:val="78F71596"/>
    <w:rsid w:val="78FB5928"/>
    <w:rsid w:val="79146FE9"/>
    <w:rsid w:val="791D56CF"/>
    <w:rsid w:val="7920539F"/>
    <w:rsid w:val="79374260"/>
    <w:rsid w:val="793C27CE"/>
    <w:rsid w:val="79567874"/>
    <w:rsid w:val="79612694"/>
    <w:rsid w:val="796A2BB4"/>
    <w:rsid w:val="796B3251"/>
    <w:rsid w:val="796D6C56"/>
    <w:rsid w:val="79753CE4"/>
    <w:rsid w:val="79772427"/>
    <w:rsid w:val="798551AB"/>
    <w:rsid w:val="7999156A"/>
    <w:rsid w:val="79992C04"/>
    <w:rsid w:val="79A80D5D"/>
    <w:rsid w:val="79A81DA5"/>
    <w:rsid w:val="79B2233E"/>
    <w:rsid w:val="79B73BE3"/>
    <w:rsid w:val="79B86BD8"/>
    <w:rsid w:val="79BF5849"/>
    <w:rsid w:val="79C8388C"/>
    <w:rsid w:val="79D37596"/>
    <w:rsid w:val="79EB6F6B"/>
    <w:rsid w:val="79F076E5"/>
    <w:rsid w:val="7A000287"/>
    <w:rsid w:val="7A034826"/>
    <w:rsid w:val="7A1F4E52"/>
    <w:rsid w:val="7A2C73BF"/>
    <w:rsid w:val="7A3A0EF3"/>
    <w:rsid w:val="7A543372"/>
    <w:rsid w:val="7A592E70"/>
    <w:rsid w:val="7A635705"/>
    <w:rsid w:val="7A775E17"/>
    <w:rsid w:val="7A8674E1"/>
    <w:rsid w:val="7A951295"/>
    <w:rsid w:val="7AA0138C"/>
    <w:rsid w:val="7ABF0C8B"/>
    <w:rsid w:val="7AC4617F"/>
    <w:rsid w:val="7AD30A1B"/>
    <w:rsid w:val="7AF051EA"/>
    <w:rsid w:val="7AF40C76"/>
    <w:rsid w:val="7AFB37ED"/>
    <w:rsid w:val="7B061160"/>
    <w:rsid w:val="7B170D3E"/>
    <w:rsid w:val="7B1B165F"/>
    <w:rsid w:val="7B261EA3"/>
    <w:rsid w:val="7B2D2752"/>
    <w:rsid w:val="7B312713"/>
    <w:rsid w:val="7B3B25D2"/>
    <w:rsid w:val="7B84614D"/>
    <w:rsid w:val="7B8E6FA7"/>
    <w:rsid w:val="7B91426A"/>
    <w:rsid w:val="7B9D2AF7"/>
    <w:rsid w:val="7B9D5316"/>
    <w:rsid w:val="7BAB2490"/>
    <w:rsid w:val="7BAD7619"/>
    <w:rsid w:val="7BCB52C5"/>
    <w:rsid w:val="7BD77E2D"/>
    <w:rsid w:val="7BDA4C07"/>
    <w:rsid w:val="7BE307F0"/>
    <w:rsid w:val="7BF634E4"/>
    <w:rsid w:val="7BFC2BD9"/>
    <w:rsid w:val="7C01784E"/>
    <w:rsid w:val="7C1B1CD3"/>
    <w:rsid w:val="7C4D2C02"/>
    <w:rsid w:val="7C537681"/>
    <w:rsid w:val="7C58011C"/>
    <w:rsid w:val="7C626B02"/>
    <w:rsid w:val="7C6617BC"/>
    <w:rsid w:val="7C680DA5"/>
    <w:rsid w:val="7C864568"/>
    <w:rsid w:val="7C903709"/>
    <w:rsid w:val="7C9F29D8"/>
    <w:rsid w:val="7CA21A91"/>
    <w:rsid w:val="7CA5420F"/>
    <w:rsid w:val="7CA91D3F"/>
    <w:rsid w:val="7CB5790C"/>
    <w:rsid w:val="7CC36513"/>
    <w:rsid w:val="7CD01E3F"/>
    <w:rsid w:val="7D013397"/>
    <w:rsid w:val="7D111737"/>
    <w:rsid w:val="7D1768BB"/>
    <w:rsid w:val="7D1D1B19"/>
    <w:rsid w:val="7D2318F0"/>
    <w:rsid w:val="7D2C4132"/>
    <w:rsid w:val="7D4C20DE"/>
    <w:rsid w:val="7D4E5C05"/>
    <w:rsid w:val="7D66481C"/>
    <w:rsid w:val="7DA06A54"/>
    <w:rsid w:val="7DAD00F5"/>
    <w:rsid w:val="7DAF74C2"/>
    <w:rsid w:val="7DD15148"/>
    <w:rsid w:val="7DDF6CC7"/>
    <w:rsid w:val="7DF93BF9"/>
    <w:rsid w:val="7DF964B0"/>
    <w:rsid w:val="7E0055BE"/>
    <w:rsid w:val="7E0C7112"/>
    <w:rsid w:val="7E187B90"/>
    <w:rsid w:val="7E1A042F"/>
    <w:rsid w:val="7E1C5F55"/>
    <w:rsid w:val="7E2E7EDF"/>
    <w:rsid w:val="7E5C3A5C"/>
    <w:rsid w:val="7E5F57E1"/>
    <w:rsid w:val="7E695D3D"/>
    <w:rsid w:val="7E8A120A"/>
    <w:rsid w:val="7E8B027C"/>
    <w:rsid w:val="7E927FC5"/>
    <w:rsid w:val="7E9C7AF0"/>
    <w:rsid w:val="7EA112DB"/>
    <w:rsid w:val="7EBE39DB"/>
    <w:rsid w:val="7EC20737"/>
    <w:rsid w:val="7ECB6115"/>
    <w:rsid w:val="7ED85DA6"/>
    <w:rsid w:val="7EE74ACA"/>
    <w:rsid w:val="7EEA0EDC"/>
    <w:rsid w:val="7EFA4CD7"/>
    <w:rsid w:val="7F08297D"/>
    <w:rsid w:val="7F0D00DF"/>
    <w:rsid w:val="7F0F5A6B"/>
    <w:rsid w:val="7F180577"/>
    <w:rsid w:val="7F221D96"/>
    <w:rsid w:val="7F3A087F"/>
    <w:rsid w:val="7F513952"/>
    <w:rsid w:val="7F51761B"/>
    <w:rsid w:val="7F564D4E"/>
    <w:rsid w:val="7F667D9A"/>
    <w:rsid w:val="7F6C605C"/>
    <w:rsid w:val="7F77796F"/>
    <w:rsid w:val="7F7E679B"/>
    <w:rsid w:val="7F7E75F2"/>
    <w:rsid w:val="7F975A93"/>
    <w:rsid w:val="7FA2604E"/>
    <w:rsid w:val="7FC20177"/>
    <w:rsid w:val="7FC44F47"/>
    <w:rsid w:val="7FE5681A"/>
    <w:rsid w:val="7FE86CA7"/>
    <w:rsid w:val="7FE9602C"/>
    <w:rsid w:val="7FF609B4"/>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9" w:semiHidden="0" w:name="heading 4"/>
    <w:lsdException w:qFormat="1" w:unhideWhenUsed="0" w:uiPriority="9" w:semiHidden="0" w:name="heading 5"/>
    <w:lsdException w:qFormat="1" w:unhideWhenUsed="0" w:uiPriority="9" w:semiHidden="0" w:name="heading 6"/>
    <w:lsdException w:qFormat="1" w:unhideWhenUsed="0" w:uiPriority="9" w:semiHidden="0" w:name="heading 7"/>
    <w:lsdException w:qFormat="1" w:unhideWhenUsed="0" w:uiPriority="9" w:semiHidden="0" w:name="heading 8"/>
    <w:lsdException w:qFormat="1" w:unhideWhenUsed="0"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qFormat="1" w:unhideWhenUsed="0" w:uiPriority="0"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nhideWhenUsed="0" w:uiPriority="35" w:semiHidden="0" w:name="caption"/>
    <w:lsdException w:qFormat="1" w:uiPriority="99" w:semiHidden="0"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qFormat="1" w:unhideWhenUsed="0" w:uiPriority="0" w:semiHidden="0"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99" w:semiHidden="0" w:name="Body Text First Indent"/>
    <w:lsdException w:qFormat="1" w:unhideWhenUsed="0" w:uiPriority="99" w:semiHidden="0"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0"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ind w:firstLine="360"/>
    </w:pPr>
    <w:rPr>
      <w:rFonts w:ascii="Calibri" w:hAnsi="Calibri" w:eastAsia="宋体" w:cs="宋体"/>
      <w:sz w:val="22"/>
      <w:szCs w:val="22"/>
      <w:lang w:val="en-US" w:eastAsia="en-US" w:bidi="en-US"/>
    </w:rPr>
  </w:style>
  <w:style w:type="paragraph" w:styleId="8">
    <w:name w:val="heading 1"/>
    <w:basedOn w:val="1"/>
    <w:next w:val="1"/>
    <w:link w:val="44"/>
    <w:qFormat/>
    <w:uiPriority w:val="9"/>
    <w:pPr>
      <w:pBdr>
        <w:bottom w:val="single" w:color="366091" w:sz="12" w:space="1"/>
      </w:pBdr>
      <w:spacing w:before="600" w:after="80"/>
      <w:ind w:firstLine="0"/>
      <w:outlineLvl w:val="0"/>
    </w:pPr>
    <w:rPr>
      <w:rFonts w:ascii="Cambria" w:hAnsi="Cambria"/>
      <w:b/>
      <w:bCs/>
      <w:color w:val="376092"/>
      <w:sz w:val="24"/>
      <w:szCs w:val="24"/>
    </w:rPr>
  </w:style>
  <w:style w:type="paragraph" w:styleId="9">
    <w:name w:val="heading 2"/>
    <w:basedOn w:val="1"/>
    <w:next w:val="1"/>
    <w:link w:val="45"/>
    <w:qFormat/>
    <w:uiPriority w:val="9"/>
    <w:pPr>
      <w:pBdr>
        <w:bottom w:val="single" w:color="4F81BD" w:sz="8" w:space="1"/>
      </w:pBdr>
      <w:spacing w:before="200" w:after="80"/>
      <w:ind w:firstLine="0"/>
      <w:outlineLvl w:val="1"/>
    </w:pPr>
    <w:rPr>
      <w:rFonts w:ascii="Cambria" w:hAnsi="Cambria"/>
      <w:color w:val="376092"/>
      <w:sz w:val="24"/>
      <w:szCs w:val="24"/>
    </w:rPr>
  </w:style>
  <w:style w:type="paragraph" w:styleId="10">
    <w:name w:val="heading 3"/>
    <w:basedOn w:val="1"/>
    <w:next w:val="1"/>
    <w:link w:val="46"/>
    <w:qFormat/>
    <w:uiPriority w:val="9"/>
    <w:pPr>
      <w:pBdr>
        <w:bottom w:val="single" w:color="95B3D7" w:sz="4" w:space="1"/>
      </w:pBdr>
      <w:spacing w:before="200" w:after="80"/>
      <w:ind w:firstLine="0"/>
      <w:outlineLvl w:val="2"/>
    </w:pPr>
    <w:rPr>
      <w:rFonts w:ascii="Cambria" w:hAnsi="Cambria"/>
      <w:color w:val="4F81BD"/>
      <w:sz w:val="24"/>
      <w:szCs w:val="24"/>
    </w:rPr>
  </w:style>
  <w:style w:type="paragraph" w:styleId="11">
    <w:name w:val="heading 4"/>
    <w:basedOn w:val="1"/>
    <w:next w:val="12"/>
    <w:link w:val="47"/>
    <w:qFormat/>
    <w:uiPriority w:val="9"/>
    <w:pPr>
      <w:pBdr>
        <w:bottom w:val="single" w:color="B8CCE4" w:sz="4" w:space="2"/>
      </w:pBdr>
      <w:spacing w:before="200" w:after="80"/>
      <w:ind w:firstLine="0"/>
      <w:outlineLvl w:val="3"/>
    </w:pPr>
    <w:rPr>
      <w:rFonts w:ascii="Cambria" w:hAnsi="Cambria"/>
      <w:i/>
      <w:iCs/>
      <w:color w:val="4F81BD"/>
      <w:sz w:val="24"/>
      <w:szCs w:val="24"/>
    </w:rPr>
  </w:style>
  <w:style w:type="paragraph" w:styleId="13">
    <w:name w:val="heading 5"/>
    <w:basedOn w:val="1"/>
    <w:next w:val="1"/>
    <w:link w:val="48"/>
    <w:qFormat/>
    <w:uiPriority w:val="9"/>
    <w:pPr>
      <w:spacing w:before="200" w:after="80"/>
      <w:ind w:firstLine="0"/>
      <w:outlineLvl w:val="4"/>
    </w:pPr>
    <w:rPr>
      <w:rFonts w:ascii="Cambria" w:hAnsi="Cambria"/>
      <w:color w:val="4F81BD"/>
    </w:rPr>
  </w:style>
  <w:style w:type="paragraph" w:styleId="14">
    <w:name w:val="heading 6"/>
    <w:basedOn w:val="1"/>
    <w:next w:val="1"/>
    <w:link w:val="49"/>
    <w:qFormat/>
    <w:uiPriority w:val="9"/>
    <w:pPr>
      <w:spacing w:before="280" w:after="100"/>
      <w:ind w:firstLine="0"/>
      <w:outlineLvl w:val="5"/>
    </w:pPr>
    <w:rPr>
      <w:rFonts w:ascii="Cambria" w:hAnsi="Cambria"/>
      <w:i/>
      <w:iCs/>
      <w:color w:val="4F81BD"/>
    </w:rPr>
  </w:style>
  <w:style w:type="paragraph" w:styleId="15">
    <w:name w:val="heading 7"/>
    <w:basedOn w:val="1"/>
    <w:next w:val="1"/>
    <w:link w:val="50"/>
    <w:qFormat/>
    <w:uiPriority w:val="9"/>
    <w:pPr>
      <w:spacing w:before="320" w:after="100"/>
      <w:ind w:firstLine="0"/>
      <w:outlineLvl w:val="6"/>
    </w:pPr>
    <w:rPr>
      <w:rFonts w:ascii="Cambria" w:hAnsi="Cambria"/>
      <w:b/>
      <w:bCs/>
      <w:color w:val="9BBB59"/>
      <w:sz w:val="20"/>
      <w:szCs w:val="20"/>
    </w:rPr>
  </w:style>
  <w:style w:type="paragraph" w:styleId="16">
    <w:name w:val="heading 8"/>
    <w:basedOn w:val="1"/>
    <w:next w:val="1"/>
    <w:link w:val="51"/>
    <w:qFormat/>
    <w:uiPriority w:val="9"/>
    <w:pPr>
      <w:spacing w:before="320" w:after="100"/>
      <w:ind w:firstLine="0"/>
      <w:outlineLvl w:val="7"/>
    </w:pPr>
    <w:rPr>
      <w:rFonts w:ascii="Cambria" w:hAnsi="Cambria"/>
      <w:b/>
      <w:bCs/>
      <w:i/>
      <w:iCs/>
      <w:color w:val="9BBB59"/>
      <w:sz w:val="20"/>
      <w:szCs w:val="20"/>
    </w:rPr>
  </w:style>
  <w:style w:type="paragraph" w:styleId="17">
    <w:name w:val="heading 9"/>
    <w:basedOn w:val="1"/>
    <w:next w:val="1"/>
    <w:link w:val="52"/>
    <w:qFormat/>
    <w:uiPriority w:val="9"/>
    <w:pPr>
      <w:spacing w:before="320" w:after="100"/>
      <w:ind w:firstLine="0"/>
      <w:outlineLvl w:val="8"/>
    </w:pPr>
    <w:rPr>
      <w:rFonts w:ascii="Cambria" w:hAnsi="Cambria"/>
      <w:i/>
      <w:iCs/>
      <w:color w:val="9BBB59"/>
      <w:sz w:val="20"/>
      <w:szCs w:val="20"/>
    </w:rPr>
  </w:style>
  <w:style w:type="character" w:default="1" w:styleId="29">
    <w:name w:val="Default Paragraph Font"/>
    <w:semiHidden/>
    <w:unhideWhenUsed/>
    <w:qFormat/>
    <w:uiPriority w:val="1"/>
  </w:style>
  <w:style w:type="table" w:default="1" w:styleId="32">
    <w:name w:val="Normal Table"/>
    <w:semiHidden/>
    <w:unhideWhenUsed/>
    <w:qFormat/>
    <w:uiPriority w:val="99"/>
    <w:tblPr>
      <w:tblLayout w:type="fixed"/>
      <w:tblCellMar>
        <w:top w:w="0" w:type="dxa"/>
        <w:left w:w="108" w:type="dxa"/>
        <w:bottom w:w="0" w:type="dxa"/>
        <w:right w:w="108" w:type="dxa"/>
      </w:tblCellMar>
    </w:tblPr>
  </w:style>
  <w:style w:type="paragraph" w:styleId="2">
    <w:name w:val="Body Text First Indent 2"/>
    <w:basedOn w:val="3"/>
    <w:next w:val="5"/>
    <w:qFormat/>
    <w:uiPriority w:val="99"/>
    <w:pPr>
      <w:ind w:firstLine="420"/>
    </w:pPr>
  </w:style>
  <w:style w:type="paragraph" w:styleId="3">
    <w:name w:val="Body Text Indent"/>
    <w:basedOn w:val="1"/>
    <w:next w:val="4"/>
    <w:qFormat/>
    <w:uiPriority w:val="99"/>
    <w:pPr>
      <w:ind w:left="420" w:leftChars="200"/>
    </w:pPr>
  </w:style>
  <w:style w:type="paragraph" w:customStyle="1" w:styleId="4">
    <w:name w:val="样式 正文文本缩进 + 行距: 1.5 倍行距"/>
    <w:basedOn w:val="3"/>
    <w:qFormat/>
    <w:uiPriority w:val="0"/>
    <w:pPr>
      <w:spacing w:before="0" w:after="120"/>
      <w:ind w:left="90" w:leftChars="32" w:firstLine="560" w:firstLineChars="200"/>
    </w:pPr>
    <w:rPr>
      <w:rFonts w:ascii="Times New Roman" w:cs="宋体"/>
    </w:rPr>
  </w:style>
  <w:style w:type="paragraph" w:styleId="5">
    <w:name w:val="Body Text First Indent"/>
    <w:basedOn w:val="6"/>
    <w:next w:val="2"/>
    <w:qFormat/>
    <w:uiPriority w:val="99"/>
    <w:pPr>
      <w:spacing w:line="240" w:lineRule="auto"/>
      <w:ind w:firstLine="420" w:firstLineChars="100"/>
    </w:pPr>
    <w:rPr>
      <w:sz w:val="21"/>
    </w:rPr>
  </w:style>
  <w:style w:type="paragraph" w:styleId="6">
    <w:name w:val="Body Text"/>
    <w:basedOn w:val="1"/>
    <w:next w:val="7"/>
    <w:qFormat/>
    <w:uiPriority w:val="99"/>
    <w:pPr>
      <w:spacing w:line="400" w:lineRule="atLeast"/>
    </w:pPr>
    <w:rPr>
      <w:sz w:val="30"/>
    </w:rPr>
  </w:style>
  <w:style w:type="paragraph" w:customStyle="1" w:styleId="7">
    <w:name w:val="Date1"/>
    <w:basedOn w:val="1"/>
    <w:next w:val="1"/>
    <w:qFormat/>
    <w:uiPriority w:val="0"/>
    <w:pPr>
      <w:adjustRightInd w:val="0"/>
      <w:snapToGrid/>
      <w:spacing w:line="240" w:lineRule="auto"/>
      <w:jc w:val="both"/>
      <w:textAlignment w:val="baseline"/>
    </w:pPr>
    <w:rPr>
      <w:sz w:val="21"/>
      <w:szCs w:val="21"/>
    </w:rPr>
  </w:style>
  <w:style w:type="paragraph" w:styleId="12">
    <w:name w:val="Normal Indent"/>
    <w:basedOn w:val="1"/>
    <w:next w:val="1"/>
    <w:qFormat/>
    <w:uiPriority w:val="0"/>
    <w:pPr>
      <w:ind w:firstLine="420" w:firstLineChars="200"/>
    </w:pPr>
    <w:rPr>
      <w:sz w:val="32"/>
    </w:rPr>
  </w:style>
  <w:style w:type="paragraph" w:styleId="18">
    <w:name w:val="table of authorities"/>
    <w:basedOn w:val="1"/>
    <w:next w:val="1"/>
    <w:qFormat/>
    <w:uiPriority w:val="0"/>
    <w:pPr>
      <w:spacing w:line="240" w:lineRule="auto"/>
      <w:ind w:left="0" w:leftChars="0" w:firstLine="0" w:firstLineChars="0"/>
    </w:pPr>
    <w:rPr>
      <w:rFonts w:ascii="Times New Roman" w:hAnsi="Times New Roman"/>
    </w:rPr>
  </w:style>
  <w:style w:type="paragraph" w:styleId="19">
    <w:name w:val="caption"/>
    <w:basedOn w:val="1"/>
    <w:next w:val="1"/>
    <w:qFormat/>
    <w:uiPriority w:val="35"/>
    <w:rPr>
      <w:b/>
      <w:bCs/>
      <w:sz w:val="18"/>
      <w:szCs w:val="18"/>
    </w:rPr>
  </w:style>
  <w:style w:type="paragraph" w:styleId="20">
    <w:name w:val="Body Text Indent 2"/>
    <w:basedOn w:val="1"/>
    <w:next w:val="1"/>
    <w:qFormat/>
    <w:uiPriority w:val="0"/>
    <w:pPr>
      <w:spacing w:after="120" w:line="480" w:lineRule="auto"/>
      <w:ind w:left="200" w:leftChars="200"/>
    </w:pPr>
    <w:rPr>
      <w:szCs w:val="24"/>
    </w:rPr>
  </w:style>
  <w:style w:type="paragraph" w:styleId="21">
    <w:name w:val="Balloon Text"/>
    <w:basedOn w:val="1"/>
    <w:link w:val="72"/>
    <w:qFormat/>
    <w:uiPriority w:val="99"/>
    <w:rPr>
      <w:sz w:val="18"/>
      <w:szCs w:val="18"/>
    </w:rPr>
  </w:style>
  <w:style w:type="paragraph" w:styleId="22">
    <w:name w:val="footer"/>
    <w:basedOn w:val="1"/>
    <w:link w:val="71"/>
    <w:qFormat/>
    <w:uiPriority w:val="99"/>
    <w:pPr>
      <w:tabs>
        <w:tab w:val="center" w:pos="4153"/>
        <w:tab w:val="right" w:pos="8306"/>
      </w:tabs>
      <w:snapToGrid w:val="0"/>
    </w:pPr>
    <w:rPr>
      <w:sz w:val="18"/>
      <w:szCs w:val="18"/>
    </w:rPr>
  </w:style>
  <w:style w:type="paragraph" w:styleId="23">
    <w:name w:val="header"/>
    <w:basedOn w:val="1"/>
    <w:link w:val="70"/>
    <w:qFormat/>
    <w:uiPriority w:val="99"/>
    <w:pPr>
      <w:pBdr>
        <w:bottom w:val="single" w:color="auto" w:sz="6" w:space="1"/>
      </w:pBdr>
      <w:tabs>
        <w:tab w:val="center" w:pos="4153"/>
        <w:tab w:val="right" w:pos="8306"/>
      </w:tabs>
      <w:snapToGrid w:val="0"/>
      <w:jc w:val="center"/>
    </w:pPr>
    <w:rPr>
      <w:sz w:val="18"/>
      <w:szCs w:val="18"/>
    </w:rPr>
  </w:style>
  <w:style w:type="paragraph" w:styleId="24">
    <w:name w:val="Subtitle"/>
    <w:basedOn w:val="1"/>
    <w:next w:val="1"/>
    <w:link w:val="54"/>
    <w:qFormat/>
    <w:uiPriority w:val="11"/>
    <w:pPr>
      <w:spacing w:before="200" w:after="900"/>
      <w:ind w:firstLine="0"/>
      <w:jc w:val="right"/>
    </w:pPr>
    <w:rPr>
      <w:i/>
      <w:iCs/>
      <w:sz w:val="24"/>
      <w:szCs w:val="24"/>
    </w:rPr>
  </w:style>
  <w:style w:type="paragraph" w:styleId="25">
    <w:name w:val="table of figures"/>
    <w:basedOn w:val="1"/>
    <w:next w:val="1"/>
    <w:unhideWhenUsed/>
    <w:qFormat/>
    <w:uiPriority w:val="99"/>
  </w:style>
  <w:style w:type="paragraph" w:styleId="26">
    <w:name w:val="toc 2"/>
    <w:basedOn w:val="1"/>
    <w:next w:val="1"/>
    <w:qFormat/>
    <w:uiPriority w:val="0"/>
    <w:pPr>
      <w:ind w:left="420" w:leftChars="200"/>
    </w:pPr>
  </w:style>
  <w:style w:type="paragraph" w:styleId="27">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28">
    <w:name w:val="Title"/>
    <w:basedOn w:val="1"/>
    <w:next w:val="1"/>
    <w:link w:val="53"/>
    <w:qFormat/>
    <w:uiPriority w:val="10"/>
    <w:pPr>
      <w:pBdr>
        <w:top w:val="single" w:color="A7C0DE" w:sz="8" w:space="10"/>
        <w:bottom w:val="single" w:color="9BBB59" w:sz="24" w:space="15"/>
      </w:pBdr>
      <w:ind w:firstLine="0"/>
      <w:jc w:val="center"/>
    </w:pPr>
    <w:rPr>
      <w:rFonts w:ascii="Cambria" w:hAnsi="Cambria"/>
      <w:i/>
      <w:iCs/>
      <w:color w:val="254061"/>
      <w:sz w:val="60"/>
      <w:szCs w:val="60"/>
    </w:rPr>
  </w:style>
  <w:style w:type="character" w:styleId="30">
    <w:name w:val="Strong"/>
    <w:basedOn w:val="29"/>
    <w:qFormat/>
    <w:uiPriority w:val="22"/>
    <w:rPr>
      <w:b/>
      <w:bCs/>
      <w:spacing w:val="0"/>
    </w:rPr>
  </w:style>
  <w:style w:type="character" w:styleId="31">
    <w:name w:val="Emphasis"/>
    <w:qFormat/>
    <w:uiPriority w:val="20"/>
    <w:rPr>
      <w:b/>
      <w:bCs/>
      <w:i/>
      <w:iCs/>
      <w:color w:val="595959"/>
    </w:rPr>
  </w:style>
  <w:style w:type="table" w:styleId="33">
    <w:name w:val="Table Grid"/>
    <w:basedOn w:val="3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34">
    <w:name w:val="xl27"/>
    <w:basedOn w:val="1"/>
    <w:next w:val="1"/>
    <w:qFormat/>
    <w:uiPriority w:val="0"/>
    <w:pPr>
      <w:widowControl/>
      <w:pBdr>
        <w:top w:val="single" w:color="auto" w:sz="4" w:space="0"/>
        <w:left w:val="single" w:color="auto" w:sz="8" w:space="0"/>
        <w:bottom w:val="single" w:color="auto" w:sz="4" w:space="0"/>
        <w:right w:val="single" w:color="auto" w:sz="4" w:space="0"/>
      </w:pBdr>
      <w:spacing w:before="100" w:beforeAutospacing="1" w:after="100" w:afterAutospacing="1"/>
      <w:jc w:val="center"/>
    </w:pPr>
    <w:rPr>
      <w:rFonts w:ascii="新宋体-18030" w:hAnsi="新宋体-18030" w:eastAsia="新宋体-18030" w:cs="新宋体-18030"/>
      <w:kern w:val="0"/>
    </w:rPr>
  </w:style>
  <w:style w:type="paragraph" w:customStyle="1" w:styleId="35">
    <w:name w:val="四级条标题"/>
    <w:basedOn w:val="36"/>
    <w:next w:val="40"/>
    <w:qFormat/>
    <w:uiPriority w:val="0"/>
    <w:pPr>
      <w:widowControl/>
      <w:numPr>
        <w:ilvl w:val="3"/>
        <w:numId w:val="0"/>
      </w:numPr>
      <w:tabs>
        <w:tab w:val="left" w:pos="1260"/>
        <w:tab w:val="left" w:pos="1680"/>
      </w:tabs>
      <w:outlineLvl w:val="5"/>
    </w:pPr>
    <w:rPr>
      <w:rFonts w:ascii="黑体" w:eastAsia="黑体"/>
      <w:kern w:val="0"/>
      <w:szCs w:val="20"/>
    </w:rPr>
  </w:style>
  <w:style w:type="paragraph" w:customStyle="1" w:styleId="36">
    <w:name w:val="三级条标题"/>
    <w:basedOn w:val="37"/>
    <w:next w:val="40"/>
    <w:qFormat/>
    <w:uiPriority w:val="0"/>
    <w:pPr>
      <w:numPr>
        <w:ilvl w:val="3"/>
        <w:numId w:val="0"/>
      </w:numPr>
      <w:tabs>
        <w:tab w:val="left" w:pos="1260"/>
        <w:tab w:val="left" w:pos="1680"/>
      </w:tabs>
      <w:outlineLvl w:val="4"/>
    </w:pPr>
  </w:style>
  <w:style w:type="paragraph" w:customStyle="1" w:styleId="37">
    <w:name w:val="二级条标题"/>
    <w:basedOn w:val="38"/>
    <w:next w:val="40"/>
    <w:qFormat/>
    <w:uiPriority w:val="0"/>
    <w:pPr>
      <w:numPr>
        <w:ilvl w:val="3"/>
        <w:numId w:val="1"/>
      </w:numPr>
      <w:tabs>
        <w:tab w:val="left" w:pos="1260"/>
      </w:tabs>
      <w:outlineLvl w:val="3"/>
    </w:pPr>
  </w:style>
  <w:style w:type="paragraph" w:customStyle="1" w:styleId="38">
    <w:name w:val="一级条标题"/>
    <w:basedOn w:val="39"/>
    <w:next w:val="40"/>
    <w:qFormat/>
    <w:uiPriority w:val="0"/>
    <w:pPr>
      <w:numPr>
        <w:ilvl w:val="2"/>
        <w:numId w:val="1"/>
      </w:numPr>
      <w:spacing w:before="0" w:beforeLines="0" w:after="0" w:afterLines="0"/>
      <w:outlineLvl w:val="2"/>
    </w:pPr>
  </w:style>
  <w:style w:type="paragraph" w:customStyle="1" w:styleId="39">
    <w:name w:val="章标题"/>
    <w:next w:val="40"/>
    <w:qFormat/>
    <w:uiPriority w:val="0"/>
    <w:pPr>
      <w:spacing w:before="156" w:beforeLines="50" w:after="156" w:afterLines="50"/>
      <w:jc w:val="both"/>
      <w:outlineLvl w:val="1"/>
    </w:pPr>
    <w:rPr>
      <w:rFonts w:ascii="黑体" w:hAnsi="Times New Roman" w:eastAsia="黑体" w:cs="Times New Roman"/>
      <w:sz w:val="21"/>
      <w:szCs w:val="22"/>
      <w:lang w:val="en-US" w:eastAsia="zh-CN" w:bidi="ar-SA"/>
    </w:rPr>
  </w:style>
  <w:style w:type="paragraph" w:customStyle="1" w:styleId="40">
    <w:name w:val="段"/>
    <w:qFormat/>
    <w:uiPriority w:val="0"/>
    <w:pPr>
      <w:autoSpaceDE w:val="0"/>
      <w:autoSpaceDN w:val="0"/>
      <w:ind w:firstLine="200" w:firstLineChars="200"/>
      <w:jc w:val="both"/>
    </w:pPr>
    <w:rPr>
      <w:rFonts w:ascii="宋体" w:hAnsi="Times New Roman" w:eastAsia="宋体" w:cs="Times New Roman"/>
      <w:sz w:val="21"/>
      <w:szCs w:val="22"/>
      <w:lang w:val="en-US" w:eastAsia="zh-CN" w:bidi="ar-SA"/>
    </w:rPr>
  </w:style>
  <w:style w:type="paragraph" w:customStyle="1" w:styleId="41">
    <w:name w:val="Default"/>
    <w:basedOn w:val="42"/>
    <w:next w:val="1"/>
    <w:unhideWhenUsed/>
    <w:qFormat/>
    <w:uiPriority w:val="99"/>
    <w:pPr>
      <w:widowControl w:val="0"/>
      <w:autoSpaceDE w:val="0"/>
      <w:autoSpaceDN w:val="0"/>
      <w:adjustRightInd w:val="0"/>
    </w:pPr>
    <w:rPr>
      <w:rFonts w:hint="eastAsia" w:ascii="Calibri" w:hAnsi="Calibri" w:eastAsia="Times New Roman" w:cs="Times New Roman"/>
      <w:color w:val="000000"/>
      <w:sz w:val="24"/>
      <w:szCs w:val="22"/>
      <w:lang w:val="en-US" w:eastAsia="zh-CN" w:bidi="ar-SA"/>
    </w:rPr>
  </w:style>
  <w:style w:type="paragraph" w:customStyle="1" w:styleId="42">
    <w:name w:val="纯文本1"/>
    <w:basedOn w:val="1"/>
    <w:qFormat/>
    <w:uiPriority w:val="0"/>
    <w:pPr>
      <w:jc w:val="center"/>
      <w:textAlignment w:val="baseline"/>
    </w:pPr>
    <w:rPr>
      <w:rFonts w:ascii="宋体" w:hAnsi="Courier New"/>
      <w:szCs w:val="20"/>
    </w:rPr>
  </w:style>
  <w:style w:type="paragraph" w:customStyle="1" w:styleId="43">
    <w:name w:val="0正文"/>
    <w:unhideWhenUsed/>
    <w:qFormat/>
    <w:uiPriority w:val="0"/>
    <w:pPr>
      <w:widowControl w:val="0"/>
      <w:spacing w:line="360" w:lineRule="auto"/>
      <w:ind w:firstLine="720" w:firstLineChars="200"/>
    </w:pPr>
    <w:rPr>
      <w:rFonts w:ascii="Calibri" w:hAnsi="Calibri" w:eastAsia="宋体" w:cs="Times New Roman"/>
      <w:sz w:val="24"/>
      <w:szCs w:val="22"/>
      <w:lang w:val="en-US" w:eastAsia="zh-CN" w:bidi="ar-SA"/>
    </w:rPr>
  </w:style>
  <w:style w:type="character" w:customStyle="1" w:styleId="44">
    <w:name w:val="标题 1 Char"/>
    <w:basedOn w:val="29"/>
    <w:link w:val="8"/>
    <w:qFormat/>
    <w:uiPriority w:val="9"/>
    <w:rPr>
      <w:rFonts w:ascii="Cambria" w:hAnsi="Cambria" w:eastAsia="宋体" w:cs="宋体"/>
      <w:b/>
      <w:bCs/>
      <w:color w:val="376092"/>
      <w:sz w:val="24"/>
      <w:szCs w:val="24"/>
    </w:rPr>
  </w:style>
  <w:style w:type="character" w:customStyle="1" w:styleId="45">
    <w:name w:val="标题 2 Char"/>
    <w:basedOn w:val="29"/>
    <w:link w:val="9"/>
    <w:qFormat/>
    <w:uiPriority w:val="9"/>
    <w:rPr>
      <w:rFonts w:ascii="Cambria" w:hAnsi="Cambria" w:eastAsia="宋体" w:cs="宋体"/>
      <w:color w:val="376092"/>
      <w:sz w:val="24"/>
      <w:szCs w:val="24"/>
    </w:rPr>
  </w:style>
  <w:style w:type="character" w:customStyle="1" w:styleId="46">
    <w:name w:val="标题 3 Char"/>
    <w:basedOn w:val="29"/>
    <w:link w:val="10"/>
    <w:qFormat/>
    <w:uiPriority w:val="9"/>
    <w:rPr>
      <w:rFonts w:ascii="Cambria" w:hAnsi="Cambria" w:eastAsia="宋体" w:cs="宋体"/>
      <w:color w:val="4F81BD"/>
      <w:sz w:val="24"/>
      <w:szCs w:val="24"/>
    </w:rPr>
  </w:style>
  <w:style w:type="character" w:customStyle="1" w:styleId="47">
    <w:name w:val="标题 4 Char"/>
    <w:basedOn w:val="29"/>
    <w:link w:val="11"/>
    <w:qFormat/>
    <w:uiPriority w:val="9"/>
    <w:rPr>
      <w:rFonts w:ascii="Cambria" w:hAnsi="Cambria" w:eastAsia="宋体" w:cs="宋体"/>
      <w:i/>
      <w:iCs/>
      <w:color w:val="4F81BD"/>
      <w:sz w:val="24"/>
      <w:szCs w:val="24"/>
    </w:rPr>
  </w:style>
  <w:style w:type="character" w:customStyle="1" w:styleId="48">
    <w:name w:val="标题 5 Char"/>
    <w:basedOn w:val="29"/>
    <w:link w:val="13"/>
    <w:qFormat/>
    <w:uiPriority w:val="9"/>
    <w:rPr>
      <w:rFonts w:ascii="Cambria" w:hAnsi="Cambria" w:eastAsia="宋体" w:cs="宋体"/>
      <w:color w:val="4F81BD"/>
    </w:rPr>
  </w:style>
  <w:style w:type="character" w:customStyle="1" w:styleId="49">
    <w:name w:val="标题 6 Char"/>
    <w:basedOn w:val="29"/>
    <w:link w:val="14"/>
    <w:qFormat/>
    <w:uiPriority w:val="9"/>
    <w:rPr>
      <w:rFonts w:ascii="Cambria" w:hAnsi="Cambria" w:eastAsia="宋体" w:cs="宋体"/>
      <w:i/>
      <w:iCs/>
      <w:color w:val="4F81BD"/>
    </w:rPr>
  </w:style>
  <w:style w:type="character" w:customStyle="1" w:styleId="50">
    <w:name w:val="标题 7 Char"/>
    <w:basedOn w:val="29"/>
    <w:link w:val="15"/>
    <w:qFormat/>
    <w:uiPriority w:val="9"/>
    <w:rPr>
      <w:rFonts w:ascii="Cambria" w:hAnsi="Cambria" w:eastAsia="宋体" w:cs="宋体"/>
      <w:b/>
      <w:bCs/>
      <w:color w:val="9BBB59"/>
      <w:sz w:val="20"/>
      <w:szCs w:val="20"/>
    </w:rPr>
  </w:style>
  <w:style w:type="character" w:customStyle="1" w:styleId="51">
    <w:name w:val="标题 8 Char"/>
    <w:basedOn w:val="29"/>
    <w:link w:val="16"/>
    <w:qFormat/>
    <w:uiPriority w:val="9"/>
    <w:rPr>
      <w:rFonts w:ascii="Cambria" w:hAnsi="Cambria" w:eastAsia="宋体" w:cs="宋体"/>
      <w:b/>
      <w:bCs/>
      <w:i/>
      <w:iCs/>
      <w:color w:val="9BBB59"/>
      <w:sz w:val="20"/>
      <w:szCs w:val="20"/>
    </w:rPr>
  </w:style>
  <w:style w:type="character" w:customStyle="1" w:styleId="52">
    <w:name w:val="标题 9 Char"/>
    <w:basedOn w:val="29"/>
    <w:link w:val="17"/>
    <w:qFormat/>
    <w:uiPriority w:val="9"/>
    <w:rPr>
      <w:rFonts w:ascii="Cambria" w:hAnsi="Cambria" w:eastAsia="宋体" w:cs="宋体"/>
      <w:i/>
      <w:iCs/>
      <w:color w:val="9BBB59"/>
      <w:sz w:val="20"/>
      <w:szCs w:val="20"/>
    </w:rPr>
  </w:style>
  <w:style w:type="character" w:customStyle="1" w:styleId="53">
    <w:name w:val="标题 Char"/>
    <w:basedOn w:val="29"/>
    <w:link w:val="28"/>
    <w:qFormat/>
    <w:uiPriority w:val="10"/>
    <w:rPr>
      <w:rFonts w:ascii="Cambria" w:hAnsi="Cambria" w:eastAsia="宋体" w:cs="宋体"/>
      <w:i/>
      <w:iCs/>
      <w:color w:val="254061"/>
      <w:sz w:val="60"/>
      <w:szCs w:val="60"/>
    </w:rPr>
  </w:style>
  <w:style w:type="character" w:customStyle="1" w:styleId="54">
    <w:name w:val="副标题 Char"/>
    <w:basedOn w:val="29"/>
    <w:link w:val="24"/>
    <w:qFormat/>
    <w:uiPriority w:val="11"/>
    <w:rPr>
      <w:rFonts w:ascii="Calibri"/>
      <w:i/>
      <w:iCs/>
      <w:sz w:val="24"/>
      <w:szCs w:val="24"/>
    </w:rPr>
  </w:style>
  <w:style w:type="paragraph" w:styleId="55">
    <w:name w:val="No Spacing"/>
    <w:basedOn w:val="1"/>
    <w:link w:val="56"/>
    <w:qFormat/>
    <w:uiPriority w:val="1"/>
    <w:pPr>
      <w:ind w:firstLine="0"/>
    </w:pPr>
  </w:style>
  <w:style w:type="character" w:customStyle="1" w:styleId="56">
    <w:name w:val="无间隔 Char"/>
    <w:basedOn w:val="29"/>
    <w:link w:val="55"/>
    <w:qFormat/>
    <w:uiPriority w:val="1"/>
  </w:style>
  <w:style w:type="paragraph" w:styleId="57">
    <w:name w:val="List Paragraph"/>
    <w:basedOn w:val="1"/>
    <w:qFormat/>
    <w:uiPriority w:val="34"/>
    <w:pPr>
      <w:ind w:left="720"/>
      <w:contextualSpacing/>
    </w:pPr>
  </w:style>
  <w:style w:type="paragraph" w:styleId="58">
    <w:name w:val="Quote"/>
    <w:basedOn w:val="1"/>
    <w:next w:val="1"/>
    <w:link w:val="59"/>
    <w:qFormat/>
    <w:uiPriority w:val="29"/>
    <w:rPr>
      <w:rFonts w:ascii="Cambria" w:hAnsi="Cambria"/>
      <w:i/>
      <w:iCs/>
      <w:color w:val="595959"/>
    </w:rPr>
  </w:style>
  <w:style w:type="character" w:customStyle="1" w:styleId="59">
    <w:name w:val="引用 Char"/>
    <w:basedOn w:val="29"/>
    <w:link w:val="58"/>
    <w:qFormat/>
    <w:uiPriority w:val="29"/>
    <w:rPr>
      <w:rFonts w:ascii="Cambria" w:hAnsi="Cambria" w:eastAsia="宋体" w:cs="宋体"/>
      <w:i/>
      <w:iCs/>
      <w:color w:val="595959"/>
    </w:rPr>
  </w:style>
  <w:style w:type="paragraph" w:styleId="60">
    <w:name w:val="Intense Quote"/>
    <w:basedOn w:val="1"/>
    <w:next w:val="1"/>
    <w:link w:val="61"/>
    <w:qFormat/>
    <w:uiPriority w:val="30"/>
    <w:pPr>
      <w:pBdr>
        <w:top w:val="single" w:color="B8CCE4" w:sz="12" w:space="10"/>
        <w:left w:val="single" w:color="4F81BD" w:sz="36" w:space="4"/>
        <w:bottom w:val="single" w:color="9BBB59" w:sz="24" w:space="10"/>
        <w:right w:val="single" w:color="4F81BD" w:sz="36" w:space="4"/>
      </w:pBdr>
      <w:shd w:val="clear" w:color="auto" w:fill="4F81BD"/>
      <w:spacing w:before="320" w:after="320" w:line="300" w:lineRule="auto"/>
      <w:ind w:left="1440" w:right="1440"/>
    </w:pPr>
    <w:rPr>
      <w:rFonts w:ascii="Cambria" w:hAnsi="Cambria"/>
      <w:i/>
      <w:iCs/>
      <w:color w:val="FFFFFF"/>
      <w:sz w:val="24"/>
      <w:szCs w:val="24"/>
    </w:rPr>
  </w:style>
  <w:style w:type="character" w:customStyle="1" w:styleId="61">
    <w:name w:val="明显引用 Char"/>
    <w:basedOn w:val="29"/>
    <w:link w:val="60"/>
    <w:qFormat/>
    <w:uiPriority w:val="30"/>
    <w:rPr>
      <w:rFonts w:ascii="Cambria" w:hAnsi="Cambria" w:eastAsia="宋体" w:cs="宋体"/>
      <w:i/>
      <w:iCs/>
      <w:color w:val="FFFFFF"/>
      <w:sz w:val="24"/>
      <w:szCs w:val="24"/>
      <w:shd w:val="clear" w:color="auto" w:fill="4F81BD"/>
    </w:rPr>
  </w:style>
  <w:style w:type="character" w:customStyle="1" w:styleId="62">
    <w:name w:val="不明显强调1"/>
    <w:qFormat/>
    <w:uiPriority w:val="19"/>
    <w:rPr>
      <w:i/>
      <w:iCs/>
      <w:color w:val="595959"/>
    </w:rPr>
  </w:style>
  <w:style w:type="character" w:customStyle="1" w:styleId="63">
    <w:name w:val="明显强调1"/>
    <w:qFormat/>
    <w:uiPriority w:val="21"/>
    <w:rPr>
      <w:b/>
      <w:bCs/>
      <w:i/>
      <w:iCs/>
      <w:color w:val="4F81BD"/>
      <w:sz w:val="22"/>
      <w:szCs w:val="22"/>
    </w:rPr>
  </w:style>
  <w:style w:type="character" w:customStyle="1" w:styleId="64">
    <w:name w:val="不明显参考1"/>
    <w:qFormat/>
    <w:uiPriority w:val="31"/>
    <w:rPr>
      <w:color w:val="auto"/>
      <w:u w:val="single" w:color="9BBB59"/>
    </w:rPr>
  </w:style>
  <w:style w:type="character" w:customStyle="1" w:styleId="65">
    <w:name w:val="明显参考1"/>
    <w:basedOn w:val="29"/>
    <w:qFormat/>
    <w:uiPriority w:val="32"/>
    <w:rPr>
      <w:b/>
      <w:bCs/>
      <w:color w:val="77933C"/>
      <w:u w:val="single" w:color="9BBB59"/>
    </w:rPr>
  </w:style>
  <w:style w:type="character" w:customStyle="1" w:styleId="66">
    <w:name w:val="书籍标题1"/>
    <w:basedOn w:val="29"/>
    <w:qFormat/>
    <w:uiPriority w:val="33"/>
    <w:rPr>
      <w:rFonts w:ascii="Cambria" w:hAnsi="Cambria" w:eastAsia="宋体" w:cs="宋体"/>
      <w:b/>
      <w:bCs/>
      <w:i/>
      <w:iCs/>
      <w:color w:val="auto"/>
    </w:rPr>
  </w:style>
  <w:style w:type="paragraph" w:customStyle="1" w:styleId="67">
    <w:name w:val="TOC 标题1"/>
    <w:basedOn w:val="8"/>
    <w:next w:val="1"/>
    <w:qFormat/>
    <w:uiPriority w:val="39"/>
    <w:pPr>
      <w:outlineLvl w:val="9"/>
    </w:pPr>
  </w:style>
  <w:style w:type="paragraph" w:customStyle="1" w:styleId="68">
    <w:name w:val="style10"/>
    <w:basedOn w:val="1"/>
    <w:qFormat/>
    <w:uiPriority w:val="0"/>
    <w:pPr>
      <w:spacing w:before="100" w:beforeAutospacing="1" w:after="100" w:afterAutospacing="1"/>
      <w:ind w:firstLine="0"/>
    </w:pPr>
    <w:rPr>
      <w:rFonts w:ascii="宋体" w:hAnsi="宋体"/>
      <w:sz w:val="24"/>
      <w:szCs w:val="24"/>
      <w:lang w:eastAsia="zh-CN" w:bidi="ar-SA"/>
    </w:rPr>
  </w:style>
  <w:style w:type="paragraph" w:customStyle="1" w:styleId="69">
    <w:name w:val="style9"/>
    <w:basedOn w:val="1"/>
    <w:qFormat/>
    <w:uiPriority w:val="0"/>
    <w:pPr>
      <w:spacing w:before="100" w:beforeAutospacing="1" w:after="100" w:afterAutospacing="1"/>
      <w:ind w:firstLine="0"/>
    </w:pPr>
    <w:rPr>
      <w:rFonts w:ascii="宋体" w:hAnsi="宋体"/>
      <w:sz w:val="24"/>
      <w:szCs w:val="24"/>
      <w:lang w:eastAsia="zh-CN" w:bidi="ar-SA"/>
    </w:rPr>
  </w:style>
  <w:style w:type="character" w:customStyle="1" w:styleId="70">
    <w:name w:val="页眉 Char"/>
    <w:basedOn w:val="29"/>
    <w:link w:val="23"/>
    <w:qFormat/>
    <w:uiPriority w:val="99"/>
    <w:rPr>
      <w:sz w:val="18"/>
      <w:szCs w:val="18"/>
    </w:rPr>
  </w:style>
  <w:style w:type="character" w:customStyle="1" w:styleId="71">
    <w:name w:val="页脚 Char"/>
    <w:basedOn w:val="29"/>
    <w:link w:val="22"/>
    <w:qFormat/>
    <w:uiPriority w:val="99"/>
    <w:rPr>
      <w:sz w:val="18"/>
      <w:szCs w:val="18"/>
    </w:rPr>
  </w:style>
  <w:style w:type="character" w:customStyle="1" w:styleId="72">
    <w:name w:val="批注框文本 Char"/>
    <w:basedOn w:val="29"/>
    <w:link w:val="21"/>
    <w:qFormat/>
    <w:uiPriority w:val="99"/>
    <w:rPr>
      <w:sz w:val="18"/>
      <w:szCs w:val="18"/>
      <w:lang w:eastAsia="en-US" w:bidi="en-US"/>
    </w:rPr>
  </w:style>
  <w:style w:type="paragraph" w:customStyle="1" w:styleId="73">
    <w:name w:val="p0"/>
    <w:basedOn w:val="1"/>
    <w:qFormat/>
    <w:uiPriority w:val="0"/>
    <w:pPr>
      <w:widowControl/>
      <w:ind w:firstLine="0" w:firstLineChars="0"/>
      <w:jc w:val="both"/>
    </w:pPr>
    <w:rPr>
      <w:sz w:val="32"/>
      <w:szCs w:val="32"/>
    </w:rPr>
  </w:style>
  <w:style w:type="paragraph" w:customStyle="1" w:styleId="74">
    <w:name w:val="列表段落1"/>
    <w:basedOn w:val="1"/>
    <w:qFormat/>
    <w:uiPriority w:val="99"/>
    <w:pPr>
      <w:ind w:firstLine="420" w:firstLineChars="200"/>
    </w:pPr>
  </w:style>
  <w:style w:type="paragraph" w:customStyle="1" w:styleId="75">
    <w:name w:val="sheet"/>
    <w:basedOn w:val="1"/>
    <w:qFormat/>
    <w:uiPriority w:val="0"/>
    <w:pPr>
      <w:suppressAutoHyphens/>
      <w:topLinePunct/>
      <w:jc w:val="center"/>
    </w:pPr>
    <w:rPr>
      <w:rFonts w:ascii="Times New Roman" w:hAnsi="Times New Roman"/>
      <w:kern w:val="0"/>
    </w:rPr>
  </w:style>
  <w:style w:type="paragraph" w:customStyle="1" w:styleId="76">
    <w:name w:val="表格文字"/>
    <w:basedOn w:val="5"/>
    <w:qFormat/>
    <w:uiPriority w:val="0"/>
    <w:pPr>
      <w:spacing w:line="240" w:lineRule="auto"/>
      <w:ind w:firstLine="0" w:firstLineChars="0"/>
      <w:jc w:val="center"/>
    </w:pPr>
    <w:rPr>
      <w:rFonts w:ascii="Times New Roman" w:hAnsi="Times New Roman" w:eastAsia="宋体"/>
      <w:bCs/>
      <w:sz w:val="21"/>
      <w:szCs w:val="20"/>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WIN</Company>
  <Pages>3</Pages>
  <Words>1505</Words>
  <Characters>1646</Characters>
  <Lines>15</Lines>
  <Paragraphs>4</Paragraphs>
  <TotalTime>2</TotalTime>
  <ScaleCrop>false</ScaleCrop>
  <LinksUpToDate>false</LinksUpToDate>
  <CharactersWithSpaces>1651</CharactersWithSpaces>
  <Application>WPS Office_11.8.2.8053_F1E327BC-269C-435d-A152-05C5408002CA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2019-12-26T03:05:00Z</dcterms:created>
  <dc:creator>Windows 用户</dc:creator>
  <cp:lastModifiedBy>邓邓邓</cp:lastModifiedBy>
  <cp:lastPrinted>2025-07-31T07:53:00Z</cp:lastPrinted>
  <dcterms:modified xsi:type="dcterms:W3CDTF">2026-02-25T06:40:00Z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2052-11.8.2.8053</vt:lpwstr>
  </property>
  <property fmtid="{D5CDD505-2E9C-101B-9397-08002B2CF9AE}" pid="3" name="ICV">
    <vt:lpwstr>BEA42DD2B66549D0A0664B966C8C8168</vt:lpwstr>
  </property>
  <property fmtid="{D5CDD505-2E9C-101B-9397-08002B2CF9AE}" pid="4" name="commondata">
    <vt:lpwstr>eyJoZGlkIjoiN2RmZjFlMDE5OTQxNWU1MGY4ZWM1ZjVhZWYxNDZhMWQifQ==</vt:lpwstr>
  </property>
</Properties>
</file>