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8</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岳阳宝丽纺织品有限公司新增一台15t/h</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r>
        <w:rPr>
          <w:rFonts w:hint="eastAsia" w:asciiTheme="majorEastAsia" w:hAnsiTheme="majorEastAsia" w:eastAsiaTheme="majorEastAsia" w:cstheme="majorEastAsia"/>
          <w:b/>
          <w:bCs/>
          <w:sz w:val="36"/>
          <w:szCs w:val="36"/>
          <w:lang w:val="en-US" w:eastAsia="zh-CN" w:bidi="ar-SA"/>
        </w:rPr>
        <w:t>生物质锅炉和1台4t/h导热油炉建设项目</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岳阳宝丽纺织品有限公司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岳阳宝丽纺织品有限公司新增一台15t/h生物质锅炉和1台4t/h导热油炉建设项目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岳阳宝丽纺织品有限公司位于华容县章华镇（华容高新区石伏工业园），根据华容县人民政府办公室印发的《华容县2025年农作物秸秆综合利用实施方案》，华容县农业农村局确定岳阳宝丽纺织品有限公司为华容县2025年秸秆综合利用项目实施主体，为了响应华容县政府号召，加快推进华容县农作物秸秆综合利用，振兴乡村经济，公司拟新建一台15t/h生物质锅炉（自带低氮燃烧），同时新建SNCR（采用尿素）+多管旋风除尘+布袋除尘+脱硫塔（湿法脱硫，氢氧化钙溶液）废气处理设施+一根43m排气筒（DA001）（拆除现有43m排气筒，新建一根43m排气筒），现有的一台15t/h生物质锅炉备用。拟拆除现有的一台6t/h锅炉原及其配套的除尘设施和排气筒，新建一台4t/h的导热油炉(仅在客户对特殊产品有高质量要求的情况下使用)及其配套的多管旋风除尘+布袋除尘+脱硫塔（湿法脱硫，氢氧化钙溶液）废气处理设施+一根38m排气筒（DA002）。项目符合国家产业政策、符合“三线一单”生态环境分区管控要求，根据</w:t>
      </w:r>
      <w:bookmarkStart w:id="2" w:name="OLE_LINK16"/>
      <w:r>
        <w:rPr>
          <w:rFonts w:hint="eastAsia" w:ascii="仿宋" w:hAnsi="仿宋" w:eastAsia="仿宋" w:cs="宋体"/>
          <w:sz w:val="32"/>
          <w:szCs w:val="32"/>
          <w:lang w:val="en-US" w:eastAsia="zh-CN"/>
        </w:rPr>
        <w:t>湖南鑫来工程咨询有限公司</w:t>
      </w:r>
      <w:r>
        <w:rPr>
          <w:rFonts w:hint="eastAsia" w:ascii="仿宋" w:hAnsi="仿宋" w:eastAsia="仿宋"/>
          <w:sz w:val="32"/>
          <w:szCs w:val="32"/>
          <w:lang w:val="en-US" w:eastAsia="zh-CN"/>
        </w:rPr>
        <w:t>编制的《岳阳宝丽纺织品有限公司新增一台15t/h生物质锅炉和1台4t/h导热油炉建设项目环境影响报告表》</w:t>
      </w:r>
      <w:bookmarkEnd w:id="2"/>
      <w:r>
        <w:rPr>
          <w:rFonts w:hint="eastAsia" w:ascii="仿宋" w:hAnsi="仿宋" w:eastAsia="仿宋"/>
          <w:sz w:val="32"/>
          <w:szCs w:val="32"/>
          <w:lang w:val="en-US" w:eastAsia="zh-CN"/>
        </w:rPr>
        <w:t>基本内容、结论、专家评审意见，综合考虑，我局原</w:t>
      </w:r>
      <w:bookmarkStart w:id="3" w:name="_GoBack"/>
      <w:bookmarkEnd w:id="3"/>
      <w:r>
        <w:rPr>
          <w:rFonts w:hint="eastAsia" w:ascii="仿宋" w:hAnsi="仿宋" w:eastAsia="仿宋"/>
          <w:sz w:val="32"/>
          <w:szCs w:val="32"/>
          <w:lang w:val="en-US" w:eastAsia="zh-CN"/>
        </w:rPr>
        <w:t>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落实水污染防治措施。严格按照“雨污分流、清污分流”的原则规范建设厂区雨水及污水管网。项目采用雨污分流系统，雨水进入雨水管网，锅炉排污水进入岳阳宝丽纺织品有限公司现有的污水沉淀池沉淀后回用于除尘，脱硫塔产生的废液循环使用，不外排，锅炉软水制备产生的浓水直接排入市政污水管网。</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落实大气污染防治措施。新增15t/h生物质锅炉废气通过低氮燃烧+SNCR（采用尿素）+多管旋风除尘+布袋除尘器+脱硫塔（湿法脱硫，氢氧化钙溶液）+43m高排气筒(DA001)排放；新增导热油锅炉废气通过多管旋风除尘+布袋除尘+脱硫塔（湿法脱硫，氢氧化钙溶液）+38m高排气筒(DA002)排放；项目营运期锅炉燃烧废气执行《锅炉大气污染物排放标准》（GB13271-2014）中表3中大气污染物特别排放限值燃煤锅炉限值。通过加强管理，湿法降尘，采取袋装收集封袋贮存的方式，最大限度减少贮存过程中产生的粉尘，项目无组织颗粒物执行《大气污染物综合排放标准》（GB 16297-1996）表2无组织排放监控浓度限值。</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4、严格落实环境噪声污染防治措施。通过选用低噪声设备，对噪声源较强的设备采用隔音、消声、减振，厂房建筑隔声等措施，确保厂界噪声满足《工业企业厂界环境噪声排放标准》(GB12348-2008)3类标准要求。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落实固体废物的收集、处置措施。根据国家和地方有关规定，按照“减量化、资源化、无害化”原则，对固体废物进行分类收集、处理和处置，并建立固体废物产生、贮存、处置管理台账，落实危险废物转移联单制度。锅炉布袋除尘器和旋风除尘器收集的锅炉烟尘、锅炉炉渣收集后外售附近农户作农肥；软水制备废交换离子树脂收集后由厂家回收；脱硫塔废沉渣交由回收单位回收；一般工业固体废物在厂内的堆放、贮存、转移应符合《一般工业固体废物贮存和填埋污染控制标准》(GB18599-2020)中相关要求，防止产生二次污染。</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7、加强环境风险防范工作。按照《突发环境事件应急管理办法》修订完善突发环境事件应急预案，储备风险救助物资并定期组织演练，杜绝环境风险事故发生，确保周边环境安全。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8、本项目建成后，新增锅炉污染物排放总量为：SO</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≤1.99t/a、NOx≤7.3t.a，排放总量指标在现有排污权总量范围内。</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2025年9月17日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6"/>
      <w:lvlText w:val="%3."/>
      <w:lvlJc w:val="right"/>
      <w:pPr>
        <w:tabs>
          <w:tab w:val="left" w:pos="1260"/>
        </w:tabs>
        <w:ind w:left="1260" w:hanging="420"/>
      </w:pPr>
    </w:lvl>
    <w:lvl w:ilvl="3" w:tentative="0">
      <w:start w:val="1"/>
      <w:numFmt w:val="decimal"/>
      <w:pStyle w:val="3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6FD050B"/>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44A6B"/>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11F9A"/>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670CA"/>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BE5403"/>
    <w:rsid w:val="11BF15D7"/>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C13B76"/>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5C7862"/>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CE0902"/>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AB56B0"/>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173D55"/>
    <w:rsid w:val="1F3510AB"/>
    <w:rsid w:val="1F44494D"/>
    <w:rsid w:val="1F4B4494"/>
    <w:rsid w:val="1F6D1A02"/>
    <w:rsid w:val="1FA2389F"/>
    <w:rsid w:val="1FA61E34"/>
    <w:rsid w:val="1FBA0F31"/>
    <w:rsid w:val="1FC937EA"/>
    <w:rsid w:val="1FDB18FB"/>
    <w:rsid w:val="1FDB4015"/>
    <w:rsid w:val="1FDC7B84"/>
    <w:rsid w:val="1FF5521D"/>
    <w:rsid w:val="1FFD223B"/>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57952"/>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081BE9"/>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9C4FF1"/>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34AEE"/>
    <w:rsid w:val="357918E9"/>
    <w:rsid w:val="357B33DF"/>
    <w:rsid w:val="357D3BC4"/>
    <w:rsid w:val="357E671C"/>
    <w:rsid w:val="35996B32"/>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6F87695"/>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00DC5"/>
    <w:rsid w:val="388925F4"/>
    <w:rsid w:val="388B34FF"/>
    <w:rsid w:val="388D3512"/>
    <w:rsid w:val="38942371"/>
    <w:rsid w:val="38990790"/>
    <w:rsid w:val="38A56FA0"/>
    <w:rsid w:val="38B61152"/>
    <w:rsid w:val="38B76243"/>
    <w:rsid w:val="38B964C8"/>
    <w:rsid w:val="38CC1F54"/>
    <w:rsid w:val="38D91A0E"/>
    <w:rsid w:val="38D92B5F"/>
    <w:rsid w:val="38E41A8E"/>
    <w:rsid w:val="38EB0367"/>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54FFA"/>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1F2E94"/>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7F7FAD"/>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5420C"/>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1B7CD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9410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1C89"/>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CD76E2"/>
    <w:rsid w:val="56E10C5F"/>
    <w:rsid w:val="56F01C88"/>
    <w:rsid w:val="56F10D2E"/>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7F164C6"/>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E4478C"/>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17B4E"/>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35628"/>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A5083E"/>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4D28FB"/>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70CC6"/>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106F0"/>
    <w:rsid w:val="730920F9"/>
    <w:rsid w:val="73104006"/>
    <w:rsid w:val="731421C6"/>
    <w:rsid w:val="731E41DF"/>
    <w:rsid w:val="731F5DC0"/>
    <w:rsid w:val="7324662B"/>
    <w:rsid w:val="732C4E65"/>
    <w:rsid w:val="73383B21"/>
    <w:rsid w:val="733C6F11"/>
    <w:rsid w:val="733F53B3"/>
    <w:rsid w:val="73410E5B"/>
    <w:rsid w:val="73470B98"/>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143C0"/>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207E6"/>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C91F70"/>
    <w:rsid w:val="7DD15148"/>
    <w:rsid w:val="7DF93BF9"/>
    <w:rsid w:val="7DF964B0"/>
    <w:rsid w:val="7E0055BE"/>
    <w:rsid w:val="7E0C7112"/>
    <w:rsid w:val="7E187B90"/>
    <w:rsid w:val="7E1A042F"/>
    <w:rsid w:val="7E1C5F55"/>
    <w:rsid w:val="7E2E7EDF"/>
    <w:rsid w:val="7E561055"/>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47"/>
    <w:qFormat/>
    <w:uiPriority w:val="9"/>
    <w:pPr>
      <w:spacing w:before="200" w:after="80"/>
      <w:ind w:firstLine="0"/>
      <w:outlineLvl w:val="4"/>
    </w:pPr>
    <w:rPr>
      <w:rFonts w:ascii="Cambria" w:hAnsi="Cambria"/>
      <w:color w:val="4F81BD"/>
    </w:rPr>
  </w:style>
  <w:style w:type="paragraph" w:styleId="13">
    <w:name w:val="heading 6"/>
    <w:basedOn w:val="1"/>
    <w:next w:val="1"/>
    <w:link w:val="48"/>
    <w:qFormat/>
    <w:uiPriority w:val="9"/>
    <w:pPr>
      <w:spacing w:before="280" w:after="100"/>
      <w:ind w:firstLine="0"/>
      <w:outlineLvl w:val="5"/>
    </w:pPr>
    <w:rPr>
      <w:rFonts w:ascii="Cambria" w:hAnsi="Cambria"/>
      <w:i/>
      <w:iCs/>
      <w:color w:val="4F81BD"/>
    </w:rPr>
  </w:style>
  <w:style w:type="paragraph" w:styleId="14">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2"/>
    <w:qFormat/>
    <w:uiPriority w:val="99"/>
    <w:pPr>
      <w:ind w:left="420" w:leftChars="200"/>
    </w:pPr>
  </w:style>
  <w:style w:type="paragraph" w:styleId="4">
    <w:name w:val="Body Text First Indent"/>
    <w:basedOn w:val="5"/>
    <w:next w:val="1"/>
    <w:qFormat/>
    <w:uiPriority w:val="99"/>
    <w:pPr>
      <w:spacing w:line="240" w:lineRule="auto"/>
      <w:ind w:firstLine="420" w:firstLineChars="100"/>
    </w:pPr>
    <w:rPr>
      <w:sz w:val="21"/>
    </w:rPr>
  </w:style>
  <w:style w:type="paragraph" w:styleId="5">
    <w:name w:val="Body Text"/>
    <w:basedOn w:val="1"/>
    <w:next w:val="6"/>
    <w:qFormat/>
    <w:uiPriority w:val="99"/>
    <w:pPr>
      <w:spacing w:line="400" w:lineRule="atLeast"/>
    </w:pPr>
    <w:rPr>
      <w:sz w:val="30"/>
    </w:rPr>
  </w:style>
  <w:style w:type="paragraph" w:customStyle="1" w:styleId="6">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1"/>
    <w:qFormat/>
    <w:uiPriority w:val="99"/>
    <w:rPr>
      <w:sz w:val="18"/>
      <w:szCs w:val="18"/>
    </w:rPr>
  </w:style>
  <w:style w:type="paragraph" w:styleId="21">
    <w:name w:val="footer"/>
    <w:basedOn w:val="1"/>
    <w:link w:val="70"/>
    <w:qFormat/>
    <w:uiPriority w:val="99"/>
    <w:pPr>
      <w:tabs>
        <w:tab w:val="center" w:pos="4153"/>
        <w:tab w:val="right" w:pos="8306"/>
      </w:tabs>
      <w:snapToGrid w:val="0"/>
    </w:pPr>
    <w:rPr>
      <w:sz w:val="18"/>
      <w:szCs w:val="18"/>
    </w:rPr>
  </w:style>
  <w:style w:type="paragraph" w:styleId="22">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3"/>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四级条标题"/>
    <w:basedOn w:val="34"/>
    <w:next w:val="38"/>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4">
    <w:name w:val="三级条标题"/>
    <w:basedOn w:val="35"/>
    <w:next w:val="38"/>
    <w:qFormat/>
    <w:uiPriority w:val="0"/>
    <w:pPr>
      <w:numPr>
        <w:ilvl w:val="3"/>
        <w:numId w:val="0"/>
      </w:numPr>
      <w:tabs>
        <w:tab w:val="left" w:pos="1260"/>
        <w:tab w:val="left" w:pos="1680"/>
      </w:tabs>
      <w:outlineLvl w:val="4"/>
    </w:pPr>
  </w:style>
  <w:style w:type="paragraph" w:customStyle="1" w:styleId="35">
    <w:name w:val="二级条标题"/>
    <w:basedOn w:val="36"/>
    <w:next w:val="38"/>
    <w:qFormat/>
    <w:uiPriority w:val="0"/>
    <w:pPr>
      <w:numPr>
        <w:ilvl w:val="3"/>
        <w:numId w:val="1"/>
      </w:numPr>
      <w:tabs>
        <w:tab w:val="left" w:pos="1260"/>
      </w:tabs>
      <w:outlineLvl w:val="3"/>
    </w:pPr>
  </w:style>
  <w:style w:type="paragraph" w:customStyle="1" w:styleId="36">
    <w:name w:val="一级条标题"/>
    <w:basedOn w:val="37"/>
    <w:next w:val="38"/>
    <w:qFormat/>
    <w:uiPriority w:val="0"/>
    <w:pPr>
      <w:numPr>
        <w:ilvl w:val="2"/>
        <w:numId w:val="1"/>
      </w:numPr>
      <w:spacing w:before="0" w:beforeLines="0" w:after="0" w:afterLines="0"/>
      <w:outlineLvl w:val="2"/>
    </w:pPr>
  </w:style>
  <w:style w:type="paragraph" w:customStyle="1" w:styleId="37">
    <w:name w:val="章标题"/>
    <w:next w:val="38"/>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9">
    <w:name w:val="Default"/>
    <w:basedOn w:val="40"/>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0">
    <w:name w:val="纯文本1"/>
    <w:basedOn w:val="1"/>
    <w:qFormat/>
    <w:uiPriority w:val="0"/>
    <w:pPr>
      <w:jc w:val="center"/>
      <w:textAlignment w:val="baseline"/>
    </w:pPr>
    <w:rPr>
      <w:rFonts w:ascii="宋体" w:hAnsi="Courier New"/>
      <w:szCs w:val="2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8"/>
    <w:link w:val="7"/>
    <w:qFormat/>
    <w:uiPriority w:val="9"/>
    <w:rPr>
      <w:rFonts w:ascii="Cambria" w:hAnsi="Cambria" w:eastAsia="宋体" w:cs="宋体"/>
      <w:b/>
      <w:bCs/>
      <w:color w:val="376092"/>
      <w:sz w:val="24"/>
      <w:szCs w:val="24"/>
    </w:rPr>
  </w:style>
  <w:style w:type="character" w:customStyle="1" w:styleId="44">
    <w:name w:val="标题 2 Char"/>
    <w:basedOn w:val="28"/>
    <w:link w:val="8"/>
    <w:qFormat/>
    <w:uiPriority w:val="9"/>
    <w:rPr>
      <w:rFonts w:ascii="Cambria" w:hAnsi="Cambria" w:eastAsia="宋体" w:cs="宋体"/>
      <w:color w:val="376092"/>
      <w:sz w:val="24"/>
      <w:szCs w:val="24"/>
    </w:rPr>
  </w:style>
  <w:style w:type="character" w:customStyle="1" w:styleId="45">
    <w:name w:val="标题 3 Char"/>
    <w:basedOn w:val="28"/>
    <w:link w:val="9"/>
    <w:qFormat/>
    <w:uiPriority w:val="9"/>
    <w:rPr>
      <w:rFonts w:ascii="Cambria" w:hAnsi="Cambria" w:eastAsia="宋体" w:cs="宋体"/>
      <w:color w:val="4F81BD"/>
      <w:sz w:val="24"/>
      <w:szCs w:val="24"/>
    </w:rPr>
  </w:style>
  <w:style w:type="character" w:customStyle="1" w:styleId="46">
    <w:name w:val="标题 4 Char"/>
    <w:basedOn w:val="28"/>
    <w:link w:val="10"/>
    <w:qFormat/>
    <w:uiPriority w:val="9"/>
    <w:rPr>
      <w:rFonts w:ascii="Cambria" w:hAnsi="Cambria" w:eastAsia="宋体" w:cs="宋体"/>
      <w:i/>
      <w:iCs/>
      <w:color w:val="4F81BD"/>
      <w:sz w:val="24"/>
      <w:szCs w:val="24"/>
    </w:rPr>
  </w:style>
  <w:style w:type="character" w:customStyle="1" w:styleId="47">
    <w:name w:val="标题 5 Char"/>
    <w:basedOn w:val="28"/>
    <w:link w:val="12"/>
    <w:qFormat/>
    <w:uiPriority w:val="9"/>
    <w:rPr>
      <w:rFonts w:ascii="Cambria" w:hAnsi="Cambria" w:eastAsia="宋体" w:cs="宋体"/>
      <w:color w:val="4F81BD"/>
    </w:rPr>
  </w:style>
  <w:style w:type="character" w:customStyle="1" w:styleId="48">
    <w:name w:val="标题 6 Char"/>
    <w:basedOn w:val="28"/>
    <w:link w:val="13"/>
    <w:qFormat/>
    <w:uiPriority w:val="9"/>
    <w:rPr>
      <w:rFonts w:ascii="Cambria" w:hAnsi="Cambria" w:eastAsia="宋体" w:cs="宋体"/>
      <w:i/>
      <w:iCs/>
      <w:color w:val="4F81BD"/>
    </w:rPr>
  </w:style>
  <w:style w:type="character" w:customStyle="1" w:styleId="49">
    <w:name w:val="标题 7 Char"/>
    <w:basedOn w:val="28"/>
    <w:link w:val="14"/>
    <w:qFormat/>
    <w:uiPriority w:val="9"/>
    <w:rPr>
      <w:rFonts w:ascii="Cambria" w:hAnsi="Cambria" w:eastAsia="宋体" w:cs="宋体"/>
      <w:b/>
      <w:bCs/>
      <w:color w:val="9BBB59"/>
      <w:sz w:val="20"/>
      <w:szCs w:val="20"/>
    </w:rPr>
  </w:style>
  <w:style w:type="character" w:customStyle="1" w:styleId="50">
    <w:name w:val="标题 8 Char"/>
    <w:basedOn w:val="28"/>
    <w:link w:val="15"/>
    <w:qFormat/>
    <w:uiPriority w:val="9"/>
    <w:rPr>
      <w:rFonts w:ascii="Cambria" w:hAnsi="Cambria" w:eastAsia="宋体" w:cs="宋体"/>
      <w:b/>
      <w:bCs/>
      <w:i/>
      <w:iCs/>
      <w:color w:val="9BBB59"/>
      <w:sz w:val="20"/>
      <w:szCs w:val="20"/>
    </w:rPr>
  </w:style>
  <w:style w:type="character" w:customStyle="1" w:styleId="51">
    <w:name w:val="标题 9 Char"/>
    <w:basedOn w:val="28"/>
    <w:link w:val="16"/>
    <w:qFormat/>
    <w:uiPriority w:val="9"/>
    <w:rPr>
      <w:rFonts w:ascii="Cambria" w:hAnsi="Cambria" w:eastAsia="宋体" w:cs="宋体"/>
      <w:i/>
      <w:iCs/>
      <w:color w:val="9BBB59"/>
      <w:sz w:val="20"/>
      <w:szCs w:val="20"/>
    </w:rPr>
  </w:style>
  <w:style w:type="character" w:customStyle="1" w:styleId="52">
    <w:name w:val="标题 Char"/>
    <w:basedOn w:val="28"/>
    <w:link w:val="27"/>
    <w:qFormat/>
    <w:uiPriority w:val="10"/>
    <w:rPr>
      <w:rFonts w:ascii="Cambria" w:hAnsi="Cambria" w:eastAsia="宋体" w:cs="宋体"/>
      <w:i/>
      <w:iCs/>
      <w:color w:val="254061"/>
      <w:sz w:val="60"/>
      <w:szCs w:val="60"/>
    </w:rPr>
  </w:style>
  <w:style w:type="character" w:customStyle="1" w:styleId="53">
    <w:name w:val="副标题 Char"/>
    <w:basedOn w:val="28"/>
    <w:link w:val="23"/>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8"/>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8"/>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8"/>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8"/>
    <w:qFormat/>
    <w:uiPriority w:val="32"/>
    <w:rPr>
      <w:b/>
      <w:bCs/>
      <w:color w:val="77933C"/>
      <w:u w:val="single" w:color="9BBB59"/>
    </w:rPr>
  </w:style>
  <w:style w:type="character" w:customStyle="1" w:styleId="65">
    <w:name w:val="书籍标题1"/>
    <w:basedOn w:val="28"/>
    <w:qFormat/>
    <w:uiPriority w:val="33"/>
    <w:rPr>
      <w:rFonts w:ascii="Cambria" w:hAnsi="Cambria" w:eastAsia="宋体" w:cs="宋体"/>
      <w:b/>
      <w:bCs/>
      <w:i/>
      <w:iCs/>
      <w:color w:val="auto"/>
    </w:rPr>
  </w:style>
  <w:style w:type="paragraph" w:customStyle="1" w:styleId="66">
    <w:name w:val="TOC 标题1"/>
    <w:basedOn w:val="7"/>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8"/>
    <w:link w:val="22"/>
    <w:qFormat/>
    <w:uiPriority w:val="99"/>
    <w:rPr>
      <w:sz w:val="18"/>
      <w:szCs w:val="18"/>
    </w:rPr>
  </w:style>
  <w:style w:type="character" w:customStyle="1" w:styleId="70">
    <w:name w:val="页脚 Char"/>
    <w:basedOn w:val="28"/>
    <w:link w:val="21"/>
    <w:qFormat/>
    <w:uiPriority w:val="99"/>
    <w:rPr>
      <w:sz w:val="18"/>
      <w:szCs w:val="18"/>
    </w:rPr>
  </w:style>
  <w:style w:type="character" w:customStyle="1" w:styleId="71">
    <w:name w:val="批注框文本 Char"/>
    <w:basedOn w:val="28"/>
    <w:link w:val="20"/>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13</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2025-09-17T02:09:09Z</cp:lastPrinted>
  <dcterms:modified xsi:type="dcterms:W3CDTF">2025-09-17T02:09:19Z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