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98" w:lineRule="atLeast"/>
        <w:jc w:val="center"/>
        <w:rPr>
          <w:rFonts w:hint="eastAsia" w:ascii="楷体_GB2312" w:hAnsi="楷体" w:eastAsia="楷体_GB2312" w:cs="仿宋"/>
          <w:b/>
          <w:color w:val="000000"/>
          <w:sz w:val="32"/>
        </w:rPr>
      </w:pPr>
    </w:p>
    <w:p>
      <w:pPr>
        <w:adjustRightInd w:val="0"/>
        <w:spacing w:line="598" w:lineRule="atLeast"/>
        <w:jc w:val="center"/>
        <w:rPr>
          <w:rFonts w:hint="eastAsia" w:ascii="楷体_GB2312" w:hAnsi="楷体" w:eastAsia="楷体_GB2312" w:cs="仿宋"/>
          <w:b/>
          <w:color w:val="000000"/>
          <w:sz w:val="32"/>
        </w:rPr>
      </w:pPr>
    </w:p>
    <w:p>
      <w:pPr>
        <w:adjustRightInd w:val="0"/>
        <w:spacing w:line="598" w:lineRule="atLeast"/>
        <w:jc w:val="center"/>
        <w:rPr>
          <w:rFonts w:hint="eastAsia" w:ascii="楷体_GB2312" w:hAnsi="楷体" w:eastAsia="楷体_GB2312" w:cs="仿宋"/>
          <w:b/>
          <w:color w:val="000000"/>
          <w:sz w:val="32"/>
          <w:lang w:val="en-US" w:eastAsia="zh-CN"/>
        </w:rPr>
      </w:pPr>
      <w:r>
        <w:rPr>
          <w:rFonts w:hint="eastAsia" w:ascii="楷体_GB2312" w:hAnsi="楷体" w:eastAsia="楷体_GB2312" w:cs="仿宋"/>
          <w:b/>
          <w:color w:val="000000"/>
          <w:sz w:val="32"/>
          <w:lang w:val="en-US" w:eastAsia="zh-CN"/>
        </w:rPr>
        <w:t xml:space="preserve"> </w:t>
      </w:r>
    </w:p>
    <w:p>
      <w:pPr>
        <w:adjustRightInd w:val="0"/>
        <w:spacing w:line="598" w:lineRule="atLeast"/>
        <w:jc w:val="center"/>
        <w:rPr>
          <w:rFonts w:hint="eastAsia" w:ascii="楷体_GB2312" w:hAnsi="楷体" w:eastAsia="楷体_GB2312" w:cs="仿宋"/>
          <w:b/>
          <w:color w:val="000000"/>
          <w:sz w:val="32"/>
        </w:rPr>
      </w:pPr>
    </w:p>
    <w:p>
      <w:pPr>
        <w:adjustRightInd w:val="0"/>
        <w:spacing w:line="598" w:lineRule="atLeast"/>
        <w:jc w:val="center"/>
        <w:rPr>
          <w:rFonts w:hint="eastAsia" w:ascii="楷体_GB2312" w:hAnsi="楷体" w:eastAsia="楷体_GB2312" w:cs="仿宋"/>
          <w:b/>
          <w:color w:val="000000"/>
          <w:sz w:val="32"/>
        </w:rPr>
      </w:pPr>
    </w:p>
    <w:p>
      <w:pPr>
        <w:adjustRightInd w:val="0"/>
        <w:spacing w:line="598" w:lineRule="atLeast"/>
        <w:jc w:val="center"/>
        <w:rPr>
          <w:rFonts w:hint="eastAsia" w:ascii="楷体_GB2312" w:hAnsi="楷体" w:eastAsia="楷体_GB2312"/>
          <w:b/>
          <w:color w:val="000000"/>
          <w:sz w:val="32"/>
        </w:rPr>
      </w:pPr>
      <w:r>
        <w:rPr>
          <w:rFonts w:hint="eastAsia" w:ascii="楷体_GB2312" w:hAnsi="楷体" w:eastAsia="楷体_GB2312" w:cs="仿宋"/>
          <w:b/>
          <w:color w:val="000000"/>
          <w:sz w:val="32"/>
        </w:rPr>
        <w:t>华建〔20</w:t>
      </w:r>
      <w:r>
        <w:rPr>
          <w:rFonts w:hint="eastAsia" w:ascii="楷体_GB2312" w:hAnsi="楷体" w:eastAsia="楷体_GB2312" w:cs="仿宋"/>
          <w:b/>
          <w:color w:val="000000"/>
          <w:sz w:val="32"/>
          <w:lang w:val="en-US" w:eastAsia="zh-CN"/>
        </w:rPr>
        <w:t>25</w:t>
      </w:r>
      <w:r>
        <w:rPr>
          <w:rFonts w:hint="eastAsia" w:ascii="楷体_GB2312" w:hAnsi="楷体" w:eastAsia="楷体_GB2312" w:cs="仿宋"/>
          <w:b/>
          <w:color w:val="000000"/>
          <w:sz w:val="32"/>
        </w:rPr>
        <w:t>〕</w:t>
      </w:r>
      <w:r>
        <w:rPr>
          <w:rFonts w:hint="eastAsia" w:ascii="楷体_GB2312" w:hAnsi="楷体" w:eastAsia="楷体_GB2312" w:cs="仿宋"/>
          <w:b/>
          <w:color w:val="000000"/>
          <w:sz w:val="32"/>
          <w:lang w:val="en-US" w:eastAsia="zh-CN"/>
        </w:rPr>
        <w:t xml:space="preserve"> 4 </w:t>
      </w:r>
      <w:r>
        <w:rPr>
          <w:rFonts w:hint="eastAsia" w:ascii="楷体_GB2312" w:hAnsi="楷体" w:eastAsia="楷体_GB2312" w:cs="仿宋"/>
          <w:b/>
          <w:color w:val="000000"/>
          <w:sz w:val="32"/>
        </w:rPr>
        <w:t>号</w:t>
      </w:r>
    </w:p>
    <w:p>
      <w:pPr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bookmarkStart w:id="0" w:name="OLE_LINK10"/>
      <w:r>
        <w:rPr>
          <w:rFonts w:hint="eastAsia" w:ascii="宋体" w:hAnsi="宋体" w:eastAsia="宋体" w:cs="宋体"/>
          <w:b/>
          <w:bCs w:val="0"/>
          <w:sz w:val="44"/>
          <w:szCs w:val="44"/>
        </w:rPr>
        <w:t>关于</w:t>
      </w:r>
      <w:r>
        <w:rPr>
          <w:rFonts w:hint="eastAsia" w:ascii="宋体" w:hAnsi="宋体" w:cs="宋体"/>
          <w:b/>
          <w:bCs w:val="0"/>
          <w:sz w:val="44"/>
          <w:szCs w:val="44"/>
          <w:lang w:val="en-US" w:eastAsia="zh-CN"/>
        </w:rPr>
        <w:t>陈齐滔</w: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等同志职务任免的</w:t>
      </w:r>
    </w:p>
    <w:p>
      <w:pPr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通     知</w:t>
      </w:r>
    </w:p>
    <w:p>
      <w:pPr>
        <w:rPr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局属各单位：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经局党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研究决定，同意：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462" w:leftChars="304" w:hanging="1824" w:hangingChars="600"/>
        <w:textAlignment w:val="auto"/>
        <w:rPr>
          <w:rFonts w:hint="eastAsia" w:ascii="仿宋_GB2312" w:hAnsi="仿宋_GB2312" w:eastAsia="仿宋_GB2312" w:cs="仿宋_GB2312"/>
          <w:w w:val="97"/>
          <w:sz w:val="32"/>
          <w:szCs w:val="32"/>
        </w:rPr>
      </w:pPr>
      <w:bookmarkStart w:id="1" w:name="OLE_LINK1"/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陈齐滔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任</w:t>
      </w:r>
      <w:bookmarkStart w:id="2" w:name="OLE_LINK2"/>
      <w:r>
        <w:rPr>
          <w:rFonts w:hint="eastAsia" w:ascii="仿宋_GB2312" w:hAnsi="仿宋_GB2312" w:eastAsia="仿宋_GB2312" w:cs="仿宋_GB2312"/>
          <w:sz w:val="32"/>
          <w:szCs w:val="32"/>
        </w:rPr>
        <w:t>华容县</w:t>
      </w:r>
      <w:bookmarkStart w:id="3" w:name="OLE_LINK4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住房和城乡建设局</w:t>
      </w:r>
      <w:bookmarkEnd w:id="2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办公室主任</w:t>
      </w:r>
      <w:bookmarkEnd w:id="3"/>
      <w:r>
        <w:rPr>
          <w:rFonts w:hint="eastAsia" w:ascii="仿宋_GB2312" w:hAnsi="仿宋_GB2312" w:eastAsia="仿宋_GB2312" w:cs="仿宋_GB2312"/>
          <w:sz w:val="32"/>
          <w:szCs w:val="32"/>
        </w:rPr>
        <w:t>（试用期一年）</w:t>
      </w:r>
      <w:r>
        <w:rPr>
          <w:rFonts w:hint="eastAsia" w:ascii="仿宋_GB2312" w:hAnsi="仿宋_GB2312" w:eastAsia="仿宋_GB2312" w:cs="仿宋_GB2312"/>
          <w:w w:val="97"/>
          <w:sz w:val="32"/>
          <w:szCs w:val="32"/>
        </w:rPr>
        <w:t>；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462" w:leftChars="304" w:hanging="1824" w:hangingChars="600"/>
        <w:jc w:val="both"/>
        <w:textAlignment w:val="auto"/>
        <w:rPr>
          <w:rFonts w:hint="eastAsia" w:ascii="仿宋_GB2312" w:hAnsi="仿宋_GB2312" w:eastAsia="仿宋_GB2312" w:cs="仿宋_GB2312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严新明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任</w:t>
      </w:r>
      <w:bookmarkStart w:id="4" w:name="OLE_LINK5"/>
      <w:r>
        <w:rPr>
          <w:rFonts w:hint="eastAsia" w:ascii="仿宋_GB2312" w:hAnsi="仿宋_GB2312" w:eastAsia="仿宋_GB2312" w:cs="仿宋_GB2312"/>
          <w:sz w:val="32"/>
          <w:szCs w:val="32"/>
        </w:rPr>
        <w:t>华容县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住房和城乡建设局政策法规股股长</w:t>
      </w:r>
      <w:bookmarkEnd w:id="4"/>
      <w:r>
        <w:rPr>
          <w:rFonts w:hint="eastAsia" w:ascii="仿宋_GB2312" w:hAnsi="仿宋_GB2312" w:eastAsia="仿宋_GB2312" w:cs="仿宋_GB2312"/>
          <w:w w:val="97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462" w:leftChars="304" w:hanging="1824" w:hangingChars="600"/>
        <w:textAlignment w:val="auto"/>
        <w:rPr>
          <w:rFonts w:hint="eastAsia" w:ascii="仿宋_GB2312" w:hAnsi="仿宋_GB2312" w:eastAsia="仿宋_GB2312" w:cs="仿宋_GB2312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黄可夫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任</w:t>
      </w:r>
      <w:bookmarkStart w:id="5" w:name="OLE_LINK6"/>
      <w:r>
        <w:rPr>
          <w:rFonts w:hint="eastAsia" w:ascii="仿宋_GB2312" w:hAnsi="仿宋_GB2312" w:eastAsia="仿宋_GB2312" w:cs="仿宋_GB2312"/>
          <w:sz w:val="32"/>
          <w:szCs w:val="32"/>
        </w:rPr>
        <w:t>华容县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住房和城乡建设局财务股副股长</w:t>
      </w:r>
      <w:bookmarkEnd w:id="5"/>
      <w:r>
        <w:rPr>
          <w:rFonts w:hint="eastAsia" w:ascii="仿宋_GB2312" w:hAnsi="仿宋_GB2312" w:eastAsia="仿宋_GB2312" w:cs="仿宋_GB2312"/>
          <w:sz w:val="32"/>
          <w:szCs w:val="32"/>
        </w:rPr>
        <w:t>（试用期一年）</w:t>
      </w:r>
      <w:r>
        <w:rPr>
          <w:rFonts w:hint="eastAsia" w:ascii="仿宋_GB2312" w:hAnsi="仿宋_GB2312" w:eastAsia="仿宋_GB2312" w:cs="仿宋_GB2312"/>
          <w:w w:val="97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462" w:leftChars="304" w:hanging="1824" w:hangingChars="600"/>
        <w:textAlignment w:val="auto"/>
        <w:rPr>
          <w:rFonts w:hint="eastAsia" w:ascii="仿宋_GB2312" w:hAnsi="仿宋_GB2312" w:eastAsia="仿宋_GB2312" w:cs="仿宋_GB2312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邹中伍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任</w:t>
      </w:r>
      <w:bookmarkStart w:id="6" w:name="OLE_LINK3"/>
      <w:r>
        <w:rPr>
          <w:rFonts w:hint="eastAsia" w:ascii="仿宋_GB2312" w:hAnsi="仿宋_GB2312" w:eastAsia="仿宋_GB2312" w:cs="仿宋_GB2312"/>
          <w:sz w:val="32"/>
          <w:szCs w:val="32"/>
        </w:rPr>
        <w:t>华容县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村镇建设管理站站长</w:t>
      </w:r>
      <w:bookmarkEnd w:id="6"/>
      <w:r>
        <w:rPr>
          <w:rFonts w:hint="eastAsia" w:ascii="仿宋_GB2312" w:hAnsi="仿宋_GB2312" w:eastAsia="仿宋_GB2312" w:cs="仿宋_GB2312"/>
          <w:sz w:val="32"/>
          <w:szCs w:val="32"/>
        </w:rPr>
        <w:t>（试用期一年）</w:t>
      </w:r>
      <w:r>
        <w:rPr>
          <w:rFonts w:hint="eastAsia" w:ascii="仿宋_GB2312" w:hAnsi="仿宋_GB2312" w:eastAsia="仿宋_GB2312" w:cs="仿宋_GB2312"/>
          <w:w w:val="97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462" w:leftChars="304" w:hanging="1824" w:hangingChars="600"/>
        <w:textAlignment w:val="auto"/>
        <w:rPr>
          <w:rFonts w:hint="eastAsia" w:ascii="仿宋_GB2312" w:hAnsi="仿宋_GB2312" w:eastAsia="仿宋_GB2312" w:cs="仿宋_GB2312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谢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 xml:space="preserve">  斌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任</w:t>
      </w:r>
      <w:r>
        <w:rPr>
          <w:rFonts w:hint="eastAsia" w:ascii="仿宋_GB2312" w:hAnsi="仿宋_GB2312" w:eastAsia="仿宋_GB2312" w:cs="仿宋_GB2312"/>
          <w:sz w:val="32"/>
          <w:szCs w:val="32"/>
        </w:rPr>
        <w:t>华容县</w:t>
      </w:r>
      <w:bookmarkStart w:id="7" w:name="OLE_LINK8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村镇建设管理站副站长</w:t>
      </w:r>
      <w:bookmarkEnd w:id="7"/>
      <w:r>
        <w:rPr>
          <w:rFonts w:hint="eastAsia" w:ascii="仿宋_GB2312" w:hAnsi="仿宋_GB2312" w:eastAsia="仿宋_GB2312" w:cs="仿宋_GB2312"/>
          <w:sz w:val="32"/>
          <w:szCs w:val="32"/>
        </w:rPr>
        <w:t>（试用期一年）</w:t>
      </w:r>
      <w:r>
        <w:rPr>
          <w:rFonts w:hint="eastAsia" w:ascii="仿宋_GB2312" w:hAnsi="仿宋_GB2312" w:eastAsia="仿宋_GB2312" w:cs="仿宋_GB2312"/>
          <w:w w:val="97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田军义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</w:t>
      </w:r>
      <w:r>
        <w:rPr>
          <w:rFonts w:hint="eastAsia" w:ascii="仿宋_GB2312" w:hAnsi="仿宋_GB2312" w:eastAsia="仿宋_GB2312" w:cs="仿宋_GB2312"/>
          <w:sz w:val="32"/>
          <w:szCs w:val="32"/>
        </w:rPr>
        <w:t>容县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住房和城乡建设局办公室主任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郝冀滨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同志华容县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住房和城乡建设局政策法规股股长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同志华容县</w:t>
      </w:r>
      <w:bookmarkStart w:id="8" w:name="OLE_LINK7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住房和城乡建设局</w:t>
      </w:r>
      <w:bookmarkEnd w:id="8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财务股副股长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蔡俊杰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</w:t>
      </w:r>
      <w:r>
        <w:rPr>
          <w:rFonts w:hint="eastAsia" w:ascii="仿宋_GB2312" w:hAnsi="仿宋_GB2312" w:eastAsia="仿宋_GB2312" w:cs="仿宋_GB2312"/>
          <w:sz w:val="32"/>
          <w:szCs w:val="32"/>
        </w:rPr>
        <w:t>容县</w:t>
      </w:r>
      <w:bookmarkStart w:id="9" w:name="OLE_LINK9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住房和城乡建设</w:t>
      </w:r>
      <w:bookmarkEnd w:id="9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局行政审批股副股长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严新明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</w:t>
      </w:r>
      <w:r>
        <w:rPr>
          <w:rFonts w:hint="eastAsia" w:ascii="仿宋_GB2312" w:hAnsi="仿宋_GB2312" w:eastAsia="仿宋_GB2312" w:cs="仿宋_GB2312"/>
          <w:sz w:val="32"/>
          <w:szCs w:val="32"/>
        </w:rPr>
        <w:t>容县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住房和城乡建设执法大队队长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祥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</w:t>
      </w:r>
      <w:r>
        <w:rPr>
          <w:rFonts w:hint="eastAsia" w:ascii="仿宋_GB2312" w:hAnsi="仿宋_GB2312" w:eastAsia="仿宋_GB2312" w:cs="仿宋_GB2312"/>
          <w:sz w:val="32"/>
          <w:szCs w:val="32"/>
        </w:rPr>
        <w:t>容县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村镇建设管理站副站长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政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</w:t>
      </w:r>
      <w:r>
        <w:rPr>
          <w:rFonts w:hint="eastAsia" w:ascii="仿宋_GB2312" w:hAnsi="仿宋_GB2312" w:eastAsia="仿宋_GB2312" w:cs="仿宋_GB2312"/>
          <w:sz w:val="32"/>
          <w:szCs w:val="32"/>
        </w:rPr>
        <w:t>容县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建设工程服务站副站长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邹中伍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>华容县榕城招标代理有限责任公司经理（兼职）职务。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以上人员职务任免以本次行文为准。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华容县住房和城乡建设局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01</w:t>
      </w:r>
      <w:bookmarkStart w:id="10" w:name="_GoBack"/>
      <w:bookmarkEnd w:id="1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20" w:firstLineChars="200"/>
        <w:textAlignment w:val="auto"/>
      </w:pPr>
    </w:p>
    <w:bookmarkEnd w:id="0"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4MTk4YjY0NzMzNjJmOTg2NTc2MzNkMmMyY2ExMzcifQ=="/>
  </w:docVars>
  <w:rsids>
    <w:rsidRoot w:val="4C9C0302"/>
    <w:rsid w:val="0F6B0AEA"/>
    <w:rsid w:val="34D16EF0"/>
    <w:rsid w:val="4C9C0302"/>
    <w:rsid w:val="6408782B"/>
    <w:rsid w:val="7F7B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2025-03-31T06:31:00Z</dcterms:created>
  <dc:creator>王朵</dc:creator>
  <cp:lastModifiedBy>王朵</cp:lastModifiedBy>
  <cp:lastPrinted>2025-03-31T07:47:17Z</cp:lastPrinted>
  <dcterms:modified xsi:type="dcterms:W3CDTF">2025-04-01T07:16:14Z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E60E6D66EF484D2AB32819FB7ECEB1A3_11</vt:lpwstr>
  </property>
</Properties>
</file>