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99A" w:rsidRDefault="00EF199A" w:rsidP="00EF199A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EF199A" w:rsidRDefault="00EF199A" w:rsidP="00EF199A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W w:w="5059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76"/>
        <w:gridCol w:w="875"/>
        <w:gridCol w:w="1100"/>
        <w:gridCol w:w="1051"/>
        <w:gridCol w:w="833"/>
        <w:gridCol w:w="1108"/>
        <w:gridCol w:w="579"/>
        <w:gridCol w:w="681"/>
        <w:gridCol w:w="1307"/>
      </w:tblGrid>
      <w:tr w:rsidR="00EF199A" w:rsidTr="00FF0930">
        <w:trPr>
          <w:trHeight w:val="522"/>
        </w:trPr>
        <w:tc>
          <w:tcPr>
            <w:tcW w:w="1694" w:type="pct"/>
            <w:gridSpan w:val="3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305" w:type="pct"/>
            <w:gridSpan w:val="6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2020年中央动物防疫等补助经费</w:t>
            </w:r>
          </w:p>
        </w:tc>
      </w:tr>
      <w:tr w:rsidR="00EF199A" w:rsidTr="00FF0930">
        <w:trPr>
          <w:trHeight w:val="522"/>
        </w:trPr>
        <w:tc>
          <w:tcPr>
            <w:tcW w:w="520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华容县财政局</w:t>
            </w: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26" w:type="pct"/>
            <w:gridSpan w:val="3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华容县畜牧水产事务中心</w:t>
            </w:r>
          </w:p>
        </w:tc>
      </w:tr>
      <w:tr w:rsidR="00EF199A" w:rsidTr="00FF0930">
        <w:trPr>
          <w:trHeight w:val="522"/>
        </w:trPr>
        <w:tc>
          <w:tcPr>
            <w:tcW w:w="520" w:type="pct"/>
            <w:vMerge w:val="restar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4" w:type="pct"/>
            <w:gridSpan w:val="2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EF199A" w:rsidTr="00FF0930">
        <w:trPr>
          <w:trHeight w:val="522"/>
        </w:trPr>
        <w:tc>
          <w:tcPr>
            <w:tcW w:w="520" w:type="pct"/>
            <w:vMerge/>
            <w:tcBorders>
              <w:top w:val="nil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4" w:type="pct"/>
            <w:gridSpan w:val="2"/>
            <w:vAlign w:val="center"/>
          </w:tcPr>
          <w:p w:rsidR="00EF199A" w:rsidRPr="0069067A" w:rsidRDefault="00EF199A" w:rsidP="00FF0930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522"/>
        </w:trPr>
        <w:tc>
          <w:tcPr>
            <w:tcW w:w="520" w:type="pct"/>
            <w:vMerge/>
            <w:tcBorders>
              <w:top w:val="nil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4" w:type="pct"/>
            <w:gridSpan w:val="2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522"/>
        </w:trPr>
        <w:tc>
          <w:tcPr>
            <w:tcW w:w="520" w:type="pct"/>
            <w:vMerge/>
            <w:tcBorders>
              <w:top w:val="nil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4" w:type="pct"/>
            <w:gridSpan w:val="2"/>
            <w:vAlign w:val="center"/>
          </w:tcPr>
          <w:p w:rsidR="00EF199A" w:rsidRPr="0069067A" w:rsidRDefault="00EF199A" w:rsidP="00FF0930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522"/>
        </w:trPr>
        <w:tc>
          <w:tcPr>
            <w:tcW w:w="520" w:type="pct"/>
            <w:vMerge/>
            <w:tcBorders>
              <w:top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4" w:type="pct"/>
            <w:gridSpan w:val="2"/>
            <w:vAlign w:val="center"/>
          </w:tcPr>
          <w:p w:rsidR="00EF199A" w:rsidRPr="0069067A" w:rsidRDefault="00EF199A" w:rsidP="00FF0930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522"/>
        </w:trPr>
        <w:tc>
          <w:tcPr>
            <w:tcW w:w="520" w:type="pct"/>
            <w:vMerge w:val="restar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 w:rsidRPr="0069067A">
              <w:rPr>
                <w:rFonts w:ascii="黑体" w:eastAsia="黑体" w:hAnsi="黑体" w:cs="黑体" w:hint="eastAsia"/>
                <w:szCs w:val="21"/>
              </w:rPr>
              <w:t>体目标</w:t>
            </w:r>
            <w:proofErr w:type="gramEnd"/>
          </w:p>
        </w:tc>
        <w:tc>
          <w:tcPr>
            <w:tcW w:w="2294" w:type="pct"/>
            <w:gridSpan w:val="4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85" w:type="pct"/>
            <w:gridSpan w:val="4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EF199A" w:rsidTr="00FF0930">
        <w:trPr>
          <w:trHeight w:val="522"/>
        </w:trPr>
        <w:tc>
          <w:tcPr>
            <w:tcW w:w="520" w:type="pct"/>
            <w:vMerge/>
            <w:tcBorders>
              <w:top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85" w:type="pct"/>
            <w:gridSpan w:val="4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68"/>
        </w:trPr>
        <w:tc>
          <w:tcPr>
            <w:tcW w:w="520" w:type="pct"/>
            <w:vMerge w:val="restar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 w:rsidRPr="0069067A"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 w:rsidRPr="0069067A"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0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5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62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EF199A" w:rsidTr="00FF0930">
        <w:trPr>
          <w:trHeight w:val="641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0" w:type="pct"/>
            <w:vMerge w:val="restar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54" w:type="pc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强制免疫病种应免畜禽的免疫密度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≥90%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641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0" w:type="pct"/>
            <w:vMerge/>
            <w:tcBorders>
              <w:top w:val="nil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依法对重大动物疫情处置率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641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0" w:type="pct"/>
            <w:vMerge/>
            <w:tcBorders>
              <w:top w:val="nil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重大动物疫情及时报告率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 w:val="restart"/>
            <w:vAlign w:val="center"/>
          </w:tcPr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 w:rsidRPr="0069067A"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 w:rsidRPr="0069067A"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EF199A" w:rsidRPr="0069067A" w:rsidRDefault="00EF199A" w:rsidP="00FF0930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69067A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  <w:proofErr w:type="gramEnd"/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54" w:type="pct"/>
            <w:tcBorders>
              <w:left w:val="single" w:sz="4" w:space="0" w:color="auto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经济效益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促进当地养殖户经济发展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有效促进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left w:val="single" w:sz="4" w:space="0" w:color="auto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社会效益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非洲猪瘟疫情情况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疫情保持平稳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1082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left w:val="single" w:sz="4" w:space="0" w:color="auto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生态效益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大规模随意抛弃病死</w:t>
            </w:r>
            <w:proofErr w:type="gramStart"/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猪事件</w:t>
            </w:r>
            <w:proofErr w:type="gramEnd"/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发生率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left w:val="single" w:sz="4" w:space="0" w:color="auto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可持续影响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持续促进当地生态</w:t>
            </w: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文明发展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促进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促进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54" w:type="pct"/>
            <w:tcBorders>
              <w:left w:val="single" w:sz="4" w:space="0" w:color="auto"/>
              <w:bottom w:val="nil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服务对象对项目实施满意率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/>
                <w:szCs w:val="21"/>
              </w:rPr>
              <w:t>≥</w:t>
            </w: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经济成本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  <w:tcBorders>
              <w:left w:val="single" w:sz="4" w:space="0" w:color="auto"/>
            </w:tcBorders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项目成本确定</w:t>
            </w:r>
          </w:p>
        </w:tc>
        <w:tc>
          <w:tcPr>
            <w:tcW w:w="494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90.93万</w:t>
            </w:r>
          </w:p>
        </w:tc>
        <w:tc>
          <w:tcPr>
            <w:tcW w:w="658" w:type="pct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  <w:lang w:eastAsia="en-US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90.93万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社会成本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520" w:type="pct"/>
            <w:vMerge/>
            <w:textDirection w:val="tbRlV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生态环境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625" w:type="pct"/>
            <w:tcBorders>
              <w:left w:val="single" w:sz="4" w:space="0" w:color="auto"/>
            </w:tcBorders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9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58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EF199A" w:rsidTr="00FF0930">
        <w:trPr>
          <w:trHeight w:val="454"/>
        </w:trPr>
        <w:tc>
          <w:tcPr>
            <w:tcW w:w="3473" w:type="pct"/>
            <w:gridSpan w:val="6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44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05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69067A">
              <w:rPr>
                <w:rFonts w:asciiTheme="minorEastAsia" w:eastAsiaTheme="minorEastAsia" w:hAnsiTheme="minorEastAsia" w:cstheme="minorEastAsia" w:hint="eastAsia"/>
                <w:szCs w:val="21"/>
              </w:rPr>
              <w:t>97</w:t>
            </w:r>
          </w:p>
        </w:tc>
        <w:tc>
          <w:tcPr>
            <w:tcW w:w="776" w:type="pct"/>
            <w:vAlign w:val="center"/>
          </w:tcPr>
          <w:p w:rsidR="00EF199A" w:rsidRPr="0069067A" w:rsidRDefault="00EF199A" w:rsidP="00FF0930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EF199A" w:rsidRDefault="00EF199A" w:rsidP="00EF199A">
      <w:r>
        <w:rPr>
          <w:rFonts w:hint="eastAsia"/>
        </w:rPr>
        <w:t>备注：每个</w:t>
      </w:r>
      <w:proofErr w:type="gramStart"/>
      <w:r>
        <w:rPr>
          <w:rFonts w:hint="eastAsia"/>
        </w:rPr>
        <w:t>一级项目</w:t>
      </w:r>
      <w:proofErr w:type="gramEnd"/>
      <w:r>
        <w:rPr>
          <w:rFonts w:hint="eastAsia"/>
        </w:rPr>
        <w:t>支出一张表。如，业务工作经费，运行维护经费，其他事业发展类资金各一张表。</w:t>
      </w:r>
    </w:p>
    <w:p w:rsidR="00EF199A" w:rsidRDefault="00EF199A" w:rsidP="00EF199A"/>
    <w:p w:rsidR="00EF199A" w:rsidRPr="00EF199A" w:rsidRDefault="00EF199A" w:rsidP="00EF199A">
      <w:pPr>
        <w:rPr>
          <w:sz w:val="18"/>
        </w:rPr>
      </w:pPr>
      <w:r w:rsidRPr="00EF199A">
        <w:rPr>
          <w:rFonts w:hint="eastAsia"/>
          <w:sz w:val="18"/>
        </w:rPr>
        <w:t>填表人：</w:t>
      </w:r>
      <w:proofErr w:type="gramStart"/>
      <w:r w:rsidRPr="00EF199A">
        <w:rPr>
          <w:rFonts w:hint="eastAsia"/>
          <w:sz w:val="18"/>
        </w:rPr>
        <w:t>胡洋</w:t>
      </w:r>
      <w:proofErr w:type="gramEnd"/>
      <w:r w:rsidRPr="00EF199A">
        <w:rPr>
          <w:rFonts w:hint="eastAsia"/>
          <w:sz w:val="18"/>
        </w:rPr>
        <w:t xml:space="preserve">  </w:t>
      </w:r>
      <w:r w:rsidRPr="00EF199A">
        <w:rPr>
          <w:rFonts w:hint="eastAsia"/>
          <w:sz w:val="18"/>
        </w:rPr>
        <w:t>填报日期：</w:t>
      </w:r>
      <w:r w:rsidRPr="00EF199A">
        <w:rPr>
          <w:rFonts w:hint="eastAsia"/>
          <w:sz w:val="18"/>
        </w:rPr>
        <w:t>2024</w:t>
      </w:r>
      <w:r w:rsidRPr="00EF199A">
        <w:rPr>
          <w:rFonts w:hint="eastAsia"/>
          <w:sz w:val="18"/>
        </w:rPr>
        <w:t>年</w:t>
      </w:r>
      <w:r w:rsidRPr="00EF199A">
        <w:rPr>
          <w:rFonts w:hint="eastAsia"/>
          <w:sz w:val="18"/>
        </w:rPr>
        <w:t>5</w:t>
      </w:r>
      <w:r w:rsidRPr="00EF199A">
        <w:rPr>
          <w:rFonts w:hint="eastAsia"/>
          <w:sz w:val="18"/>
        </w:rPr>
        <w:t>月</w:t>
      </w:r>
      <w:r w:rsidRPr="00EF199A">
        <w:rPr>
          <w:rFonts w:hint="eastAsia"/>
          <w:sz w:val="18"/>
        </w:rPr>
        <w:t>22</w:t>
      </w:r>
      <w:r w:rsidRPr="00EF199A">
        <w:rPr>
          <w:rFonts w:hint="eastAsia"/>
          <w:sz w:val="18"/>
        </w:rPr>
        <w:t>日</w:t>
      </w:r>
      <w:r w:rsidRPr="00EF199A">
        <w:rPr>
          <w:rFonts w:hint="eastAsia"/>
          <w:sz w:val="18"/>
        </w:rPr>
        <w:t xml:space="preserve">   </w:t>
      </w:r>
      <w:r>
        <w:rPr>
          <w:rFonts w:hint="eastAsia"/>
          <w:sz w:val="18"/>
        </w:rPr>
        <w:t xml:space="preserve">  </w:t>
      </w:r>
      <w:r w:rsidRPr="00EF199A">
        <w:rPr>
          <w:rFonts w:hint="eastAsia"/>
          <w:sz w:val="18"/>
        </w:rPr>
        <w:t>联系电话：</w:t>
      </w:r>
      <w:r w:rsidRPr="00EF199A">
        <w:rPr>
          <w:rFonts w:hint="eastAsia"/>
          <w:sz w:val="18"/>
        </w:rPr>
        <w:t xml:space="preserve">15084874454  </w:t>
      </w:r>
      <w:r w:rsidRPr="00EF199A">
        <w:rPr>
          <w:rFonts w:hint="eastAsia"/>
          <w:sz w:val="18"/>
        </w:rPr>
        <w:t>单位负责人</w:t>
      </w:r>
      <w:proofErr w:type="gramStart"/>
      <w:r w:rsidRPr="00EF199A">
        <w:rPr>
          <w:rFonts w:hint="eastAsia"/>
          <w:sz w:val="18"/>
        </w:rPr>
        <w:t>签字肖联华</w:t>
      </w:r>
      <w:proofErr w:type="gramEnd"/>
    </w:p>
    <w:p w:rsidR="005874AF" w:rsidRPr="00EF199A" w:rsidRDefault="005874AF"/>
    <w:sectPr w:rsidR="005874AF" w:rsidRPr="00EF199A" w:rsidSect="005874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199A"/>
    <w:rsid w:val="005874AF"/>
    <w:rsid w:val="00EF1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EF19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uiPriority w:val="99"/>
    <w:semiHidden/>
    <w:unhideWhenUsed/>
    <w:rsid w:val="00EF199A"/>
    <w:pPr>
      <w:spacing w:before="120"/>
    </w:pPr>
    <w:rPr>
      <w:rFonts w:asciiTheme="majorHAnsi" w:hAnsiTheme="majorHAnsi" w:cs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736</Characters>
  <Application>Microsoft Office Word</Application>
  <DocSecurity>0</DocSecurity>
  <Lines>6</Lines>
  <Paragraphs>1</Paragraphs>
  <ScaleCrop>false</ScaleCrop>
  <Company>微软中国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2024-05-30T07:28:00Z</dcterms:created>
  <dcterms:modified xsi:type="dcterms:W3CDTF">2024-05-30T07:29:00Z</dcterms:modified>
</cp:coreProperties>
</file>