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CCF13" w14:textId="77777777" w:rsidR="00C47371" w:rsidRDefault="00000000">
      <w:pPr>
        <w:spacing w:afterLines="50" w:after="156" w:line="600" w:lineRule="exact"/>
        <w:rPr>
          <w:rFonts w:ascii="黑体" w:eastAsia="黑体" w:hAnsi="黑体" w:cs="黑体"/>
          <w:sz w:val="32"/>
          <w:szCs w:val="32"/>
        </w:rPr>
      </w:pPr>
      <w:r>
        <w:rPr>
          <w:rFonts w:ascii="黑体" w:eastAsia="黑体" w:hAnsi="黑体" w:cs="黑体" w:hint="eastAsia"/>
          <w:sz w:val="32"/>
          <w:szCs w:val="32"/>
        </w:rPr>
        <w:t>附件1</w:t>
      </w:r>
    </w:p>
    <w:p w14:paraId="1EE0CF31" w14:textId="77777777" w:rsidR="00C47371" w:rsidRDefault="00000000">
      <w:pPr>
        <w:spacing w:beforeLines="50" w:before="156" w:afterLines="100" w:after="312"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4" w:type="pct"/>
        <w:jc w:val="center"/>
        <w:tblLook w:val="04A0" w:firstRow="1" w:lastRow="0" w:firstColumn="1" w:lastColumn="0" w:noHBand="0" w:noVBand="1"/>
      </w:tblPr>
      <w:tblGrid>
        <w:gridCol w:w="3020"/>
        <w:gridCol w:w="1834"/>
        <w:gridCol w:w="2286"/>
        <w:gridCol w:w="1570"/>
      </w:tblGrid>
      <w:tr w:rsidR="00C47371" w14:paraId="612F8310" w14:textId="77777777">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14:paraId="317942A0"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14:paraId="13FDB3F8" w14:textId="77777777" w:rsidR="00C47371"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14:paraId="06EDDB48" w14:textId="77777777" w:rsidR="00C47371"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1" w:type="pct"/>
            <w:tcBorders>
              <w:top w:val="single" w:sz="4" w:space="0" w:color="auto"/>
              <w:left w:val="nil"/>
              <w:bottom w:val="single" w:sz="4" w:space="0" w:color="auto"/>
              <w:right w:val="single" w:sz="4" w:space="0" w:color="auto"/>
            </w:tcBorders>
            <w:vAlign w:val="center"/>
          </w:tcPr>
          <w:p w14:paraId="6E0216BF" w14:textId="77777777" w:rsidR="00C47371"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C47371" w14:paraId="2B06104A" w14:textId="77777777">
        <w:trPr>
          <w:trHeight w:val="244"/>
          <w:jc w:val="center"/>
        </w:trPr>
        <w:tc>
          <w:tcPr>
            <w:tcW w:w="1733" w:type="pct"/>
            <w:vMerge/>
            <w:tcBorders>
              <w:top w:val="single" w:sz="4" w:space="0" w:color="auto"/>
              <w:left w:val="single" w:sz="4" w:space="0" w:color="auto"/>
              <w:bottom w:val="single" w:sz="4" w:space="0" w:color="auto"/>
              <w:right w:val="single" w:sz="4" w:space="0" w:color="auto"/>
            </w:tcBorders>
            <w:vAlign w:val="center"/>
          </w:tcPr>
          <w:p w14:paraId="76C3E961" w14:textId="77777777" w:rsidR="00C47371" w:rsidRDefault="00C47371">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14:paraId="54DD3602"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19</w:t>
            </w:r>
          </w:p>
        </w:tc>
        <w:tc>
          <w:tcPr>
            <w:tcW w:w="1312" w:type="pct"/>
            <w:tcBorders>
              <w:top w:val="single" w:sz="4" w:space="0" w:color="auto"/>
              <w:left w:val="nil"/>
              <w:bottom w:val="single" w:sz="4" w:space="0" w:color="auto"/>
              <w:right w:val="single" w:sz="4" w:space="0" w:color="auto"/>
            </w:tcBorders>
            <w:vAlign w:val="center"/>
          </w:tcPr>
          <w:p w14:paraId="456DC9A9"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23</w:t>
            </w:r>
          </w:p>
        </w:tc>
        <w:tc>
          <w:tcPr>
            <w:tcW w:w="901" w:type="pct"/>
            <w:tcBorders>
              <w:top w:val="single" w:sz="4" w:space="0" w:color="auto"/>
              <w:left w:val="nil"/>
              <w:bottom w:val="single" w:sz="4" w:space="0" w:color="auto"/>
              <w:right w:val="single" w:sz="4" w:space="0" w:color="auto"/>
            </w:tcBorders>
            <w:vAlign w:val="center"/>
          </w:tcPr>
          <w:p w14:paraId="1FDE378E"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121%</w:t>
            </w:r>
          </w:p>
        </w:tc>
      </w:tr>
      <w:tr w:rsidR="00C47371" w14:paraId="5D43FB12"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22ABA839"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14:paraId="2E61552B" w14:textId="77777777" w:rsidR="00C47371"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vAlign w:val="center"/>
          </w:tcPr>
          <w:p w14:paraId="670D30E1" w14:textId="77777777" w:rsidR="00C47371"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1" w:type="pct"/>
            <w:tcBorders>
              <w:top w:val="single" w:sz="4" w:space="0" w:color="auto"/>
              <w:left w:val="nil"/>
              <w:bottom w:val="single" w:sz="4" w:space="0" w:color="auto"/>
              <w:right w:val="single" w:sz="4" w:space="0" w:color="000000"/>
            </w:tcBorders>
            <w:vAlign w:val="center"/>
          </w:tcPr>
          <w:p w14:paraId="001914EA" w14:textId="77777777" w:rsidR="00C47371"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C47371" w14:paraId="249DFC53"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1403C5DF"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14:paraId="6FCAC570"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428.96</w:t>
            </w:r>
          </w:p>
        </w:tc>
        <w:tc>
          <w:tcPr>
            <w:tcW w:w="1312" w:type="pct"/>
            <w:tcBorders>
              <w:top w:val="single" w:sz="4" w:space="0" w:color="auto"/>
              <w:left w:val="nil"/>
              <w:bottom w:val="single" w:sz="4" w:space="0" w:color="auto"/>
              <w:right w:val="single" w:sz="4" w:space="0" w:color="000000"/>
            </w:tcBorders>
            <w:vAlign w:val="center"/>
          </w:tcPr>
          <w:p w14:paraId="51055A30"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388.61</w:t>
            </w:r>
          </w:p>
        </w:tc>
        <w:tc>
          <w:tcPr>
            <w:tcW w:w="901" w:type="pct"/>
            <w:tcBorders>
              <w:top w:val="single" w:sz="4" w:space="0" w:color="auto"/>
              <w:left w:val="nil"/>
              <w:bottom w:val="single" w:sz="4" w:space="0" w:color="auto"/>
              <w:right w:val="single" w:sz="4" w:space="0" w:color="000000"/>
            </w:tcBorders>
            <w:vAlign w:val="center"/>
          </w:tcPr>
          <w:p w14:paraId="5561D10E"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388.61</w:t>
            </w:r>
          </w:p>
        </w:tc>
      </w:tr>
      <w:tr w:rsidR="00C47371" w14:paraId="43715D1B"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5BE5C7C1"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其中：三</w:t>
            </w:r>
            <w:proofErr w:type="gramStart"/>
            <w:r>
              <w:rPr>
                <w:rFonts w:ascii="新宋体" w:eastAsia="新宋体" w:hAnsi="新宋体" w:cs="新宋体" w:hint="eastAsia"/>
                <w:szCs w:val="21"/>
              </w:rPr>
              <w:t>公经费</w:t>
            </w:r>
            <w:proofErr w:type="gramEnd"/>
          </w:p>
        </w:tc>
        <w:tc>
          <w:tcPr>
            <w:tcW w:w="1053" w:type="pct"/>
            <w:tcBorders>
              <w:top w:val="single" w:sz="4" w:space="0" w:color="auto"/>
              <w:left w:val="nil"/>
              <w:bottom w:val="single" w:sz="4" w:space="0" w:color="auto"/>
              <w:right w:val="single" w:sz="4" w:space="0" w:color="000000"/>
            </w:tcBorders>
            <w:vAlign w:val="center"/>
          </w:tcPr>
          <w:p w14:paraId="192D1B85"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3.28</w:t>
            </w:r>
          </w:p>
        </w:tc>
        <w:tc>
          <w:tcPr>
            <w:tcW w:w="1312" w:type="pct"/>
            <w:tcBorders>
              <w:top w:val="single" w:sz="4" w:space="0" w:color="auto"/>
              <w:left w:val="nil"/>
              <w:bottom w:val="single" w:sz="4" w:space="0" w:color="auto"/>
              <w:right w:val="single" w:sz="4" w:space="0" w:color="000000"/>
            </w:tcBorders>
            <w:vAlign w:val="center"/>
          </w:tcPr>
          <w:p w14:paraId="72858013"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w:t>
            </w:r>
          </w:p>
        </w:tc>
        <w:tc>
          <w:tcPr>
            <w:tcW w:w="901" w:type="pct"/>
            <w:tcBorders>
              <w:top w:val="single" w:sz="4" w:space="0" w:color="auto"/>
              <w:left w:val="nil"/>
              <w:bottom w:val="single" w:sz="4" w:space="0" w:color="auto"/>
              <w:right w:val="single" w:sz="4" w:space="0" w:color="000000"/>
            </w:tcBorders>
            <w:vAlign w:val="center"/>
          </w:tcPr>
          <w:p w14:paraId="068F530A"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3.22</w:t>
            </w:r>
          </w:p>
        </w:tc>
      </w:tr>
      <w:tr w:rsidR="00C47371" w14:paraId="24C4AEF3" w14:textId="77777777">
        <w:trPr>
          <w:trHeight w:val="434"/>
          <w:jc w:val="center"/>
        </w:trPr>
        <w:tc>
          <w:tcPr>
            <w:tcW w:w="1733" w:type="pct"/>
            <w:tcBorders>
              <w:top w:val="nil"/>
              <w:left w:val="single" w:sz="4" w:space="0" w:color="auto"/>
              <w:bottom w:val="single" w:sz="4" w:space="0" w:color="auto"/>
              <w:right w:val="single" w:sz="4" w:space="0" w:color="auto"/>
            </w:tcBorders>
            <w:vAlign w:val="center"/>
          </w:tcPr>
          <w:p w14:paraId="6F0DB0AB"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14:paraId="7B3F847B"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1.74</w:t>
            </w:r>
          </w:p>
        </w:tc>
        <w:tc>
          <w:tcPr>
            <w:tcW w:w="1312" w:type="pct"/>
            <w:tcBorders>
              <w:top w:val="single" w:sz="4" w:space="0" w:color="auto"/>
              <w:left w:val="nil"/>
              <w:bottom w:val="single" w:sz="4" w:space="0" w:color="auto"/>
              <w:right w:val="single" w:sz="4" w:space="0" w:color="000000"/>
            </w:tcBorders>
            <w:vAlign w:val="center"/>
          </w:tcPr>
          <w:p w14:paraId="4ECA6655"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w:t>
            </w:r>
          </w:p>
        </w:tc>
        <w:tc>
          <w:tcPr>
            <w:tcW w:w="901" w:type="pct"/>
            <w:tcBorders>
              <w:top w:val="single" w:sz="4" w:space="0" w:color="auto"/>
              <w:left w:val="nil"/>
              <w:bottom w:val="single" w:sz="4" w:space="0" w:color="auto"/>
              <w:right w:val="single" w:sz="4" w:space="0" w:color="000000"/>
            </w:tcBorders>
            <w:vAlign w:val="center"/>
          </w:tcPr>
          <w:p w14:paraId="45C4AA43"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1.71</w:t>
            </w:r>
          </w:p>
        </w:tc>
      </w:tr>
      <w:tr w:rsidR="00C47371" w14:paraId="097429A6"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28785541"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14:paraId="2B6B6233"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14:paraId="51A31239" w14:textId="77777777" w:rsidR="00C47371" w:rsidRDefault="00C47371">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77FEEA6C" w14:textId="77777777" w:rsidR="00C47371" w:rsidRDefault="00C47371">
            <w:pPr>
              <w:widowControl/>
              <w:spacing w:line="360" w:lineRule="exact"/>
              <w:jc w:val="center"/>
              <w:rPr>
                <w:rFonts w:ascii="新宋体" w:eastAsia="新宋体" w:hAnsi="新宋体" w:cs="新宋体"/>
                <w:szCs w:val="21"/>
              </w:rPr>
            </w:pPr>
          </w:p>
        </w:tc>
      </w:tr>
      <w:tr w:rsidR="00C47371" w14:paraId="1971A2CB"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486E74E2"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14:paraId="5086E90D"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1.74</w:t>
            </w:r>
          </w:p>
        </w:tc>
        <w:tc>
          <w:tcPr>
            <w:tcW w:w="1312" w:type="pct"/>
            <w:tcBorders>
              <w:top w:val="single" w:sz="4" w:space="0" w:color="auto"/>
              <w:left w:val="nil"/>
              <w:bottom w:val="single" w:sz="4" w:space="0" w:color="auto"/>
              <w:right w:val="single" w:sz="4" w:space="0" w:color="000000"/>
            </w:tcBorders>
            <w:vAlign w:val="center"/>
          </w:tcPr>
          <w:p w14:paraId="62A78797"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w:t>
            </w:r>
          </w:p>
        </w:tc>
        <w:tc>
          <w:tcPr>
            <w:tcW w:w="901" w:type="pct"/>
            <w:tcBorders>
              <w:top w:val="single" w:sz="4" w:space="0" w:color="auto"/>
              <w:left w:val="nil"/>
              <w:bottom w:val="single" w:sz="4" w:space="0" w:color="auto"/>
              <w:right w:val="single" w:sz="4" w:space="0" w:color="000000"/>
            </w:tcBorders>
            <w:vAlign w:val="center"/>
          </w:tcPr>
          <w:p w14:paraId="50098CF6"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1.71</w:t>
            </w:r>
          </w:p>
        </w:tc>
      </w:tr>
      <w:tr w:rsidR="00C47371" w14:paraId="29B8859D"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377F0F07"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14:paraId="20704BBF"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14:paraId="0F16ADD0" w14:textId="77777777" w:rsidR="00C47371" w:rsidRDefault="00C47371">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7416CCB7" w14:textId="77777777" w:rsidR="00C47371" w:rsidRDefault="00C47371">
            <w:pPr>
              <w:widowControl/>
              <w:spacing w:line="360" w:lineRule="exact"/>
              <w:jc w:val="center"/>
              <w:rPr>
                <w:rFonts w:ascii="新宋体" w:eastAsia="新宋体" w:hAnsi="新宋体" w:cs="新宋体"/>
                <w:szCs w:val="21"/>
              </w:rPr>
            </w:pPr>
          </w:p>
        </w:tc>
      </w:tr>
      <w:tr w:rsidR="00C47371" w14:paraId="4C65FA98"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26EA98B3"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14:paraId="10F0DB81"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1.54</w:t>
            </w:r>
          </w:p>
        </w:tc>
        <w:tc>
          <w:tcPr>
            <w:tcW w:w="1312" w:type="pct"/>
            <w:tcBorders>
              <w:top w:val="single" w:sz="4" w:space="0" w:color="auto"/>
              <w:left w:val="nil"/>
              <w:bottom w:val="single" w:sz="4" w:space="0" w:color="auto"/>
              <w:right w:val="single" w:sz="4" w:space="0" w:color="000000"/>
            </w:tcBorders>
            <w:vAlign w:val="center"/>
          </w:tcPr>
          <w:p w14:paraId="03219A7D"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w:t>
            </w:r>
          </w:p>
        </w:tc>
        <w:tc>
          <w:tcPr>
            <w:tcW w:w="901" w:type="pct"/>
            <w:tcBorders>
              <w:top w:val="single" w:sz="4" w:space="0" w:color="auto"/>
              <w:left w:val="nil"/>
              <w:bottom w:val="single" w:sz="4" w:space="0" w:color="auto"/>
              <w:right w:val="single" w:sz="4" w:space="0" w:color="000000"/>
            </w:tcBorders>
            <w:vAlign w:val="center"/>
          </w:tcPr>
          <w:p w14:paraId="3B3070D9"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1.51</w:t>
            </w:r>
          </w:p>
        </w:tc>
      </w:tr>
      <w:tr w:rsidR="00C47371" w14:paraId="575A1599" w14:textId="77777777">
        <w:trPr>
          <w:trHeight w:val="434"/>
          <w:jc w:val="center"/>
        </w:trPr>
        <w:tc>
          <w:tcPr>
            <w:tcW w:w="1733" w:type="pct"/>
            <w:tcBorders>
              <w:top w:val="nil"/>
              <w:left w:val="single" w:sz="4" w:space="0" w:color="auto"/>
              <w:bottom w:val="single" w:sz="4" w:space="0" w:color="auto"/>
              <w:right w:val="single" w:sz="4" w:space="0" w:color="auto"/>
            </w:tcBorders>
            <w:vAlign w:val="center"/>
          </w:tcPr>
          <w:p w14:paraId="7F4B67D1"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14:paraId="0ADAAB86"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239.36</w:t>
            </w:r>
          </w:p>
        </w:tc>
        <w:tc>
          <w:tcPr>
            <w:tcW w:w="1312" w:type="pct"/>
            <w:tcBorders>
              <w:top w:val="single" w:sz="4" w:space="0" w:color="auto"/>
              <w:left w:val="nil"/>
              <w:bottom w:val="single" w:sz="4" w:space="0" w:color="auto"/>
              <w:right w:val="single" w:sz="4" w:space="0" w:color="000000"/>
            </w:tcBorders>
            <w:vAlign w:val="center"/>
          </w:tcPr>
          <w:p w14:paraId="01F2EB0E"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355.28</w:t>
            </w:r>
          </w:p>
        </w:tc>
        <w:tc>
          <w:tcPr>
            <w:tcW w:w="901" w:type="pct"/>
            <w:tcBorders>
              <w:top w:val="single" w:sz="4" w:space="0" w:color="auto"/>
              <w:left w:val="nil"/>
              <w:bottom w:val="single" w:sz="4" w:space="0" w:color="auto"/>
              <w:right w:val="single" w:sz="4" w:space="0" w:color="000000"/>
            </w:tcBorders>
            <w:vAlign w:val="center"/>
          </w:tcPr>
          <w:p w14:paraId="5F30347A"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355.28</w:t>
            </w:r>
          </w:p>
        </w:tc>
      </w:tr>
      <w:tr w:rsidR="00C47371" w14:paraId="1540CE59" w14:textId="77777777">
        <w:trPr>
          <w:trHeight w:val="615"/>
          <w:jc w:val="center"/>
        </w:trPr>
        <w:tc>
          <w:tcPr>
            <w:tcW w:w="1733" w:type="pct"/>
            <w:tcBorders>
              <w:top w:val="nil"/>
              <w:left w:val="single" w:sz="4" w:space="0" w:color="auto"/>
              <w:bottom w:val="single" w:sz="4" w:space="0" w:color="auto"/>
              <w:right w:val="single" w:sz="4" w:space="0" w:color="auto"/>
            </w:tcBorders>
            <w:vAlign w:val="center"/>
          </w:tcPr>
          <w:p w14:paraId="35FB60EE"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1.县级专项资金</w:t>
            </w:r>
          </w:p>
          <w:p w14:paraId="07C255D8"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（一个专项一行）</w:t>
            </w:r>
          </w:p>
        </w:tc>
        <w:tc>
          <w:tcPr>
            <w:tcW w:w="1053" w:type="pct"/>
            <w:tcBorders>
              <w:top w:val="single" w:sz="4" w:space="0" w:color="auto"/>
              <w:left w:val="nil"/>
              <w:bottom w:val="single" w:sz="4" w:space="0" w:color="auto"/>
              <w:right w:val="single" w:sz="4" w:space="0" w:color="000000"/>
            </w:tcBorders>
            <w:vAlign w:val="center"/>
          </w:tcPr>
          <w:p w14:paraId="4563E89B"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14:paraId="24DF516F" w14:textId="77777777" w:rsidR="00C47371" w:rsidRDefault="00C47371">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2643E1F9" w14:textId="77777777" w:rsidR="00C47371" w:rsidRDefault="00C47371">
            <w:pPr>
              <w:widowControl/>
              <w:spacing w:line="360" w:lineRule="exact"/>
              <w:jc w:val="center"/>
              <w:rPr>
                <w:rFonts w:ascii="新宋体" w:eastAsia="新宋体" w:hAnsi="新宋体" w:cs="新宋体"/>
                <w:szCs w:val="21"/>
              </w:rPr>
            </w:pPr>
          </w:p>
        </w:tc>
      </w:tr>
      <w:tr w:rsidR="00C47371" w14:paraId="08F0DE86" w14:textId="77777777">
        <w:trPr>
          <w:trHeight w:val="494"/>
          <w:jc w:val="center"/>
        </w:trPr>
        <w:tc>
          <w:tcPr>
            <w:tcW w:w="1733" w:type="pct"/>
            <w:tcBorders>
              <w:top w:val="nil"/>
              <w:left w:val="single" w:sz="4" w:space="0" w:color="auto"/>
              <w:bottom w:val="single" w:sz="4" w:space="0" w:color="auto"/>
              <w:right w:val="single" w:sz="4" w:space="0" w:color="auto"/>
            </w:tcBorders>
            <w:vAlign w:val="center"/>
          </w:tcPr>
          <w:p w14:paraId="7238EB58"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2.森林管护项目</w:t>
            </w:r>
          </w:p>
        </w:tc>
        <w:tc>
          <w:tcPr>
            <w:tcW w:w="1053" w:type="pct"/>
            <w:tcBorders>
              <w:top w:val="single" w:sz="4" w:space="0" w:color="auto"/>
              <w:left w:val="nil"/>
              <w:bottom w:val="single" w:sz="4" w:space="0" w:color="auto"/>
              <w:right w:val="single" w:sz="4" w:space="0" w:color="000000"/>
            </w:tcBorders>
            <w:vAlign w:val="center"/>
          </w:tcPr>
          <w:p w14:paraId="0CA985F5"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16.43</w:t>
            </w:r>
          </w:p>
        </w:tc>
        <w:tc>
          <w:tcPr>
            <w:tcW w:w="1312" w:type="pct"/>
            <w:tcBorders>
              <w:top w:val="single" w:sz="4" w:space="0" w:color="auto"/>
              <w:left w:val="nil"/>
              <w:bottom w:val="single" w:sz="4" w:space="0" w:color="auto"/>
              <w:right w:val="single" w:sz="4" w:space="0" w:color="000000"/>
            </w:tcBorders>
            <w:vAlign w:val="center"/>
          </w:tcPr>
          <w:p w14:paraId="5E84CC90"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w:t>
            </w:r>
          </w:p>
        </w:tc>
        <w:tc>
          <w:tcPr>
            <w:tcW w:w="901" w:type="pct"/>
            <w:tcBorders>
              <w:top w:val="single" w:sz="4" w:space="0" w:color="auto"/>
              <w:left w:val="nil"/>
              <w:bottom w:val="single" w:sz="4" w:space="0" w:color="auto"/>
              <w:right w:val="single" w:sz="4" w:space="0" w:color="000000"/>
            </w:tcBorders>
            <w:vAlign w:val="center"/>
          </w:tcPr>
          <w:p w14:paraId="27A891DF"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w:t>
            </w:r>
          </w:p>
        </w:tc>
      </w:tr>
      <w:tr w:rsidR="00C47371" w14:paraId="5B248609" w14:textId="77777777">
        <w:trPr>
          <w:trHeight w:val="404"/>
          <w:jc w:val="center"/>
        </w:trPr>
        <w:tc>
          <w:tcPr>
            <w:tcW w:w="1733" w:type="pct"/>
            <w:tcBorders>
              <w:top w:val="nil"/>
              <w:left w:val="single" w:sz="4" w:space="0" w:color="auto"/>
              <w:bottom w:val="single" w:sz="4" w:space="0" w:color="auto"/>
              <w:right w:val="single" w:sz="4" w:space="0" w:color="auto"/>
            </w:tcBorders>
            <w:vAlign w:val="center"/>
          </w:tcPr>
          <w:p w14:paraId="1B956B3C"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3森林资源培育项目</w:t>
            </w:r>
          </w:p>
        </w:tc>
        <w:tc>
          <w:tcPr>
            <w:tcW w:w="1053" w:type="pct"/>
            <w:tcBorders>
              <w:top w:val="single" w:sz="4" w:space="0" w:color="auto"/>
              <w:left w:val="nil"/>
              <w:bottom w:val="single" w:sz="4" w:space="0" w:color="auto"/>
              <w:right w:val="single" w:sz="4" w:space="0" w:color="000000"/>
            </w:tcBorders>
            <w:vAlign w:val="center"/>
          </w:tcPr>
          <w:p w14:paraId="4E3FAB3F"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w:t>
            </w:r>
          </w:p>
        </w:tc>
        <w:tc>
          <w:tcPr>
            <w:tcW w:w="1312" w:type="pct"/>
            <w:tcBorders>
              <w:top w:val="single" w:sz="4" w:space="0" w:color="auto"/>
              <w:left w:val="nil"/>
              <w:bottom w:val="single" w:sz="4" w:space="0" w:color="auto"/>
              <w:right w:val="single" w:sz="4" w:space="0" w:color="000000"/>
            </w:tcBorders>
            <w:vAlign w:val="center"/>
          </w:tcPr>
          <w:p w14:paraId="7B99708A"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148</w:t>
            </w:r>
          </w:p>
        </w:tc>
        <w:tc>
          <w:tcPr>
            <w:tcW w:w="901" w:type="pct"/>
            <w:tcBorders>
              <w:top w:val="single" w:sz="4" w:space="0" w:color="auto"/>
              <w:left w:val="nil"/>
              <w:bottom w:val="single" w:sz="4" w:space="0" w:color="auto"/>
              <w:right w:val="single" w:sz="4" w:space="0" w:color="000000"/>
            </w:tcBorders>
            <w:vAlign w:val="center"/>
          </w:tcPr>
          <w:p w14:paraId="487F6A79"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148</w:t>
            </w:r>
          </w:p>
        </w:tc>
      </w:tr>
      <w:tr w:rsidR="00C47371" w14:paraId="731EFA92" w14:textId="77777777">
        <w:trPr>
          <w:trHeight w:val="449"/>
          <w:jc w:val="center"/>
        </w:trPr>
        <w:tc>
          <w:tcPr>
            <w:tcW w:w="1733" w:type="pct"/>
            <w:tcBorders>
              <w:top w:val="nil"/>
              <w:left w:val="single" w:sz="4" w:space="0" w:color="auto"/>
              <w:bottom w:val="single" w:sz="4" w:space="0" w:color="auto"/>
              <w:right w:val="single" w:sz="4" w:space="0" w:color="auto"/>
            </w:tcBorders>
            <w:vAlign w:val="center"/>
          </w:tcPr>
          <w:p w14:paraId="2336FE8F"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4、森林生态效益补偿项目</w:t>
            </w:r>
          </w:p>
        </w:tc>
        <w:tc>
          <w:tcPr>
            <w:tcW w:w="1053" w:type="pct"/>
            <w:tcBorders>
              <w:top w:val="single" w:sz="4" w:space="0" w:color="auto"/>
              <w:left w:val="nil"/>
              <w:bottom w:val="single" w:sz="4" w:space="0" w:color="auto"/>
              <w:right w:val="single" w:sz="4" w:space="0" w:color="000000"/>
            </w:tcBorders>
            <w:vAlign w:val="center"/>
          </w:tcPr>
          <w:p w14:paraId="0FD06E06"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20.93</w:t>
            </w:r>
          </w:p>
        </w:tc>
        <w:tc>
          <w:tcPr>
            <w:tcW w:w="1312" w:type="pct"/>
            <w:tcBorders>
              <w:top w:val="single" w:sz="4" w:space="0" w:color="auto"/>
              <w:left w:val="nil"/>
              <w:bottom w:val="single" w:sz="4" w:space="0" w:color="auto"/>
              <w:right w:val="single" w:sz="4" w:space="0" w:color="000000"/>
            </w:tcBorders>
            <w:vAlign w:val="center"/>
          </w:tcPr>
          <w:p w14:paraId="4A1986E3"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27.28</w:t>
            </w:r>
          </w:p>
        </w:tc>
        <w:tc>
          <w:tcPr>
            <w:tcW w:w="901" w:type="pct"/>
            <w:tcBorders>
              <w:top w:val="single" w:sz="4" w:space="0" w:color="auto"/>
              <w:left w:val="nil"/>
              <w:bottom w:val="single" w:sz="4" w:space="0" w:color="auto"/>
              <w:right w:val="single" w:sz="4" w:space="0" w:color="000000"/>
            </w:tcBorders>
            <w:vAlign w:val="center"/>
          </w:tcPr>
          <w:p w14:paraId="5058A0D5" w14:textId="77777777" w:rsidR="00C47371" w:rsidRDefault="00C47371">
            <w:pPr>
              <w:widowControl/>
              <w:spacing w:line="360" w:lineRule="exact"/>
              <w:jc w:val="center"/>
              <w:rPr>
                <w:rFonts w:ascii="新宋体" w:eastAsia="新宋体" w:hAnsi="新宋体" w:cs="新宋体"/>
                <w:szCs w:val="21"/>
              </w:rPr>
            </w:pPr>
          </w:p>
        </w:tc>
      </w:tr>
      <w:tr w:rsidR="00C47371" w14:paraId="42801676" w14:textId="77777777">
        <w:trPr>
          <w:trHeight w:val="469"/>
          <w:jc w:val="center"/>
        </w:trPr>
        <w:tc>
          <w:tcPr>
            <w:tcW w:w="1733" w:type="pct"/>
            <w:tcBorders>
              <w:top w:val="single" w:sz="4" w:space="0" w:color="auto"/>
              <w:left w:val="single" w:sz="4" w:space="0" w:color="auto"/>
              <w:bottom w:val="single" w:sz="4" w:space="0" w:color="auto"/>
              <w:right w:val="single" w:sz="4" w:space="0" w:color="auto"/>
            </w:tcBorders>
            <w:vAlign w:val="center"/>
          </w:tcPr>
          <w:p w14:paraId="067FA229"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5、产业园建设项目</w:t>
            </w:r>
          </w:p>
        </w:tc>
        <w:tc>
          <w:tcPr>
            <w:tcW w:w="1053" w:type="pct"/>
            <w:tcBorders>
              <w:top w:val="single" w:sz="4" w:space="0" w:color="auto"/>
              <w:left w:val="nil"/>
              <w:bottom w:val="single" w:sz="4" w:space="0" w:color="auto"/>
              <w:right w:val="single" w:sz="4" w:space="0" w:color="000000"/>
            </w:tcBorders>
            <w:vAlign w:val="center"/>
          </w:tcPr>
          <w:p w14:paraId="697CC0C1"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w:t>
            </w:r>
          </w:p>
        </w:tc>
        <w:tc>
          <w:tcPr>
            <w:tcW w:w="1312" w:type="pct"/>
            <w:tcBorders>
              <w:top w:val="single" w:sz="4" w:space="0" w:color="auto"/>
              <w:left w:val="nil"/>
              <w:bottom w:val="single" w:sz="4" w:space="0" w:color="auto"/>
              <w:right w:val="single" w:sz="4" w:space="0" w:color="000000"/>
            </w:tcBorders>
            <w:vAlign w:val="center"/>
          </w:tcPr>
          <w:p w14:paraId="71FB9F5A"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120</w:t>
            </w:r>
          </w:p>
        </w:tc>
        <w:tc>
          <w:tcPr>
            <w:tcW w:w="901" w:type="pct"/>
            <w:tcBorders>
              <w:top w:val="single" w:sz="4" w:space="0" w:color="auto"/>
              <w:left w:val="nil"/>
              <w:bottom w:val="single" w:sz="4" w:space="0" w:color="auto"/>
              <w:right w:val="single" w:sz="4" w:space="0" w:color="000000"/>
            </w:tcBorders>
            <w:vAlign w:val="center"/>
          </w:tcPr>
          <w:p w14:paraId="5D1D2778"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120</w:t>
            </w:r>
          </w:p>
        </w:tc>
      </w:tr>
      <w:tr w:rsidR="00C47371" w14:paraId="0E10B657" w14:textId="77777777">
        <w:trPr>
          <w:trHeight w:val="439"/>
          <w:jc w:val="center"/>
        </w:trPr>
        <w:tc>
          <w:tcPr>
            <w:tcW w:w="1733" w:type="pct"/>
            <w:tcBorders>
              <w:top w:val="single" w:sz="4" w:space="0" w:color="auto"/>
              <w:left w:val="single" w:sz="4" w:space="0" w:color="auto"/>
              <w:bottom w:val="single" w:sz="4" w:space="0" w:color="auto"/>
              <w:right w:val="single" w:sz="4" w:space="0" w:color="auto"/>
            </w:tcBorders>
            <w:vAlign w:val="center"/>
          </w:tcPr>
          <w:p w14:paraId="46EA8DF9"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6、林区公共支出项目</w:t>
            </w:r>
          </w:p>
        </w:tc>
        <w:tc>
          <w:tcPr>
            <w:tcW w:w="1053" w:type="pct"/>
            <w:tcBorders>
              <w:top w:val="single" w:sz="4" w:space="0" w:color="auto"/>
              <w:left w:val="nil"/>
              <w:bottom w:val="single" w:sz="4" w:space="0" w:color="auto"/>
              <w:right w:val="single" w:sz="4" w:space="0" w:color="000000"/>
            </w:tcBorders>
            <w:vAlign w:val="center"/>
          </w:tcPr>
          <w:p w14:paraId="2F5572E2"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30</w:t>
            </w:r>
          </w:p>
        </w:tc>
        <w:tc>
          <w:tcPr>
            <w:tcW w:w="1312" w:type="pct"/>
            <w:tcBorders>
              <w:top w:val="single" w:sz="4" w:space="0" w:color="auto"/>
              <w:left w:val="nil"/>
              <w:bottom w:val="single" w:sz="4" w:space="0" w:color="auto"/>
              <w:right w:val="single" w:sz="4" w:space="0" w:color="000000"/>
            </w:tcBorders>
            <w:vAlign w:val="center"/>
          </w:tcPr>
          <w:p w14:paraId="7C251161" w14:textId="77777777" w:rsidR="00C47371" w:rsidRDefault="00C47371">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3518A8CE" w14:textId="77777777" w:rsidR="00C47371" w:rsidRDefault="00C47371">
            <w:pPr>
              <w:widowControl/>
              <w:spacing w:line="360" w:lineRule="exact"/>
              <w:jc w:val="center"/>
              <w:rPr>
                <w:rFonts w:ascii="新宋体" w:eastAsia="新宋体" w:hAnsi="新宋体" w:cs="新宋体"/>
                <w:szCs w:val="21"/>
              </w:rPr>
            </w:pPr>
          </w:p>
        </w:tc>
      </w:tr>
      <w:tr w:rsidR="00C47371" w14:paraId="0BD90FD2" w14:textId="77777777">
        <w:trPr>
          <w:trHeight w:val="469"/>
          <w:jc w:val="center"/>
        </w:trPr>
        <w:tc>
          <w:tcPr>
            <w:tcW w:w="1733" w:type="pct"/>
            <w:tcBorders>
              <w:top w:val="single" w:sz="4" w:space="0" w:color="auto"/>
              <w:left w:val="single" w:sz="4" w:space="0" w:color="auto"/>
              <w:bottom w:val="single" w:sz="4" w:space="0" w:color="auto"/>
              <w:right w:val="single" w:sz="4" w:space="0" w:color="auto"/>
            </w:tcBorders>
            <w:vAlign w:val="center"/>
          </w:tcPr>
          <w:p w14:paraId="322FD05E"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其他林业和草原支出</w:t>
            </w:r>
          </w:p>
        </w:tc>
        <w:tc>
          <w:tcPr>
            <w:tcW w:w="1053" w:type="pct"/>
            <w:tcBorders>
              <w:top w:val="single" w:sz="4" w:space="0" w:color="auto"/>
              <w:left w:val="nil"/>
              <w:bottom w:val="single" w:sz="4" w:space="0" w:color="auto"/>
              <w:right w:val="single" w:sz="4" w:space="0" w:color="000000"/>
            </w:tcBorders>
            <w:vAlign w:val="center"/>
          </w:tcPr>
          <w:p w14:paraId="6F5978CB"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60</w:t>
            </w:r>
          </w:p>
        </w:tc>
        <w:tc>
          <w:tcPr>
            <w:tcW w:w="1312" w:type="pct"/>
            <w:tcBorders>
              <w:top w:val="single" w:sz="4" w:space="0" w:color="auto"/>
              <w:left w:val="nil"/>
              <w:bottom w:val="single" w:sz="4" w:space="0" w:color="auto"/>
              <w:right w:val="single" w:sz="4" w:space="0" w:color="000000"/>
            </w:tcBorders>
            <w:vAlign w:val="center"/>
          </w:tcPr>
          <w:p w14:paraId="567BEAFF"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w:t>
            </w:r>
          </w:p>
        </w:tc>
        <w:tc>
          <w:tcPr>
            <w:tcW w:w="901" w:type="pct"/>
            <w:tcBorders>
              <w:top w:val="single" w:sz="4" w:space="0" w:color="auto"/>
              <w:left w:val="nil"/>
              <w:bottom w:val="single" w:sz="4" w:space="0" w:color="auto"/>
              <w:right w:val="single" w:sz="4" w:space="0" w:color="000000"/>
            </w:tcBorders>
            <w:vAlign w:val="center"/>
          </w:tcPr>
          <w:p w14:paraId="6AF31E2A" w14:textId="77777777" w:rsidR="00C47371"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w:t>
            </w:r>
          </w:p>
        </w:tc>
      </w:tr>
      <w:tr w:rsidR="00C47371" w14:paraId="20058BA5" w14:textId="77777777">
        <w:trPr>
          <w:trHeight w:val="449"/>
          <w:jc w:val="center"/>
        </w:trPr>
        <w:tc>
          <w:tcPr>
            <w:tcW w:w="1733" w:type="pct"/>
            <w:tcBorders>
              <w:top w:val="single" w:sz="4" w:space="0" w:color="auto"/>
              <w:left w:val="single" w:sz="4" w:space="0" w:color="auto"/>
              <w:bottom w:val="single" w:sz="4" w:space="0" w:color="auto"/>
              <w:right w:val="single" w:sz="4" w:space="0" w:color="auto"/>
            </w:tcBorders>
            <w:vAlign w:val="center"/>
          </w:tcPr>
          <w:p w14:paraId="2140A7C2" w14:textId="77777777" w:rsidR="00C47371"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14:paraId="4870875B" w14:textId="77777777" w:rsidR="00C47371" w:rsidRDefault="00C47371">
            <w:pPr>
              <w:widowControl/>
              <w:spacing w:line="360" w:lineRule="exact"/>
              <w:jc w:val="center"/>
              <w:rPr>
                <w:rFonts w:ascii="新宋体" w:eastAsia="新宋体" w:hAnsi="新宋体" w:cs="新宋体"/>
                <w:szCs w:val="21"/>
              </w:rPr>
            </w:pPr>
          </w:p>
        </w:tc>
      </w:tr>
    </w:tbl>
    <w:p w14:paraId="0FCB0DC3" w14:textId="77777777" w:rsidR="00C47371" w:rsidRDefault="00000000">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w:t>
      </w:r>
      <w:proofErr w:type="gramStart"/>
      <w:r>
        <w:rPr>
          <w:rFonts w:ascii="新宋体" w:eastAsia="新宋体" w:hAnsi="新宋体" w:cs="新宋体" w:hint="eastAsia"/>
          <w:szCs w:val="21"/>
        </w:rPr>
        <w:t>财决</w:t>
      </w:r>
      <w:proofErr w:type="gramEnd"/>
      <w:r>
        <w:rPr>
          <w:rFonts w:ascii="新宋体" w:eastAsia="新宋体" w:hAnsi="新宋体" w:cs="新宋体" w:hint="eastAsia"/>
          <w:szCs w:val="21"/>
        </w:rPr>
        <w:t>05-1表）；“三公经费”数据参照机构运行信息表（</w:t>
      </w:r>
      <w:proofErr w:type="gramStart"/>
      <w:r>
        <w:rPr>
          <w:rFonts w:ascii="新宋体" w:eastAsia="新宋体" w:hAnsi="新宋体" w:cs="新宋体" w:hint="eastAsia"/>
          <w:szCs w:val="21"/>
        </w:rPr>
        <w:t>财决附</w:t>
      </w:r>
      <w:proofErr w:type="gramEnd"/>
      <w:r>
        <w:rPr>
          <w:rFonts w:ascii="新宋体" w:eastAsia="新宋体" w:hAnsi="新宋体" w:cs="新宋体" w:hint="eastAsia"/>
          <w:szCs w:val="21"/>
        </w:rPr>
        <w:t>03表）；“项目支出”数据参照项目支出决算明细表（</w:t>
      </w:r>
      <w:proofErr w:type="gramStart"/>
      <w:r>
        <w:rPr>
          <w:rFonts w:ascii="新宋体" w:eastAsia="新宋体" w:hAnsi="新宋体" w:cs="新宋体" w:hint="eastAsia"/>
          <w:szCs w:val="21"/>
        </w:rPr>
        <w:t>财决</w:t>
      </w:r>
      <w:proofErr w:type="gramEnd"/>
      <w:r>
        <w:rPr>
          <w:rFonts w:ascii="新宋体" w:eastAsia="新宋体" w:hAnsi="新宋体" w:cs="新宋体" w:hint="eastAsia"/>
          <w:szCs w:val="21"/>
        </w:rPr>
        <w:t>05-2表）。</w:t>
      </w:r>
    </w:p>
    <w:p w14:paraId="7BDBBCFD" w14:textId="77777777" w:rsidR="00C47371" w:rsidRDefault="00C47371">
      <w:pPr>
        <w:widowControl/>
        <w:spacing w:line="400" w:lineRule="exact"/>
        <w:jc w:val="left"/>
        <w:rPr>
          <w:rFonts w:eastAsia="仿宋_GB2312"/>
          <w:sz w:val="22"/>
        </w:rPr>
      </w:pPr>
    </w:p>
    <w:p w14:paraId="37EE3D3B" w14:textId="77777777" w:rsidR="00C47371" w:rsidRDefault="00000000">
      <w:pPr>
        <w:widowControl/>
        <w:spacing w:line="400" w:lineRule="exact"/>
        <w:jc w:val="left"/>
        <w:rPr>
          <w:rFonts w:eastAsia="黑体"/>
          <w:sz w:val="32"/>
          <w:szCs w:val="32"/>
        </w:rPr>
      </w:pPr>
      <w:r>
        <w:rPr>
          <w:rFonts w:eastAsia="仿宋_GB2312"/>
          <w:sz w:val="22"/>
        </w:rPr>
        <w:t>填表人：</w:t>
      </w:r>
      <w:r>
        <w:rPr>
          <w:rFonts w:eastAsia="仿宋_GB2312"/>
          <w:sz w:val="22"/>
        </w:rPr>
        <w:t xml:space="preserve"> </w:t>
      </w:r>
      <w:r>
        <w:rPr>
          <w:rFonts w:eastAsia="仿宋_GB2312" w:hint="eastAsia"/>
          <w:sz w:val="22"/>
        </w:rPr>
        <w:t>吴珊</w:t>
      </w:r>
      <w:r>
        <w:rPr>
          <w:rFonts w:eastAsia="仿宋_GB2312"/>
          <w:sz w:val="22"/>
        </w:rPr>
        <w:t xml:space="preserve">  </w:t>
      </w:r>
      <w:r>
        <w:rPr>
          <w:rFonts w:eastAsia="仿宋_GB2312"/>
          <w:sz w:val="22"/>
        </w:rPr>
        <w:t>填报日期：</w:t>
      </w:r>
      <w:r>
        <w:rPr>
          <w:rFonts w:eastAsia="仿宋_GB2312" w:hint="eastAsia"/>
          <w:sz w:val="22"/>
        </w:rPr>
        <w:t>2022.7.13</w:t>
      </w:r>
      <w:r>
        <w:rPr>
          <w:rFonts w:eastAsia="仿宋_GB2312"/>
          <w:sz w:val="22"/>
        </w:rPr>
        <w:t xml:space="preserve">  </w:t>
      </w:r>
      <w:r>
        <w:rPr>
          <w:rFonts w:eastAsia="仿宋_GB2312"/>
          <w:sz w:val="22"/>
        </w:rPr>
        <w:t>联系电话：</w:t>
      </w:r>
      <w:r>
        <w:rPr>
          <w:rFonts w:eastAsia="仿宋_GB2312" w:hint="eastAsia"/>
          <w:sz w:val="22"/>
        </w:rPr>
        <w:t>12397066720</w:t>
      </w:r>
      <w:r>
        <w:rPr>
          <w:rFonts w:eastAsia="仿宋_GB2312"/>
          <w:sz w:val="22"/>
        </w:rPr>
        <w:t xml:space="preserve"> </w:t>
      </w:r>
      <w:r>
        <w:rPr>
          <w:rFonts w:eastAsia="仿宋_GB2312" w:hint="eastAsia"/>
          <w:sz w:val="22"/>
        </w:rPr>
        <w:t xml:space="preserve"> </w:t>
      </w:r>
      <w:r>
        <w:rPr>
          <w:rFonts w:eastAsia="仿宋_GB2312"/>
          <w:sz w:val="22"/>
        </w:rPr>
        <w:t>单位负责人签字</w:t>
      </w:r>
      <w:proofErr w:type="gramStart"/>
      <w:r>
        <w:rPr>
          <w:rFonts w:eastAsia="仿宋_GB2312" w:hint="eastAsia"/>
          <w:sz w:val="22"/>
        </w:rPr>
        <w:t>李军球</w:t>
      </w:r>
      <w:proofErr w:type="gramEnd"/>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14:paraId="49AFDC12" w14:textId="77777777" w:rsidR="00C47371" w:rsidRDefault="00000000">
      <w:pPr>
        <w:spacing w:beforeLines="50" w:before="156" w:afterLines="100" w:after="312"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5361" w:type="pct"/>
        <w:jc w:val="center"/>
        <w:tblLayout w:type="fixed"/>
        <w:tblLook w:val="04A0" w:firstRow="1" w:lastRow="0" w:firstColumn="1" w:lastColumn="0" w:noHBand="0" w:noVBand="1"/>
      </w:tblPr>
      <w:tblGrid>
        <w:gridCol w:w="1024"/>
        <w:gridCol w:w="758"/>
        <w:gridCol w:w="755"/>
        <w:gridCol w:w="1752"/>
        <w:gridCol w:w="935"/>
        <w:gridCol w:w="806"/>
        <w:gridCol w:w="552"/>
        <w:gridCol w:w="956"/>
        <w:gridCol w:w="1812"/>
      </w:tblGrid>
      <w:tr w:rsidR="00C47371" w14:paraId="27FCB3E9" w14:textId="77777777">
        <w:trPr>
          <w:trHeight w:val="1003"/>
          <w:jc w:val="center"/>
        </w:trPr>
        <w:tc>
          <w:tcPr>
            <w:tcW w:w="547" w:type="pct"/>
            <w:tcBorders>
              <w:top w:val="single" w:sz="4" w:space="0" w:color="auto"/>
              <w:left w:val="single" w:sz="4" w:space="0" w:color="auto"/>
              <w:bottom w:val="single" w:sz="4" w:space="0" w:color="auto"/>
              <w:right w:val="single" w:sz="4" w:space="0" w:color="auto"/>
            </w:tcBorders>
            <w:vAlign w:val="center"/>
          </w:tcPr>
          <w:p w14:paraId="7A9A7DFF"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452" w:type="pct"/>
            <w:gridSpan w:val="8"/>
            <w:tcBorders>
              <w:top w:val="single" w:sz="4" w:space="0" w:color="auto"/>
              <w:left w:val="nil"/>
              <w:bottom w:val="single" w:sz="4" w:space="0" w:color="auto"/>
              <w:right w:val="single" w:sz="4" w:space="0" w:color="auto"/>
            </w:tcBorders>
            <w:vAlign w:val="center"/>
          </w:tcPr>
          <w:p w14:paraId="13E08937"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华容县塔市国有林场</w:t>
            </w:r>
          </w:p>
        </w:tc>
      </w:tr>
      <w:tr w:rsidR="00C47371" w14:paraId="6D717F84" w14:textId="77777777">
        <w:trPr>
          <w:trHeight w:val="863"/>
          <w:jc w:val="center"/>
        </w:trPr>
        <w:tc>
          <w:tcPr>
            <w:tcW w:w="547" w:type="pct"/>
            <w:vMerge w:val="restart"/>
            <w:tcBorders>
              <w:top w:val="nil"/>
              <w:left w:val="single" w:sz="4" w:space="0" w:color="auto"/>
              <w:right w:val="single" w:sz="4" w:space="0" w:color="auto"/>
            </w:tcBorders>
            <w:vAlign w:val="center"/>
          </w:tcPr>
          <w:p w14:paraId="248EBC93"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12E51F7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14:paraId="7AF48CF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14:paraId="12D1BCA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809" w:type="pct"/>
            <w:gridSpan w:val="2"/>
            <w:tcBorders>
              <w:top w:val="nil"/>
              <w:left w:val="nil"/>
              <w:bottom w:val="single" w:sz="4" w:space="0" w:color="auto"/>
              <w:right w:val="single" w:sz="4" w:space="0" w:color="auto"/>
            </w:tcBorders>
            <w:vAlign w:val="center"/>
          </w:tcPr>
          <w:p w14:paraId="133FE894" w14:textId="77777777" w:rsidR="00C47371" w:rsidRDefault="00C47371">
            <w:pPr>
              <w:spacing w:line="0" w:lineRule="atLeast"/>
              <w:jc w:val="center"/>
              <w:rPr>
                <w:rFonts w:ascii="新宋体" w:eastAsia="新宋体" w:hAnsi="新宋体" w:cs="新宋体"/>
                <w:szCs w:val="21"/>
              </w:rPr>
            </w:pPr>
          </w:p>
        </w:tc>
        <w:tc>
          <w:tcPr>
            <w:tcW w:w="937" w:type="pct"/>
            <w:tcBorders>
              <w:top w:val="nil"/>
              <w:left w:val="nil"/>
              <w:bottom w:val="single" w:sz="4" w:space="0" w:color="auto"/>
              <w:right w:val="single" w:sz="4" w:space="0" w:color="auto"/>
            </w:tcBorders>
            <w:vAlign w:val="center"/>
          </w:tcPr>
          <w:p w14:paraId="15CA444B"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14:paraId="0BAAB283"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00" w:type="pct"/>
            <w:tcBorders>
              <w:top w:val="nil"/>
              <w:left w:val="nil"/>
              <w:bottom w:val="single" w:sz="4" w:space="0" w:color="auto"/>
              <w:right w:val="single" w:sz="4" w:space="0" w:color="auto"/>
            </w:tcBorders>
            <w:vAlign w:val="center"/>
          </w:tcPr>
          <w:p w14:paraId="2E8F0716"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14:paraId="400F9303"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430" w:type="pct"/>
            <w:tcBorders>
              <w:top w:val="nil"/>
              <w:left w:val="nil"/>
              <w:bottom w:val="single" w:sz="4" w:space="0" w:color="auto"/>
              <w:right w:val="single" w:sz="4" w:space="0" w:color="auto"/>
            </w:tcBorders>
            <w:vAlign w:val="center"/>
          </w:tcPr>
          <w:p w14:paraId="3087A086"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14:paraId="5E2604A0"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295" w:type="pct"/>
            <w:tcBorders>
              <w:top w:val="nil"/>
              <w:left w:val="nil"/>
              <w:bottom w:val="single" w:sz="4" w:space="0" w:color="auto"/>
              <w:right w:val="single" w:sz="4" w:space="0" w:color="auto"/>
            </w:tcBorders>
            <w:vAlign w:val="center"/>
          </w:tcPr>
          <w:p w14:paraId="738C670E"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511" w:type="pct"/>
            <w:tcBorders>
              <w:top w:val="nil"/>
              <w:left w:val="nil"/>
              <w:bottom w:val="single" w:sz="4" w:space="0" w:color="auto"/>
              <w:right w:val="single" w:sz="4" w:space="0" w:color="auto"/>
            </w:tcBorders>
            <w:vAlign w:val="center"/>
          </w:tcPr>
          <w:p w14:paraId="6C5A8ABB"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968" w:type="pct"/>
            <w:tcBorders>
              <w:top w:val="nil"/>
              <w:left w:val="nil"/>
              <w:bottom w:val="single" w:sz="4" w:space="0" w:color="auto"/>
              <w:right w:val="single" w:sz="4" w:space="0" w:color="auto"/>
            </w:tcBorders>
            <w:vAlign w:val="center"/>
          </w:tcPr>
          <w:p w14:paraId="68891181"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C47371" w14:paraId="2D0EC6D0" w14:textId="77777777">
        <w:trPr>
          <w:trHeight w:val="462"/>
          <w:jc w:val="center"/>
        </w:trPr>
        <w:tc>
          <w:tcPr>
            <w:tcW w:w="547" w:type="pct"/>
            <w:vMerge/>
            <w:tcBorders>
              <w:top w:val="nil"/>
              <w:left w:val="single" w:sz="4" w:space="0" w:color="auto"/>
              <w:right w:val="single" w:sz="4" w:space="0" w:color="auto"/>
            </w:tcBorders>
            <w:vAlign w:val="center"/>
          </w:tcPr>
          <w:p w14:paraId="3635DC3F" w14:textId="77777777" w:rsidR="00C47371" w:rsidRDefault="00C47371">
            <w:pPr>
              <w:widowControl/>
              <w:spacing w:line="0" w:lineRule="atLeast"/>
              <w:jc w:val="center"/>
              <w:rPr>
                <w:rFonts w:ascii="新宋体" w:eastAsia="新宋体" w:hAnsi="新宋体" w:cs="新宋体"/>
                <w:color w:val="000000"/>
                <w:szCs w:val="21"/>
              </w:rPr>
            </w:pPr>
          </w:p>
        </w:tc>
        <w:tc>
          <w:tcPr>
            <w:tcW w:w="809" w:type="pct"/>
            <w:gridSpan w:val="2"/>
            <w:tcBorders>
              <w:top w:val="nil"/>
              <w:left w:val="nil"/>
              <w:bottom w:val="single" w:sz="4" w:space="0" w:color="auto"/>
              <w:right w:val="single" w:sz="4" w:space="0" w:color="auto"/>
            </w:tcBorders>
            <w:vAlign w:val="center"/>
          </w:tcPr>
          <w:p w14:paraId="4B4F28F0"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937" w:type="pct"/>
            <w:tcBorders>
              <w:top w:val="nil"/>
              <w:left w:val="nil"/>
              <w:bottom w:val="single" w:sz="4" w:space="0" w:color="auto"/>
              <w:right w:val="single" w:sz="4" w:space="0" w:color="auto"/>
            </w:tcBorders>
            <w:vAlign w:val="center"/>
          </w:tcPr>
          <w:p w14:paraId="36E2670A"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262</w:t>
            </w:r>
          </w:p>
        </w:tc>
        <w:tc>
          <w:tcPr>
            <w:tcW w:w="500" w:type="pct"/>
            <w:tcBorders>
              <w:top w:val="nil"/>
              <w:left w:val="nil"/>
              <w:bottom w:val="single" w:sz="4" w:space="0" w:color="auto"/>
              <w:right w:val="single" w:sz="4" w:space="0" w:color="auto"/>
            </w:tcBorders>
            <w:vAlign w:val="center"/>
          </w:tcPr>
          <w:p w14:paraId="2697BB08"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743.89</w:t>
            </w:r>
          </w:p>
        </w:tc>
        <w:tc>
          <w:tcPr>
            <w:tcW w:w="430" w:type="pct"/>
            <w:tcBorders>
              <w:top w:val="nil"/>
              <w:left w:val="nil"/>
              <w:bottom w:val="single" w:sz="4" w:space="0" w:color="auto"/>
              <w:right w:val="single" w:sz="4" w:space="0" w:color="auto"/>
            </w:tcBorders>
            <w:vAlign w:val="center"/>
          </w:tcPr>
          <w:p w14:paraId="25EEF7ED"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743.89</w:t>
            </w:r>
          </w:p>
        </w:tc>
        <w:tc>
          <w:tcPr>
            <w:tcW w:w="295" w:type="pct"/>
            <w:tcBorders>
              <w:top w:val="nil"/>
              <w:left w:val="nil"/>
              <w:bottom w:val="single" w:sz="4" w:space="0" w:color="auto"/>
              <w:right w:val="single" w:sz="4" w:space="0" w:color="auto"/>
            </w:tcBorders>
            <w:vAlign w:val="center"/>
          </w:tcPr>
          <w:p w14:paraId="5BAA06A7"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511" w:type="pct"/>
            <w:tcBorders>
              <w:top w:val="nil"/>
              <w:left w:val="nil"/>
              <w:bottom w:val="single" w:sz="4" w:space="0" w:color="auto"/>
              <w:right w:val="single" w:sz="4" w:space="0" w:color="auto"/>
            </w:tcBorders>
            <w:vAlign w:val="center"/>
          </w:tcPr>
          <w:p w14:paraId="24CE206B"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283.92%</w:t>
            </w:r>
          </w:p>
        </w:tc>
        <w:tc>
          <w:tcPr>
            <w:tcW w:w="968" w:type="pct"/>
            <w:tcBorders>
              <w:top w:val="nil"/>
              <w:left w:val="nil"/>
              <w:bottom w:val="single" w:sz="4" w:space="0" w:color="auto"/>
              <w:right w:val="single" w:sz="4" w:space="0" w:color="auto"/>
            </w:tcBorders>
            <w:vAlign w:val="center"/>
          </w:tcPr>
          <w:p w14:paraId="12BE63FE" w14:textId="77777777" w:rsidR="00C47371"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C47371" w14:paraId="39A577DB" w14:textId="77777777">
        <w:trPr>
          <w:trHeight w:val="462"/>
          <w:jc w:val="center"/>
        </w:trPr>
        <w:tc>
          <w:tcPr>
            <w:tcW w:w="547" w:type="pct"/>
            <w:vMerge/>
            <w:tcBorders>
              <w:left w:val="single" w:sz="4" w:space="0" w:color="auto"/>
              <w:right w:val="single" w:sz="4" w:space="0" w:color="auto"/>
            </w:tcBorders>
            <w:vAlign w:val="center"/>
          </w:tcPr>
          <w:p w14:paraId="2AEDF49A" w14:textId="77777777" w:rsidR="00C47371" w:rsidRDefault="00C47371">
            <w:pPr>
              <w:widowControl/>
              <w:spacing w:line="0" w:lineRule="atLeast"/>
              <w:jc w:val="center"/>
              <w:rPr>
                <w:rFonts w:ascii="新宋体" w:eastAsia="新宋体" w:hAnsi="新宋体" w:cs="新宋体"/>
                <w:color w:val="000000"/>
                <w:szCs w:val="21"/>
              </w:rPr>
            </w:pPr>
          </w:p>
        </w:tc>
        <w:tc>
          <w:tcPr>
            <w:tcW w:w="2246" w:type="pct"/>
            <w:gridSpan w:val="4"/>
            <w:tcBorders>
              <w:top w:val="nil"/>
              <w:left w:val="nil"/>
              <w:bottom w:val="single" w:sz="4" w:space="0" w:color="auto"/>
              <w:right w:val="single" w:sz="4" w:space="0" w:color="auto"/>
            </w:tcBorders>
            <w:vAlign w:val="center"/>
          </w:tcPr>
          <w:p w14:paraId="05CD860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按收入性质分：743.89</w:t>
            </w:r>
          </w:p>
        </w:tc>
        <w:tc>
          <w:tcPr>
            <w:tcW w:w="2205" w:type="pct"/>
            <w:gridSpan w:val="4"/>
            <w:tcBorders>
              <w:top w:val="nil"/>
              <w:left w:val="nil"/>
              <w:bottom w:val="single" w:sz="4" w:space="0" w:color="auto"/>
              <w:right w:val="single" w:sz="4" w:space="0" w:color="auto"/>
            </w:tcBorders>
            <w:vAlign w:val="center"/>
          </w:tcPr>
          <w:p w14:paraId="389B51FF"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按支出性质分：743.89</w:t>
            </w:r>
          </w:p>
        </w:tc>
      </w:tr>
      <w:tr w:rsidR="00C47371" w14:paraId="310CBCB3" w14:textId="77777777">
        <w:trPr>
          <w:trHeight w:val="462"/>
          <w:jc w:val="center"/>
        </w:trPr>
        <w:tc>
          <w:tcPr>
            <w:tcW w:w="547" w:type="pct"/>
            <w:vMerge/>
            <w:tcBorders>
              <w:left w:val="single" w:sz="4" w:space="0" w:color="auto"/>
              <w:right w:val="single" w:sz="4" w:space="0" w:color="auto"/>
            </w:tcBorders>
            <w:vAlign w:val="center"/>
          </w:tcPr>
          <w:p w14:paraId="1BF3ECB2" w14:textId="77777777" w:rsidR="00C47371" w:rsidRDefault="00C47371">
            <w:pPr>
              <w:widowControl/>
              <w:spacing w:line="0" w:lineRule="atLeast"/>
              <w:jc w:val="center"/>
              <w:rPr>
                <w:rFonts w:ascii="新宋体" w:eastAsia="新宋体" w:hAnsi="新宋体" w:cs="新宋体"/>
                <w:color w:val="000000"/>
                <w:szCs w:val="21"/>
              </w:rPr>
            </w:pPr>
          </w:p>
        </w:tc>
        <w:tc>
          <w:tcPr>
            <w:tcW w:w="2246" w:type="pct"/>
            <w:gridSpan w:val="4"/>
            <w:tcBorders>
              <w:top w:val="nil"/>
              <w:left w:val="nil"/>
              <w:bottom w:val="single" w:sz="4" w:space="0" w:color="auto"/>
              <w:right w:val="single" w:sz="4" w:space="0" w:color="auto"/>
            </w:tcBorders>
            <w:vAlign w:val="center"/>
          </w:tcPr>
          <w:p w14:paraId="77CC1DD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一般公共预算：743.89</w:t>
            </w:r>
          </w:p>
        </w:tc>
        <w:tc>
          <w:tcPr>
            <w:tcW w:w="2205" w:type="pct"/>
            <w:gridSpan w:val="4"/>
            <w:tcBorders>
              <w:top w:val="nil"/>
              <w:left w:val="nil"/>
              <w:bottom w:val="single" w:sz="4" w:space="0" w:color="auto"/>
              <w:right w:val="single" w:sz="4" w:space="0" w:color="auto"/>
            </w:tcBorders>
            <w:vAlign w:val="center"/>
          </w:tcPr>
          <w:p w14:paraId="6CA27FC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其中：基本支出：388.61</w:t>
            </w:r>
          </w:p>
        </w:tc>
      </w:tr>
      <w:tr w:rsidR="00C47371" w14:paraId="1D1D72E3" w14:textId="77777777">
        <w:trPr>
          <w:trHeight w:val="462"/>
          <w:jc w:val="center"/>
        </w:trPr>
        <w:tc>
          <w:tcPr>
            <w:tcW w:w="547" w:type="pct"/>
            <w:vMerge/>
            <w:tcBorders>
              <w:left w:val="single" w:sz="4" w:space="0" w:color="auto"/>
              <w:right w:val="single" w:sz="4" w:space="0" w:color="auto"/>
            </w:tcBorders>
            <w:vAlign w:val="center"/>
          </w:tcPr>
          <w:p w14:paraId="50AFFCE9" w14:textId="77777777" w:rsidR="00C47371" w:rsidRDefault="00C47371">
            <w:pPr>
              <w:widowControl/>
              <w:spacing w:line="0" w:lineRule="atLeast"/>
              <w:jc w:val="center"/>
              <w:rPr>
                <w:rFonts w:ascii="新宋体" w:eastAsia="新宋体" w:hAnsi="新宋体" w:cs="新宋体"/>
                <w:color w:val="000000"/>
                <w:szCs w:val="21"/>
              </w:rPr>
            </w:pPr>
          </w:p>
        </w:tc>
        <w:tc>
          <w:tcPr>
            <w:tcW w:w="2246" w:type="pct"/>
            <w:gridSpan w:val="4"/>
            <w:tcBorders>
              <w:top w:val="nil"/>
              <w:left w:val="nil"/>
              <w:bottom w:val="single" w:sz="4" w:space="0" w:color="auto"/>
              <w:right w:val="single" w:sz="4" w:space="0" w:color="auto"/>
            </w:tcBorders>
            <w:vAlign w:val="center"/>
          </w:tcPr>
          <w:p w14:paraId="0A866757" w14:textId="77777777" w:rsidR="00C47371" w:rsidRDefault="00000000">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2205" w:type="pct"/>
            <w:gridSpan w:val="4"/>
            <w:tcBorders>
              <w:top w:val="nil"/>
              <w:left w:val="nil"/>
              <w:bottom w:val="single" w:sz="4" w:space="0" w:color="auto"/>
              <w:right w:val="single" w:sz="4" w:space="0" w:color="auto"/>
            </w:tcBorders>
            <w:vAlign w:val="center"/>
          </w:tcPr>
          <w:p w14:paraId="61372F46" w14:textId="77777777" w:rsidR="00C47371" w:rsidRDefault="00000000">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项目支出：355.28</w:t>
            </w:r>
          </w:p>
        </w:tc>
      </w:tr>
      <w:tr w:rsidR="00C47371" w14:paraId="187A9378" w14:textId="77777777">
        <w:trPr>
          <w:trHeight w:val="462"/>
          <w:jc w:val="center"/>
        </w:trPr>
        <w:tc>
          <w:tcPr>
            <w:tcW w:w="547" w:type="pct"/>
            <w:vMerge/>
            <w:tcBorders>
              <w:left w:val="single" w:sz="4" w:space="0" w:color="auto"/>
              <w:right w:val="single" w:sz="4" w:space="0" w:color="auto"/>
            </w:tcBorders>
            <w:vAlign w:val="center"/>
          </w:tcPr>
          <w:p w14:paraId="0DCD3BDF" w14:textId="77777777" w:rsidR="00C47371" w:rsidRDefault="00C47371">
            <w:pPr>
              <w:widowControl/>
              <w:spacing w:line="0" w:lineRule="atLeast"/>
              <w:jc w:val="center"/>
              <w:rPr>
                <w:rFonts w:ascii="新宋体" w:eastAsia="新宋体" w:hAnsi="新宋体" w:cs="新宋体"/>
                <w:color w:val="000000"/>
                <w:szCs w:val="21"/>
              </w:rPr>
            </w:pPr>
          </w:p>
        </w:tc>
        <w:tc>
          <w:tcPr>
            <w:tcW w:w="2246" w:type="pct"/>
            <w:gridSpan w:val="4"/>
            <w:tcBorders>
              <w:top w:val="nil"/>
              <w:left w:val="nil"/>
              <w:bottom w:val="single" w:sz="4" w:space="0" w:color="auto"/>
              <w:right w:val="single" w:sz="4" w:space="0" w:color="auto"/>
            </w:tcBorders>
            <w:vAlign w:val="center"/>
          </w:tcPr>
          <w:p w14:paraId="157E7F7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205" w:type="pct"/>
            <w:gridSpan w:val="4"/>
            <w:tcBorders>
              <w:top w:val="nil"/>
              <w:left w:val="nil"/>
              <w:bottom w:val="single" w:sz="4" w:space="0" w:color="auto"/>
              <w:right w:val="single" w:sz="4" w:space="0" w:color="auto"/>
            </w:tcBorders>
            <w:vAlign w:val="center"/>
          </w:tcPr>
          <w:p w14:paraId="30ED3E44" w14:textId="77777777" w:rsidR="00C47371" w:rsidRDefault="00C47371">
            <w:pPr>
              <w:widowControl/>
              <w:spacing w:line="0" w:lineRule="atLeast"/>
              <w:jc w:val="left"/>
              <w:rPr>
                <w:rFonts w:ascii="新宋体" w:eastAsia="新宋体" w:hAnsi="新宋体" w:cs="新宋体"/>
                <w:color w:val="000000"/>
                <w:szCs w:val="21"/>
              </w:rPr>
            </w:pPr>
          </w:p>
        </w:tc>
      </w:tr>
      <w:tr w:rsidR="00C47371" w14:paraId="4DED0C92" w14:textId="77777777">
        <w:trPr>
          <w:trHeight w:val="462"/>
          <w:jc w:val="center"/>
        </w:trPr>
        <w:tc>
          <w:tcPr>
            <w:tcW w:w="547" w:type="pct"/>
            <w:vMerge/>
            <w:tcBorders>
              <w:left w:val="single" w:sz="4" w:space="0" w:color="auto"/>
              <w:bottom w:val="single" w:sz="4" w:space="0" w:color="000000"/>
              <w:right w:val="single" w:sz="4" w:space="0" w:color="auto"/>
            </w:tcBorders>
            <w:vAlign w:val="center"/>
          </w:tcPr>
          <w:p w14:paraId="31781120" w14:textId="77777777" w:rsidR="00C47371" w:rsidRDefault="00C47371">
            <w:pPr>
              <w:widowControl/>
              <w:spacing w:line="0" w:lineRule="atLeast"/>
              <w:jc w:val="center"/>
              <w:rPr>
                <w:rFonts w:ascii="新宋体" w:eastAsia="新宋体" w:hAnsi="新宋体" w:cs="新宋体"/>
                <w:color w:val="000000"/>
                <w:szCs w:val="21"/>
              </w:rPr>
            </w:pPr>
          </w:p>
        </w:tc>
        <w:tc>
          <w:tcPr>
            <w:tcW w:w="2246" w:type="pct"/>
            <w:gridSpan w:val="4"/>
            <w:tcBorders>
              <w:top w:val="nil"/>
              <w:left w:val="nil"/>
              <w:bottom w:val="single" w:sz="4" w:space="0" w:color="auto"/>
              <w:right w:val="single" w:sz="4" w:space="0" w:color="auto"/>
            </w:tcBorders>
            <w:vAlign w:val="center"/>
          </w:tcPr>
          <w:p w14:paraId="6635CABF" w14:textId="77777777" w:rsidR="00C47371" w:rsidRDefault="00000000">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205" w:type="pct"/>
            <w:gridSpan w:val="4"/>
            <w:tcBorders>
              <w:top w:val="nil"/>
              <w:left w:val="nil"/>
              <w:bottom w:val="single" w:sz="4" w:space="0" w:color="auto"/>
              <w:right w:val="single" w:sz="4" w:space="0" w:color="auto"/>
            </w:tcBorders>
            <w:vAlign w:val="center"/>
          </w:tcPr>
          <w:p w14:paraId="38AFDE39" w14:textId="77777777" w:rsidR="00C47371" w:rsidRDefault="00C47371">
            <w:pPr>
              <w:widowControl/>
              <w:spacing w:line="0" w:lineRule="atLeast"/>
              <w:jc w:val="left"/>
              <w:rPr>
                <w:rFonts w:ascii="新宋体" w:eastAsia="新宋体" w:hAnsi="新宋体" w:cs="新宋体"/>
                <w:color w:val="000000"/>
                <w:szCs w:val="21"/>
              </w:rPr>
            </w:pPr>
          </w:p>
        </w:tc>
      </w:tr>
      <w:tr w:rsidR="00C47371" w14:paraId="6F7E9716" w14:textId="77777777">
        <w:trPr>
          <w:trHeight w:val="462"/>
          <w:jc w:val="center"/>
        </w:trPr>
        <w:tc>
          <w:tcPr>
            <w:tcW w:w="547" w:type="pct"/>
            <w:vMerge w:val="restart"/>
            <w:tcBorders>
              <w:top w:val="nil"/>
              <w:left w:val="single" w:sz="4" w:space="0" w:color="auto"/>
              <w:bottom w:val="single" w:sz="4" w:space="0" w:color="000000"/>
              <w:right w:val="single" w:sz="4" w:space="0" w:color="auto"/>
            </w:tcBorders>
            <w:vAlign w:val="center"/>
          </w:tcPr>
          <w:p w14:paraId="1A080B0B"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419C5BD8"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246" w:type="pct"/>
            <w:gridSpan w:val="4"/>
            <w:tcBorders>
              <w:top w:val="single" w:sz="4" w:space="0" w:color="auto"/>
              <w:left w:val="nil"/>
              <w:bottom w:val="single" w:sz="4" w:space="0" w:color="auto"/>
              <w:right w:val="single" w:sz="4" w:space="0" w:color="000000"/>
            </w:tcBorders>
            <w:vAlign w:val="center"/>
          </w:tcPr>
          <w:p w14:paraId="267C45D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205" w:type="pct"/>
            <w:gridSpan w:val="4"/>
            <w:tcBorders>
              <w:top w:val="single" w:sz="4" w:space="0" w:color="auto"/>
              <w:left w:val="nil"/>
              <w:bottom w:val="single" w:sz="4" w:space="0" w:color="auto"/>
              <w:right w:val="single" w:sz="4" w:space="0" w:color="auto"/>
            </w:tcBorders>
            <w:vAlign w:val="center"/>
          </w:tcPr>
          <w:p w14:paraId="088EF5F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C47371" w14:paraId="37D42306" w14:textId="77777777">
        <w:trPr>
          <w:trHeight w:val="5641"/>
          <w:jc w:val="center"/>
        </w:trPr>
        <w:tc>
          <w:tcPr>
            <w:tcW w:w="547" w:type="pct"/>
            <w:vMerge/>
            <w:tcBorders>
              <w:top w:val="nil"/>
              <w:left w:val="single" w:sz="4" w:space="0" w:color="auto"/>
              <w:bottom w:val="single" w:sz="4" w:space="0" w:color="auto"/>
              <w:right w:val="single" w:sz="4" w:space="0" w:color="auto"/>
            </w:tcBorders>
            <w:vAlign w:val="center"/>
          </w:tcPr>
          <w:p w14:paraId="66771416" w14:textId="77777777" w:rsidR="00C47371" w:rsidRDefault="00C47371">
            <w:pPr>
              <w:widowControl/>
              <w:spacing w:line="0" w:lineRule="atLeast"/>
              <w:jc w:val="center"/>
              <w:rPr>
                <w:rFonts w:ascii="新宋体" w:eastAsia="新宋体" w:hAnsi="新宋体" w:cs="新宋体"/>
                <w:color w:val="000000"/>
                <w:szCs w:val="21"/>
              </w:rPr>
            </w:pPr>
          </w:p>
        </w:tc>
        <w:tc>
          <w:tcPr>
            <w:tcW w:w="2246" w:type="pct"/>
            <w:gridSpan w:val="4"/>
            <w:tcBorders>
              <w:top w:val="single" w:sz="4" w:space="0" w:color="auto"/>
              <w:left w:val="nil"/>
              <w:bottom w:val="single" w:sz="4" w:space="0" w:color="auto"/>
              <w:right w:val="single" w:sz="4" w:space="0" w:color="000000"/>
            </w:tcBorders>
            <w:vAlign w:val="center"/>
          </w:tcPr>
          <w:p w14:paraId="014A7BD1" w14:textId="77777777" w:rsidR="00C47371" w:rsidRDefault="00000000">
            <w:pPr>
              <w:widowControl/>
              <w:numPr>
                <w:ilvl w:val="0"/>
                <w:numId w:val="1"/>
              </w:numPr>
              <w:spacing w:line="0" w:lineRule="atLeast"/>
            </w:pPr>
            <w:r>
              <w:rPr>
                <w:rFonts w:hint="eastAsia"/>
              </w:rPr>
              <w:t>培育森林资源、提高森林覆盖率</w:t>
            </w:r>
          </w:p>
          <w:p w14:paraId="217CC304" w14:textId="77777777" w:rsidR="00C47371" w:rsidRDefault="00000000">
            <w:pPr>
              <w:pStyle w:val="a7"/>
              <w:numPr>
                <w:ilvl w:val="0"/>
                <w:numId w:val="1"/>
              </w:numPr>
            </w:pPr>
            <w:r>
              <w:rPr>
                <w:rFonts w:hint="eastAsia"/>
              </w:rPr>
              <w:t>保护森林资源、加大森林法的宣传力度，加强森林防火、防盗意识目标</w:t>
            </w:r>
          </w:p>
          <w:p w14:paraId="4A522BDF" w14:textId="77777777" w:rsidR="00C47371" w:rsidRDefault="00000000">
            <w:pPr>
              <w:numPr>
                <w:ilvl w:val="0"/>
                <w:numId w:val="1"/>
              </w:numPr>
            </w:pPr>
            <w:r>
              <w:rPr>
                <w:rFonts w:hint="eastAsia"/>
              </w:rPr>
              <w:t>为社会提供生态服务。</w:t>
            </w:r>
          </w:p>
          <w:p w14:paraId="4D69F0ED" w14:textId="77777777" w:rsidR="00C47371" w:rsidRDefault="00000000">
            <w:pPr>
              <w:pStyle w:val="a7"/>
              <w:numPr>
                <w:ilvl w:val="0"/>
                <w:numId w:val="1"/>
              </w:numPr>
            </w:pPr>
            <w:r>
              <w:rPr>
                <w:rFonts w:hint="eastAsia"/>
              </w:rPr>
              <w:t>提高职工生产、生活质量。</w:t>
            </w:r>
          </w:p>
        </w:tc>
        <w:tc>
          <w:tcPr>
            <w:tcW w:w="2205" w:type="pct"/>
            <w:gridSpan w:val="4"/>
            <w:tcBorders>
              <w:top w:val="single" w:sz="4" w:space="0" w:color="auto"/>
              <w:left w:val="nil"/>
              <w:bottom w:val="single" w:sz="4" w:space="0" w:color="auto"/>
              <w:right w:val="single" w:sz="4" w:space="0" w:color="auto"/>
            </w:tcBorders>
            <w:vAlign w:val="center"/>
          </w:tcPr>
          <w:p w14:paraId="744C8D42" w14:textId="77777777" w:rsidR="00C47371" w:rsidRDefault="00000000">
            <w:pPr>
              <w:rPr>
                <w:rFonts w:ascii="新宋体" w:eastAsia="新宋体" w:hAnsi="新宋体" w:cs="新宋体"/>
                <w:color w:val="000000"/>
                <w:szCs w:val="21"/>
              </w:rPr>
            </w:pPr>
            <w:r>
              <w:rPr>
                <w:rFonts w:hint="eastAsia"/>
                <w:sz w:val="18"/>
                <w:szCs w:val="18"/>
              </w:rPr>
              <w:t>1</w:t>
            </w:r>
            <w:r>
              <w:rPr>
                <w:rFonts w:hint="eastAsia"/>
                <w:sz w:val="18"/>
                <w:szCs w:val="18"/>
              </w:rPr>
              <w:t>、补植造林</w:t>
            </w:r>
            <w:r>
              <w:rPr>
                <w:rFonts w:hint="eastAsia"/>
                <w:sz w:val="18"/>
                <w:szCs w:val="18"/>
              </w:rPr>
              <w:t>4000</w:t>
            </w:r>
            <w:r>
              <w:rPr>
                <w:rFonts w:hint="eastAsia"/>
                <w:sz w:val="18"/>
                <w:szCs w:val="18"/>
              </w:rPr>
              <w:t>多亩，其中栽植楠木、</w:t>
            </w:r>
            <w:proofErr w:type="gramStart"/>
            <w:r>
              <w:rPr>
                <w:rFonts w:hint="eastAsia"/>
                <w:sz w:val="18"/>
                <w:szCs w:val="18"/>
              </w:rPr>
              <w:t>赤</w:t>
            </w:r>
            <w:proofErr w:type="gramEnd"/>
            <w:r>
              <w:rPr>
                <w:rFonts w:hint="eastAsia"/>
                <w:sz w:val="18"/>
                <w:szCs w:val="18"/>
              </w:rPr>
              <w:t>皮青冈、麻栎、朴树</w:t>
            </w:r>
            <w:r>
              <w:rPr>
                <w:rFonts w:hint="eastAsia"/>
                <w:sz w:val="18"/>
                <w:szCs w:val="18"/>
              </w:rPr>
              <w:t>10</w:t>
            </w:r>
            <w:r>
              <w:rPr>
                <w:rFonts w:hint="eastAsia"/>
                <w:sz w:val="18"/>
                <w:szCs w:val="18"/>
              </w:rPr>
              <w:t>万多株。</w:t>
            </w:r>
            <w:proofErr w:type="gramStart"/>
            <w:r>
              <w:rPr>
                <w:rFonts w:hint="eastAsia"/>
                <w:sz w:val="18"/>
                <w:szCs w:val="18"/>
              </w:rPr>
              <w:t>补造珍贵</w:t>
            </w:r>
            <w:proofErr w:type="gramEnd"/>
            <w:r>
              <w:rPr>
                <w:rFonts w:hint="eastAsia"/>
                <w:sz w:val="18"/>
                <w:szCs w:val="18"/>
              </w:rPr>
              <w:t>树种苗木，对林木进行</w:t>
            </w:r>
            <w:proofErr w:type="gramStart"/>
            <w:r>
              <w:rPr>
                <w:rFonts w:hint="eastAsia"/>
                <w:sz w:val="18"/>
                <w:szCs w:val="18"/>
              </w:rPr>
              <w:t>了割灌除杂</w:t>
            </w:r>
            <w:proofErr w:type="gramEnd"/>
            <w:r>
              <w:rPr>
                <w:rFonts w:hint="eastAsia"/>
                <w:sz w:val="18"/>
                <w:szCs w:val="18"/>
              </w:rPr>
              <w:t>，共计抚育</w:t>
            </w:r>
            <w:r>
              <w:rPr>
                <w:rFonts w:hint="eastAsia"/>
                <w:sz w:val="18"/>
                <w:szCs w:val="18"/>
              </w:rPr>
              <w:t>5000</w:t>
            </w:r>
            <w:r>
              <w:rPr>
                <w:rFonts w:hint="eastAsia"/>
                <w:sz w:val="18"/>
                <w:szCs w:val="18"/>
              </w:rPr>
              <w:t>亩次。秉承绿水清山就是金山银山的宗旨如期完成年度预算目标。</w:t>
            </w:r>
            <w:r>
              <w:rPr>
                <w:rFonts w:hint="eastAsia"/>
                <w:sz w:val="18"/>
                <w:szCs w:val="18"/>
              </w:rPr>
              <w:t>2</w:t>
            </w:r>
            <w:r>
              <w:rPr>
                <w:rFonts w:hint="eastAsia"/>
                <w:sz w:val="18"/>
                <w:szCs w:val="18"/>
              </w:rPr>
              <w:t>、支援友邻单位村场扑救火</w:t>
            </w:r>
            <w:r>
              <w:rPr>
                <w:rFonts w:hint="eastAsia"/>
                <w:sz w:val="18"/>
                <w:szCs w:val="18"/>
              </w:rPr>
              <w:t>5</w:t>
            </w:r>
            <w:r>
              <w:rPr>
                <w:rFonts w:hint="eastAsia"/>
                <w:sz w:val="18"/>
                <w:szCs w:val="18"/>
              </w:rPr>
              <w:t>次，防火宣传车辆</w:t>
            </w:r>
            <w:r>
              <w:rPr>
                <w:rFonts w:hint="eastAsia"/>
                <w:sz w:val="18"/>
                <w:szCs w:val="18"/>
              </w:rPr>
              <w:t>450</w:t>
            </w:r>
            <w:r>
              <w:rPr>
                <w:rFonts w:hint="eastAsia"/>
                <w:sz w:val="18"/>
                <w:szCs w:val="18"/>
              </w:rPr>
              <w:t>辆次。</w:t>
            </w:r>
            <w:r>
              <w:rPr>
                <w:rFonts w:hint="eastAsia"/>
                <w:sz w:val="18"/>
                <w:szCs w:val="18"/>
              </w:rPr>
              <w:t>3</w:t>
            </w:r>
            <w:r>
              <w:rPr>
                <w:rFonts w:hint="eastAsia"/>
                <w:sz w:val="18"/>
                <w:szCs w:val="18"/>
              </w:rPr>
              <w:t>、硬化</w:t>
            </w:r>
            <w:proofErr w:type="gramStart"/>
            <w:r>
              <w:rPr>
                <w:rFonts w:hint="eastAsia"/>
                <w:sz w:val="18"/>
                <w:szCs w:val="18"/>
              </w:rPr>
              <w:t>位于康养基地</w:t>
            </w:r>
            <w:proofErr w:type="gramEnd"/>
            <w:r>
              <w:rPr>
                <w:rFonts w:hint="eastAsia"/>
                <w:sz w:val="18"/>
                <w:szCs w:val="18"/>
              </w:rPr>
              <w:t>通往蛋子</w:t>
            </w:r>
            <w:proofErr w:type="gramStart"/>
            <w:r>
              <w:rPr>
                <w:rFonts w:hint="eastAsia"/>
                <w:sz w:val="18"/>
                <w:szCs w:val="18"/>
              </w:rPr>
              <w:t>石标准</w:t>
            </w:r>
            <w:proofErr w:type="gramEnd"/>
            <w:r>
              <w:rPr>
                <w:rFonts w:hint="eastAsia"/>
                <w:sz w:val="18"/>
                <w:szCs w:val="18"/>
              </w:rPr>
              <w:t>道路</w:t>
            </w:r>
            <w:r>
              <w:rPr>
                <w:rFonts w:hint="eastAsia"/>
                <w:sz w:val="18"/>
                <w:szCs w:val="18"/>
              </w:rPr>
              <w:t>1.5</w:t>
            </w:r>
            <w:r>
              <w:rPr>
                <w:rFonts w:hint="eastAsia"/>
                <w:sz w:val="18"/>
                <w:szCs w:val="18"/>
              </w:rPr>
              <w:t>公里，新建</w:t>
            </w:r>
            <w:r>
              <w:rPr>
                <w:rFonts w:hint="eastAsia"/>
                <w:sz w:val="18"/>
                <w:szCs w:val="18"/>
              </w:rPr>
              <w:t>2</w:t>
            </w:r>
            <w:r>
              <w:rPr>
                <w:rFonts w:hint="eastAsia"/>
                <w:sz w:val="18"/>
                <w:szCs w:val="18"/>
              </w:rPr>
              <w:t>处生态停车场、</w:t>
            </w:r>
            <w:r>
              <w:rPr>
                <w:rFonts w:hint="eastAsia"/>
                <w:sz w:val="18"/>
                <w:szCs w:val="18"/>
              </w:rPr>
              <w:t>800</w:t>
            </w:r>
            <w:r>
              <w:rPr>
                <w:rFonts w:hint="eastAsia"/>
                <w:sz w:val="18"/>
                <w:szCs w:val="18"/>
              </w:rPr>
              <w:t>米导水沟等附属设施，完成</w:t>
            </w:r>
            <w:proofErr w:type="gramStart"/>
            <w:r>
              <w:rPr>
                <w:rFonts w:hint="eastAsia"/>
                <w:sz w:val="18"/>
                <w:szCs w:val="18"/>
              </w:rPr>
              <w:t>了康养基地</w:t>
            </w:r>
            <w:proofErr w:type="gramEnd"/>
            <w:r>
              <w:rPr>
                <w:rFonts w:hint="eastAsia"/>
                <w:sz w:val="18"/>
                <w:szCs w:val="18"/>
              </w:rPr>
              <w:t>标识标牌设置安装，其中地名景点指示牌</w:t>
            </w:r>
            <w:r>
              <w:rPr>
                <w:rFonts w:hint="eastAsia"/>
                <w:sz w:val="18"/>
                <w:szCs w:val="18"/>
              </w:rPr>
              <w:t>268</w:t>
            </w:r>
            <w:r>
              <w:rPr>
                <w:rFonts w:hint="eastAsia"/>
                <w:sz w:val="18"/>
                <w:szCs w:val="18"/>
              </w:rPr>
              <w:t>块，地名景点指示牌</w:t>
            </w:r>
            <w:r>
              <w:rPr>
                <w:rFonts w:hint="eastAsia"/>
                <w:sz w:val="18"/>
                <w:szCs w:val="18"/>
              </w:rPr>
              <w:t>32</w:t>
            </w:r>
            <w:r>
              <w:rPr>
                <w:rFonts w:hint="eastAsia"/>
                <w:sz w:val="18"/>
                <w:szCs w:val="18"/>
              </w:rPr>
              <w:t>处，导</w:t>
            </w:r>
            <w:proofErr w:type="gramStart"/>
            <w:r>
              <w:rPr>
                <w:rFonts w:hint="eastAsia"/>
                <w:sz w:val="18"/>
                <w:szCs w:val="18"/>
              </w:rPr>
              <w:t>览</w:t>
            </w:r>
            <w:proofErr w:type="gramEnd"/>
            <w:r>
              <w:rPr>
                <w:rFonts w:hint="eastAsia"/>
                <w:sz w:val="18"/>
                <w:szCs w:val="18"/>
              </w:rPr>
              <w:t>图</w:t>
            </w:r>
            <w:r>
              <w:rPr>
                <w:rFonts w:hint="eastAsia"/>
                <w:sz w:val="18"/>
                <w:szCs w:val="18"/>
              </w:rPr>
              <w:t>3</w:t>
            </w:r>
            <w:r>
              <w:rPr>
                <w:rFonts w:hint="eastAsia"/>
                <w:sz w:val="18"/>
                <w:szCs w:val="18"/>
              </w:rPr>
              <w:t>处，</w:t>
            </w:r>
            <w:proofErr w:type="gramStart"/>
            <w:r>
              <w:rPr>
                <w:rFonts w:hint="eastAsia"/>
                <w:sz w:val="18"/>
                <w:szCs w:val="18"/>
              </w:rPr>
              <w:t>负养离子</w:t>
            </w:r>
            <w:proofErr w:type="gramEnd"/>
            <w:r>
              <w:rPr>
                <w:rFonts w:hint="eastAsia"/>
                <w:sz w:val="18"/>
                <w:szCs w:val="18"/>
              </w:rPr>
              <w:t>浓度标示牌</w:t>
            </w:r>
            <w:r>
              <w:rPr>
                <w:rFonts w:hint="eastAsia"/>
                <w:sz w:val="18"/>
                <w:szCs w:val="18"/>
              </w:rPr>
              <w:t>5</w:t>
            </w:r>
            <w:r>
              <w:rPr>
                <w:rFonts w:hint="eastAsia"/>
                <w:sz w:val="18"/>
                <w:szCs w:val="18"/>
              </w:rPr>
              <w:t>处，树种介绍牌</w:t>
            </w:r>
            <w:r>
              <w:rPr>
                <w:rFonts w:hint="eastAsia"/>
                <w:sz w:val="18"/>
                <w:szCs w:val="18"/>
              </w:rPr>
              <w:t>108</w:t>
            </w:r>
            <w:r>
              <w:rPr>
                <w:rFonts w:hint="eastAsia"/>
                <w:sz w:val="18"/>
                <w:szCs w:val="18"/>
              </w:rPr>
              <w:t>块，为</w:t>
            </w:r>
            <w:proofErr w:type="gramStart"/>
            <w:r>
              <w:rPr>
                <w:rFonts w:hint="eastAsia"/>
                <w:sz w:val="18"/>
                <w:szCs w:val="18"/>
              </w:rPr>
              <w:t>森林康养及</w:t>
            </w:r>
            <w:proofErr w:type="gramEnd"/>
            <w:r>
              <w:rPr>
                <w:rFonts w:hint="eastAsia"/>
                <w:sz w:val="18"/>
                <w:szCs w:val="18"/>
              </w:rPr>
              <w:t>林业生产和林农生活提供方便。</w:t>
            </w:r>
            <w:r>
              <w:rPr>
                <w:rFonts w:hint="eastAsia"/>
                <w:sz w:val="18"/>
                <w:szCs w:val="18"/>
              </w:rPr>
              <w:t>4</w:t>
            </w:r>
            <w:r>
              <w:rPr>
                <w:rFonts w:hint="eastAsia"/>
                <w:sz w:val="18"/>
                <w:szCs w:val="18"/>
              </w:rPr>
              <w:t>、办理了</w:t>
            </w:r>
            <w:r>
              <w:rPr>
                <w:rFonts w:hint="eastAsia"/>
                <w:sz w:val="18"/>
                <w:szCs w:val="18"/>
              </w:rPr>
              <w:t>2022</w:t>
            </w:r>
            <w:r>
              <w:rPr>
                <w:rFonts w:hint="eastAsia"/>
                <w:sz w:val="18"/>
                <w:szCs w:val="18"/>
              </w:rPr>
              <w:t>年度工资调资、完成了特殊工种提前退休系统申报工作，完成了管理岗位晋级及管理岗位、专</w:t>
            </w:r>
            <w:proofErr w:type="gramStart"/>
            <w:r>
              <w:rPr>
                <w:rFonts w:hint="eastAsia"/>
                <w:sz w:val="18"/>
                <w:szCs w:val="18"/>
              </w:rPr>
              <w:t>技岗位</w:t>
            </w:r>
            <w:proofErr w:type="gramEnd"/>
            <w:r>
              <w:rPr>
                <w:rFonts w:hint="eastAsia"/>
                <w:sz w:val="18"/>
                <w:szCs w:val="18"/>
              </w:rPr>
              <w:t>的档案清理等工作，企业职工养老保险缴纳不错不漏。林场居住环境改善出色的完成年初目标。</w:t>
            </w:r>
            <w:r>
              <w:rPr>
                <w:rFonts w:hint="eastAsia"/>
                <w:sz w:val="18"/>
                <w:szCs w:val="18"/>
              </w:rPr>
              <w:t>5</w:t>
            </w:r>
            <w:r>
              <w:rPr>
                <w:rFonts w:hint="eastAsia"/>
                <w:sz w:val="18"/>
                <w:szCs w:val="18"/>
              </w:rPr>
              <w:t>、保证林场日常工作运转正常。</w:t>
            </w:r>
          </w:p>
        </w:tc>
      </w:tr>
      <w:tr w:rsidR="00C47371" w14:paraId="144DE41F" w14:textId="77777777">
        <w:trPr>
          <w:trHeight w:val="850"/>
          <w:jc w:val="center"/>
        </w:trPr>
        <w:tc>
          <w:tcPr>
            <w:tcW w:w="547" w:type="pct"/>
            <w:vMerge w:val="restart"/>
            <w:tcBorders>
              <w:top w:val="single" w:sz="4" w:space="0" w:color="auto"/>
              <w:left w:val="single" w:sz="4" w:space="0" w:color="auto"/>
              <w:bottom w:val="single" w:sz="4" w:space="0" w:color="auto"/>
              <w:right w:val="single" w:sz="4" w:space="0" w:color="auto"/>
            </w:tcBorders>
            <w:vAlign w:val="center"/>
          </w:tcPr>
          <w:p w14:paraId="6050755E"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lastRenderedPageBreak/>
              <w:t>绩</w:t>
            </w:r>
            <w:proofErr w:type="gramEnd"/>
          </w:p>
          <w:p w14:paraId="09B38F56"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效</w:t>
            </w:r>
            <w:proofErr w:type="gramEnd"/>
          </w:p>
          <w:p w14:paraId="488E9734"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14:paraId="214B923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05" w:type="pct"/>
            <w:tcBorders>
              <w:top w:val="single" w:sz="4" w:space="0" w:color="auto"/>
              <w:left w:val="single" w:sz="4" w:space="0" w:color="auto"/>
              <w:bottom w:val="single" w:sz="4" w:space="0" w:color="auto"/>
              <w:right w:val="single" w:sz="4" w:space="0" w:color="auto"/>
            </w:tcBorders>
            <w:vAlign w:val="center"/>
          </w:tcPr>
          <w:p w14:paraId="6B35FAA9"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14:paraId="10DE10B2"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03" w:type="pct"/>
            <w:tcBorders>
              <w:top w:val="single" w:sz="4" w:space="0" w:color="auto"/>
              <w:left w:val="single" w:sz="4" w:space="0" w:color="auto"/>
              <w:bottom w:val="single" w:sz="4" w:space="0" w:color="auto"/>
              <w:right w:val="single" w:sz="4" w:space="0" w:color="auto"/>
            </w:tcBorders>
            <w:vAlign w:val="center"/>
          </w:tcPr>
          <w:p w14:paraId="3233345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14:paraId="716B9F81"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37" w:type="pct"/>
            <w:tcBorders>
              <w:top w:val="single" w:sz="4" w:space="0" w:color="auto"/>
              <w:left w:val="single" w:sz="4" w:space="0" w:color="auto"/>
              <w:bottom w:val="single" w:sz="4" w:space="0" w:color="auto"/>
              <w:right w:val="single" w:sz="4" w:space="0" w:color="auto"/>
            </w:tcBorders>
            <w:vAlign w:val="center"/>
          </w:tcPr>
          <w:p w14:paraId="48D31704"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14:paraId="6526D7BB"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00" w:type="pct"/>
            <w:tcBorders>
              <w:top w:val="single" w:sz="4" w:space="0" w:color="auto"/>
              <w:left w:val="single" w:sz="4" w:space="0" w:color="auto"/>
              <w:bottom w:val="single" w:sz="4" w:space="0" w:color="auto"/>
              <w:right w:val="single" w:sz="4" w:space="0" w:color="auto"/>
            </w:tcBorders>
            <w:vAlign w:val="center"/>
          </w:tcPr>
          <w:p w14:paraId="1E2F14A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0F3702F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430" w:type="pct"/>
            <w:tcBorders>
              <w:top w:val="single" w:sz="4" w:space="0" w:color="auto"/>
              <w:left w:val="single" w:sz="4" w:space="0" w:color="auto"/>
              <w:bottom w:val="single" w:sz="4" w:space="0" w:color="auto"/>
              <w:right w:val="single" w:sz="4" w:space="0" w:color="auto"/>
            </w:tcBorders>
            <w:vAlign w:val="center"/>
          </w:tcPr>
          <w:p w14:paraId="4C7A549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14:paraId="0C0CE76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295" w:type="pct"/>
            <w:tcBorders>
              <w:top w:val="single" w:sz="4" w:space="0" w:color="auto"/>
              <w:left w:val="single" w:sz="4" w:space="0" w:color="auto"/>
              <w:bottom w:val="single" w:sz="4" w:space="0" w:color="auto"/>
              <w:right w:val="single" w:sz="4" w:space="0" w:color="auto"/>
            </w:tcBorders>
            <w:vAlign w:val="center"/>
          </w:tcPr>
          <w:p w14:paraId="6616F2A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11" w:type="pct"/>
            <w:tcBorders>
              <w:top w:val="single" w:sz="4" w:space="0" w:color="auto"/>
              <w:left w:val="single" w:sz="4" w:space="0" w:color="auto"/>
              <w:bottom w:val="single" w:sz="4" w:space="0" w:color="auto"/>
              <w:right w:val="single" w:sz="4" w:space="0" w:color="auto"/>
            </w:tcBorders>
            <w:vAlign w:val="center"/>
          </w:tcPr>
          <w:p w14:paraId="1967B109"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968" w:type="pct"/>
            <w:tcBorders>
              <w:top w:val="single" w:sz="4" w:space="0" w:color="auto"/>
              <w:left w:val="single" w:sz="4" w:space="0" w:color="auto"/>
              <w:bottom w:val="single" w:sz="4" w:space="0" w:color="auto"/>
              <w:right w:val="single" w:sz="4" w:space="0" w:color="auto"/>
            </w:tcBorders>
            <w:vAlign w:val="center"/>
          </w:tcPr>
          <w:p w14:paraId="39FF5ADF"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C47371" w14:paraId="6ADFD28E"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0B353B34" w14:textId="77777777" w:rsidR="00C47371" w:rsidRDefault="00C47371">
            <w:pPr>
              <w:spacing w:line="0" w:lineRule="atLeast"/>
              <w:jc w:val="center"/>
              <w:rPr>
                <w:rFonts w:ascii="新宋体" w:eastAsia="新宋体" w:hAnsi="新宋体" w:cs="新宋体"/>
                <w:color w:val="000000"/>
                <w:szCs w:val="21"/>
              </w:rPr>
            </w:pPr>
          </w:p>
        </w:tc>
        <w:tc>
          <w:tcPr>
            <w:tcW w:w="405" w:type="pct"/>
            <w:vMerge w:val="restart"/>
            <w:tcBorders>
              <w:top w:val="single" w:sz="4" w:space="0" w:color="auto"/>
              <w:left w:val="single" w:sz="4" w:space="0" w:color="auto"/>
              <w:bottom w:val="single" w:sz="4" w:space="0" w:color="auto"/>
              <w:right w:val="single" w:sz="4" w:space="0" w:color="auto"/>
            </w:tcBorders>
            <w:vAlign w:val="center"/>
          </w:tcPr>
          <w:p w14:paraId="142CE76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14:paraId="19B50B2B"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14:paraId="517A3A6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59203E37"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14:paraId="44FF9CEC"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37" w:type="pct"/>
            <w:tcBorders>
              <w:top w:val="single" w:sz="4" w:space="0" w:color="auto"/>
              <w:left w:val="single" w:sz="4" w:space="0" w:color="auto"/>
              <w:bottom w:val="single" w:sz="4" w:space="0" w:color="auto"/>
              <w:right w:val="single" w:sz="4" w:space="0" w:color="auto"/>
            </w:tcBorders>
            <w:vAlign w:val="center"/>
          </w:tcPr>
          <w:p w14:paraId="1D33D484" w14:textId="77777777" w:rsidR="00C47371" w:rsidRDefault="00000000">
            <w:pPr>
              <w:widowControl/>
              <w:spacing w:line="0" w:lineRule="atLeast"/>
              <w:jc w:val="left"/>
              <w:rPr>
                <w:rFonts w:ascii="新宋体" w:eastAsia="新宋体" w:hAnsi="新宋体" w:cs="新宋体"/>
                <w:color w:val="000000"/>
                <w:szCs w:val="21"/>
              </w:rPr>
            </w:pPr>
            <w:r>
              <w:rPr>
                <w:rFonts w:hint="eastAsia"/>
                <w:sz w:val="18"/>
                <w:szCs w:val="18"/>
              </w:rPr>
              <w:t>补植造林</w:t>
            </w:r>
            <w:r>
              <w:rPr>
                <w:rFonts w:hint="eastAsia"/>
                <w:sz w:val="18"/>
                <w:szCs w:val="18"/>
              </w:rPr>
              <w:t>4000</w:t>
            </w:r>
            <w:r>
              <w:rPr>
                <w:rFonts w:hint="eastAsia"/>
                <w:sz w:val="18"/>
                <w:szCs w:val="18"/>
              </w:rPr>
              <w:t>多亩，木材战略储备项目</w:t>
            </w:r>
            <w:r>
              <w:rPr>
                <w:rFonts w:hint="eastAsia"/>
                <w:sz w:val="18"/>
                <w:szCs w:val="18"/>
              </w:rPr>
              <w:t>3000</w:t>
            </w:r>
            <w:r>
              <w:rPr>
                <w:rFonts w:hint="eastAsia"/>
                <w:sz w:val="18"/>
                <w:szCs w:val="18"/>
              </w:rPr>
              <w:t>亩、森林质量</w:t>
            </w:r>
            <w:proofErr w:type="gramStart"/>
            <w:r>
              <w:rPr>
                <w:rFonts w:hint="eastAsia"/>
                <w:sz w:val="18"/>
                <w:szCs w:val="18"/>
              </w:rPr>
              <w:t>精准改培项目</w:t>
            </w:r>
            <w:proofErr w:type="gramEnd"/>
            <w:r>
              <w:rPr>
                <w:rFonts w:hint="eastAsia"/>
                <w:sz w:val="18"/>
                <w:szCs w:val="18"/>
              </w:rPr>
              <w:t>2000</w:t>
            </w:r>
            <w:r>
              <w:rPr>
                <w:rFonts w:hint="eastAsia"/>
                <w:sz w:val="18"/>
                <w:szCs w:val="18"/>
              </w:rPr>
              <w:t>亩。</w:t>
            </w:r>
          </w:p>
        </w:tc>
        <w:tc>
          <w:tcPr>
            <w:tcW w:w="500" w:type="pct"/>
            <w:tcBorders>
              <w:top w:val="single" w:sz="4" w:space="0" w:color="auto"/>
              <w:left w:val="single" w:sz="4" w:space="0" w:color="auto"/>
              <w:bottom w:val="single" w:sz="4" w:space="0" w:color="auto"/>
              <w:right w:val="single" w:sz="4" w:space="0" w:color="auto"/>
            </w:tcBorders>
            <w:vAlign w:val="center"/>
          </w:tcPr>
          <w:p w14:paraId="686C8A1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9000亩</w:t>
            </w:r>
          </w:p>
        </w:tc>
        <w:tc>
          <w:tcPr>
            <w:tcW w:w="430" w:type="pct"/>
            <w:tcBorders>
              <w:top w:val="single" w:sz="4" w:space="0" w:color="auto"/>
              <w:left w:val="single" w:sz="4" w:space="0" w:color="auto"/>
              <w:bottom w:val="single" w:sz="4" w:space="0" w:color="auto"/>
              <w:right w:val="single" w:sz="4" w:space="0" w:color="auto"/>
            </w:tcBorders>
            <w:vAlign w:val="center"/>
          </w:tcPr>
          <w:p w14:paraId="26F99E4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single" w:sz="4" w:space="0" w:color="auto"/>
              <w:bottom w:val="single" w:sz="4" w:space="0" w:color="auto"/>
              <w:right w:val="single" w:sz="4" w:space="0" w:color="auto"/>
            </w:tcBorders>
            <w:vAlign w:val="center"/>
          </w:tcPr>
          <w:p w14:paraId="51398CB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27D8258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968" w:type="pct"/>
            <w:tcBorders>
              <w:top w:val="single" w:sz="4" w:space="0" w:color="auto"/>
              <w:left w:val="single" w:sz="4" w:space="0" w:color="auto"/>
              <w:bottom w:val="single" w:sz="4" w:space="0" w:color="auto"/>
              <w:right w:val="single" w:sz="4" w:space="0" w:color="auto"/>
            </w:tcBorders>
            <w:vAlign w:val="center"/>
          </w:tcPr>
          <w:p w14:paraId="2A250FE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72145338"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279D6FEC"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5DDB7E95"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48940FC4" w14:textId="77777777" w:rsidR="00C47371" w:rsidRDefault="00C47371">
            <w:pPr>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732DB2C8" w14:textId="77777777" w:rsidR="00C47371" w:rsidRDefault="00000000">
            <w:pPr>
              <w:widowControl/>
              <w:spacing w:line="0" w:lineRule="atLeast"/>
              <w:jc w:val="left"/>
              <w:rPr>
                <w:rFonts w:ascii="新宋体" w:eastAsia="新宋体" w:hAnsi="新宋体" w:cs="新宋体"/>
                <w:color w:val="000000"/>
                <w:szCs w:val="21"/>
              </w:rPr>
            </w:pPr>
            <w:r>
              <w:rPr>
                <w:rFonts w:hint="eastAsia"/>
                <w:sz w:val="18"/>
                <w:szCs w:val="18"/>
              </w:rPr>
              <w:t>硬化</w:t>
            </w:r>
            <w:proofErr w:type="gramStart"/>
            <w:r>
              <w:rPr>
                <w:rFonts w:hint="eastAsia"/>
                <w:sz w:val="18"/>
                <w:szCs w:val="18"/>
              </w:rPr>
              <w:t>位于康养基地</w:t>
            </w:r>
            <w:proofErr w:type="gramEnd"/>
            <w:r>
              <w:rPr>
                <w:rFonts w:hint="eastAsia"/>
                <w:sz w:val="18"/>
                <w:szCs w:val="18"/>
              </w:rPr>
              <w:t>通往蛋子</w:t>
            </w:r>
            <w:proofErr w:type="gramStart"/>
            <w:r>
              <w:rPr>
                <w:rFonts w:hint="eastAsia"/>
                <w:sz w:val="18"/>
                <w:szCs w:val="18"/>
              </w:rPr>
              <w:t>石标准</w:t>
            </w:r>
            <w:proofErr w:type="gramEnd"/>
            <w:r>
              <w:rPr>
                <w:rFonts w:hint="eastAsia"/>
                <w:sz w:val="18"/>
                <w:szCs w:val="18"/>
              </w:rPr>
              <w:t>道路</w:t>
            </w:r>
            <w:r>
              <w:rPr>
                <w:rFonts w:hint="eastAsia"/>
                <w:sz w:val="18"/>
                <w:szCs w:val="18"/>
              </w:rPr>
              <w:t>1.5</w:t>
            </w:r>
            <w:r>
              <w:rPr>
                <w:rFonts w:hint="eastAsia"/>
                <w:sz w:val="18"/>
                <w:szCs w:val="18"/>
              </w:rPr>
              <w:t>公里，新建</w:t>
            </w:r>
            <w:r>
              <w:rPr>
                <w:rFonts w:hint="eastAsia"/>
                <w:sz w:val="18"/>
                <w:szCs w:val="18"/>
              </w:rPr>
              <w:t>2</w:t>
            </w:r>
            <w:r>
              <w:rPr>
                <w:rFonts w:hint="eastAsia"/>
                <w:sz w:val="18"/>
                <w:szCs w:val="18"/>
              </w:rPr>
              <w:t>处生态停车场、</w:t>
            </w:r>
            <w:r>
              <w:rPr>
                <w:rFonts w:hint="eastAsia"/>
                <w:sz w:val="18"/>
                <w:szCs w:val="18"/>
              </w:rPr>
              <w:t>800</w:t>
            </w:r>
            <w:r>
              <w:rPr>
                <w:rFonts w:hint="eastAsia"/>
                <w:sz w:val="18"/>
                <w:szCs w:val="18"/>
              </w:rPr>
              <w:t>米导水沟等附属设施</w:t>
            </w:r>
          </w:p>
        </w:tc>
        <w:tc>
          <w:tcPr>
            <w:tcW w:w="500" w:type="pct"/>
            <w:tcBorders>
              <w:top w:val="single" w:sz="4" w:space="0" w:color="auto"/>
              <w:left w:val="single" w:sz="4" w:space="0" w:color="auto"/>
              <w:bottom w:val="single" w:sz="4" w:space="0" w:color="auto"/>
              <w:right w:val="single" w:sz="4" w:space="0" w:color="auto"/>
            </w:tcBorders>
            <w:vAlign w:val="center"/>
          </w:tcPr>
          <w:p w14:paraId="3B30A80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1.5公里</w:t>
            </w:r>
          </w:p>
        </w:tc>
        <w:tc>
          <w:tcPr>
            <w:tcW w:w="430" w:type="pct"/>
            <w:tcBorders>
              <w:top w:val="single" w:sz="4" w:space="0" w:color="auto"/>
              <w:left w:val="single" w:sz="4" w:space="0" w:color="auto"/>
              <w:bottom w:val="single" w:sz="4" w:space="0" w:color="auto"/>
              <w:right w:val="single" w:sz="4" w:space="0" w:color="auto"/>
            </w:tcBorders>
            <w:vAlign w:val="center"/>
          </w:tcPr>
          <w:p w14:paraId="54AAFAA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295" w:type="pct"/>
            <w:tcBorders>
              <w:top w:val="single" w:sz="4" w:space="0" w:color="auto"/>
              <w:left w:val="single" w:sz="4" w:space="0" w:color="auto"/>
              <w:bottom w:val="single" w:sz="4" w:space="0" w:color="auto"/>
              <w:right w:val="single" w:sz="4" w:space="0" w:color="auto"/>
            </w:tcBorders>
            <w:vAlign w:val="center"/>
          </w:tcPr>
          <w:p w14:paraId="3E5F621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6C41E7E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968" w:type="pct"/>
            <w:tcBorders>
              <w:top w:val="single" w:sz="4" w:space="0" w:color="auto"/>
              <w:left w:val="single" w:sz="4" w:space="0" w:color="auto"/>
              <w:bottom w:val="single" w:sz="4" w:space="0" w:color="auto"/>
              <w:right w:val="single" w:sz="4" w:space="0" w:color="auto"/>
            </w:tcBorders>
            <w:vAlign w:val="center"/>
          </w:tcPr>
          <w:p w14:paraId="3769D4C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7C827AC2"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10C97A64"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1C69094D"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04968094" w14:textId="77777777" w:rsidR="00C47371" w:rsidRDefault="00C47371">
            <w:pPr>
              <w:widowControl/>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1CCF6AAF"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single" w:sz="4" w:space="0" w:color="auto"/>
              <w:left w:val="single" w:sz="4" w:space="0" w:color="auto"/>
              <w:bottom w:val="single" w:sz="4" w:space="0" w:color="auto"/>
              <w:right w:val="single" w:sz="4" w:space="0" w:color="auto"/>
            </w:tcBorders>
            <w:vAlign w:val="center"/>
          </w:tcPr>
          <w:p w14:paraId="5C3C88E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single" w:sz="4" w:space="0" w:color="auto"/>
              <w:left w:val="single" w:sz="4" w:space="0" w:color="auto"/>
              <w:bottom w:val="single" w:sz="4" w:space="0" w:color="auto"/>
              <w:right w:val="single" w:sz="4" w:space="0" w:color="auto"/>
            </w:tcBorders>
            <w:vAlign w:val="center"/>
          </w:tcPr>
          <w:p w14:paraId="195CCAC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single" w:sz="4" w:space="0" w:color="auto"/>
              <w:left w:val="single" w:sz="4" w:space="0" w:color="auto"/>
              <w:bottom w:val="single" w:sz="4" w:space="0" w:color="auto"/>
              <w:right w:val="single" w:sz="4" w:space="0" w:color="auto"/>
            </w:tcBorders>
            <w:vAlign w:val="center"/>
          </w:tcPr>
          <w:p w14:paraId="17DC0B5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6FACA4C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4D3B719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530B3045"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34AC65CE"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54CA5718" w14:textId="77777777" w:rsidR="00C47371" w:rsidRDefault="00C47371">
            <w:pPr>
              <w:spacing w:line="0" w:lineRule="atLeast"/>
              <w:jc w:val="center"/>
              <w:rPr>
                <w:rFonts w:ascii="新宋体" w:eastAsia="新宋体" w:hAnsi="新宋体" w:cs="新宋体"/>
                <w:color w:val="000000"/>
                <w:szCs w:val="21"/>
              </w:rPr>
            </w:pP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717C0397"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14:paraId="3DA2A9D2"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37" w:type="pct"/>
            <w:tcBorders>
              <w:top w:val="single" w:sz="4" w:space="0" w:color="auto"/>
              <w:left w:val="single" w:sz="4" w:space="0" w:color="auto"/>
              <w:bottom w:val="single" w:sz="4" w:space="0" w:color="auto"/>
              <w:right w:val="single" w:sz="4" w:space="0" w:color="auto"/>
            </w:tcBorders>
            <w:vAlign w:val="center"/>
          </w:tcPr>
          <w:p w14:paraId="2459C1C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按年初规划设计方案完成达到预期效果。</w:t>
            </w:r>
          </w:p>
        </w:tc>
        <w:tc>
          <w:tcPr>
            <w:tcW w:w="500" w:type="pct"/>
            <w:tcBorders>
              <w:top w:val="single" w:sz="4" w:space="0" w:color="auto"/>
              <w:left w:val="single" w:sz="4" w:space="0" w:color="auto"/>
              <w:bottom w:val="single" w:sz="4" w:space="0" w:color="auto"/>
              <w:right w:val="single" w:sz="4" w:space="0" w:color="auto"/>
            </w:tcBorders>
            <w:vAlign w:val="center"/>
          </w:tcPr>
          <w:p w14:paraId="226B6C4C"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430" w:type="pct"/>
            <w:tcBorders>
              <w:top w:val="single" w:sz="4" w:space="0" w:color="auto"/>
              <w:left w:val="single" w:sz="4" w:space="0" w:color="auto"/>
              <w:bottom w:val="single" w:sz="4" w:space="0" w:color="auto"/>
              <w:right w:val="single" w:sz="4" w:space="0" w:color="auto"/>
            </w:tcBorders>
            <w:vAlign w:val="center"/>
          </w:tcPr>
          <w:p w14:paraId="0E266F4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single" w:sz="4" w:space="0" w:color="auto"/>
              <w:bottom w:val="single" w:sz="4" w:space="0" w:color="auto"/>
              <w:right w:val="single" w:sz="4" w:space="0" w:color="auto"/>
            </w:tcBorders>
            <w:vAlign w:val="center"/>
          </w:tcPr>
          <w:p w14:paraId="73871409"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20188E0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968" w:type="pct"/>
            <w:tcBorders>
              <w:top w:val="single" w:sz="4" w:space="0" w:color="auto"/>
              <w:left w:val="single" w:sz="4" w:space="0" w:color="auto"/>
              <w:bottom w:val="single" w:sz="4" w:space="0" w:color="auto"/>
              <w:right w:val="single" w:sz="4" w:space="0" w:color="auto"/>
            </w:tcBorders>
            <w:vAlign w:val="center"/>
          </w:tcPr>
          <w:p w14:paraId="690DD75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4623D66A"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6F47B715"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2D478FAD"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2D5F9AD1" w14:textId="77777777" w:rsidR="00C47371" w:rsidRDefault="00C47371">
            <w:pPr>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47C31BE4" w14:textId="77777777" w:rsidR="00C47371" w:rsidRDefault="00C47371">
            <w:pPr>
              <w:widowControl/>
              <w:spacing w:line="0" w:lineRule="atLeast"/>
              <w:jc w:val="center"/>
              <w:rPr>
                <w:rFonts w:ascii="新宋体" w:eastAsia="新宋体" w:hAnsi="新宋体" w:cs="新宋体"/>
                <w:color w:val="000000"/>
                <w:szCs w:val="21"/>
              </w:rPr>
            </w:pPr>
          </w:p>
        </w:tc>
        <w:tc>
          <w:tcPr>
            <w:tcW w:w="500" w:type="pct"/>
            <w:tcBorders>
              <w:top w:val="single" w:sz="4" w:space="0" w:color="auto"/>
              <w:left w:val="single" w:sz="4" w:space="0" w:color="auto"/>
              <w:bottom w:val="single" w:sz="4" w:space="0" w:color="auto"/>
              <w:right w:val="single" w:sz="4" w:space="0" w:color="auto"/>
            </w:tcBorders>
            <w:vAlign w:val="center"/>
          </w:tcPr>
          <w:p w14:paraId="2311DD1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single" w:sz="4" w:space="0" w:color="auto"/>
              <w:left w:val="single" w:sz="4" w:space="0" w:color="auto"/>
              <w:bottom w:val="single" w:sz="4" w:space="0" w:color="auto"/>
              <w:right w:val="single" w:sz="4" w:space="0" w:color="auto"/>
            </w:tcBorders>
            <w:vAlign w:val="center"/>
          </w:tcPr>
          <w:p w14:paraId="7F5C487F" w14:textId="77777777" w:rsidR="00C47371" w:rsidRDefault="00C47371">
            <w:pPr>
              <w:widowControl/>
              <w:spacing w:line="0" w:lineRule="atLeast"/>
              <w:jc w:val="left"/>
              <w:rPr>
                <w:rFonts w:ascii="新宋体" w:eastAsia="新宋体" w:hAnsi="新宋体" w:cs="新宋体"/>
                <w:color w:val="000000"/>
                <w:szCs w:val="21"/>
              </w:rPr>
            </w:pPr>
          </w:p>
        </w:tc>
        <w:tc>
          <w:tcPr>
            <w:tcW w:w="295" w:type="pct"/>
            <w:tcBorders>
              <w:top w:val="single" w:sz="4" w:space="0" w:color="auto"/>
              <w:left w:val="single" w:sz="4" w:space="0" w:color="auto"/>
              <w:bottom w:val="single" w:sz="4" w:space="0" w:color="auto"/>
              <w:right w:val="single" w:sz="4" w:space="0" w:color="auto"/>
            </w:tcBorders>
            <w:vAlign w:val="center"/>
          </w:tcPr>
          <w:p w14:paraId="12561B5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0C646F9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0418CAA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4DC67954"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67E5879B"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6B90431C"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186B8867" w14:textId="77777777" w:rsidR="00C47371" w:rsidRDefault="00C47371">
            <w:pPr>
              <w:widowControl/>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705C9B6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single" w:sz="4" w:space="0" w:color="auto"/>
              <w:left w:val="single" w:sz="4" w:space="0" w:color="auto"/>
              <w:bottom w:val="single" w:sz="4" w:space="0" w:color="auto"/>
              <w:right w:val="single" w:sz="4" w:space="0" w:color="auto"/>
            </w:tcBorders>
            <w:vAlign w:val="center"/>
          </w:tcPr>
          <w:p w14:paraId="2BC1A86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single" w:sz="4" w:space="0" w:color="auto"/>
              <w:left w:val="single" w:sz="4" w:space="0" w:color="auto"/>
              <w:bottom w:val="single" w:sz="4" w:space="0" w:color="auto"/>
              <w:right w:val="single" w:sz="4" w:space="0" w:color="auto"/>
            </w:tcBorders>
            <w:vAlign w:val="center"/>
          </w:tcPr>
          <w:p w14:paraId="3F66ABC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single" w:sz="4" w:space="0" w:color="auto"/>
              <w:left w:val="single" w:sz="4" w:space="0" w:color="auto"/>
              <w:bottom w:val="single" w:sz="4" w:space="0" w:color="auto"/>
              <w:right w:val="single" w:sz="4" w:space="0" w:color="auto"/>
            </w:tcBorders>
            <w:vAlign w:val="center"/>
          </w:tcPr>
          <w:p w14:paraId="60D8866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6DA9BF9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2428D6D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3B668491"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52295E16"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180B5247" w14:textId="77777777" w:rsidR="00C47371" w:rsidRDefault="00C47371">
            <w:pPr>
              <w:spacing w:line="0" w:lineRule="atLeast"/>
              <w:jc w:val="center"/>
              <w:rPr>
                <w:rFonts w:ascii="新宋体" w:eastAsia="新宋体" w:hAnsi="新宋体" w:cs="新宋体"/>
                <w:color w:val="000000"/>
                <w:szCs w:val="21"/>
              </w:rPr>
            </w:pP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056030EF"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14:paraId="5641EAB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37" w:type="pct"/>
            <w:tcBorders>
              <w:top w:val="single" w:sz="4" w:space="0" w:color="auto"/>
              <w:left w:val="single" w:sz="4" w:space="0" w:color="auto"/>
              <w:bottom w:val="single" w:sz="4" w:space="0" w:color="auto"/>
              <w:right w:val="single" w:sz="4" w:space="0" w:color="auto"/>
            </w:tcBorders>
            <w:vAlign w:val="center"/>
          </w:tcPr>
          <w:p w14:paraId="39D61033"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当年任务完成率</w:t>
            </w:r>
          </w:p>
        </w:tc>
        <w:tc>
          <w:tcPr>
            <w:tcW w:w="500" w:type="pct"/>
            <w:tcBorders>
              <w:top w:val="single" w:sz="4" w:space="0" w:color="auto"/>
              <w:left w:val="single" w:sz="4" w:space="0" w:color="auto"/>
              <w:bottom w:val="single" w:sz="4" w:space="0" w:color="auto"/>
              <w:right w:val="single" w:sz="4" w:space="0" w:color="auto"/>
            </w:tcBorders>
            <w:vAlign w:val="center"/>
          </w:tcPr>
          <w:p w14:paraId="6438445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430" w:type="pct"/>
            <w:tcBorders>
              <w:top w:val="single" w:sz="4" w:space="0" w:color="auto"/>
              <w:left w:val="single" w:sz="4" w:space="0" w:color="auto"/>
              <w:bottom w:val="single" w:sz="4" w:space="0" w:color="auto"/>
              <w:right w:val="single" w:sz="4" w:space="0" w:color="auto"/>
            </w:tcBorders>
            <w:vAlign w:val="center"/>
          </w:tcPr>
          <w:p w14:paraId="5DA20F2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single" w:sz="4" w:space="0" w:color="auto"/>
              <w:bottom w:val="single" w:sz="4" w:space="0" w:color="auto"/>
              <w:right w:val="single" w:sz="4" w:space="0" w:color="auto"/>
            </w:tcBorders>
            <w:vAlign w:val="center"/>
          </w:tcPr>
          <w:p w14:paraId="2D2C0D55" w14:textId="77777777" w:rsidR="00C47371" w:rsidRDefault="00C47371">
            <w:pPr>
              <w:widowControl/>
              <w:spacing w:line="0" w:lineRule="atLeast"/>
              <w:jc w:val="left"/>
              <w:rPr>
                <w:rFonts w:ascii="新宋体" w:eastAsia="新宋体" w:hAnsi="新宋体" w:cs="新宋体"/>
                <w:color w:val="000000"/>
                <w:szCs w:val="21"/>
              </w:rPr>
            </w:pPr>
          </w:p>
        </w:tc>
        <w:tc>
          <w:tcPr>
            <w:tcW w:w="511" w:type="pct"/>
            <w:tcBorders>
              <w:top w:val="single" w:sz="4" w:space="0" w:color="auto"/>
              <w:left w:val="single" w:sz="4" w:space="0" w:color="auto"/>
              <w:bottom w:val="single" w:sz="4" w:space="0" w:color="auto"/>
              <w:right w:val="single" w:sz="4" w:space="0" w:color="auto"/>
            </w:tcBorders>
            <w:vAlign w:val="center"/>
          </w:tcPr>
          <w:p w14:paraId="0E08384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968" w:type="pct"/>
            <w:tcBorders>
              <w:top w:val="single" w:sz="4" w:space="0" w:color="auto"/>
              <w:left w:val="single" w:sz="4" w:space="0" w:color="auto"/>
              <w:bottom w:val="single" w:sz="4" w:space="0" w:color="auto"/>
              <w:right w:val="single" w:sz="4" w:space="0" w:color="auto"/>
            </w:tcBorders>
            <w:vAlign w:val="center"/>
          </w:tcPr>
          <w:p w14:paraId="6C635FF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537ECF8B"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66F87ABA"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6589196B"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57A114A2" w14:textId="77777777" w:rsidR="00C47371" w:rsidRDefault="00C47371">
            <w:pPr>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59A160DE" w14:textId="77777777" w:rsidR="00C47371" w:rsidRDefault="00C47371">
            <w:pPr>
              <w:widowControl/>
              <w:spacing w:line="0" w:lineRule="atLeast"/>
              <w:jc w:val="center"/>
              <w:rPr>
                <w:rFonts w:ascii="新宋体" w:eastAsia="新宋体" w:hAnsi="新宋体" w:cs="新宋体"/>
                <w:color w:val="000000"/>
                <w:szCs w:val="21"/>
              </w:rPr>
            </w:pPr>
          </w:p>
        </w:tc>
        <w:tc>
          <w:tcPr>
            <w:tcW w:w="500" w:type="pct"/>
            <w:tcBorders>
              <w:top w:val="single" w:sz="4" w:space="0" w:color="auto"/>
              <w:left w:val="single" w:sz="4" w:space="0" w:color="auto"/>
              <w:bottom w:val="single" w:sz="4" w:space="0" w:color="auto"/>
              <w:right w:val="single" w:sz="4" w:space="0" w:color="auto"/>
            </w:tcBorders>
            <w:vAlign w:val="center"/>
          </w:tcPr>
          <w:p w14:paraId="1F0E129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single" w:sz="4" w:space="0" w:color="auto"/>
              <w:left w:val="single" w:sz="4" w:space="0" w:color="auto"/>
              <w:bottom w:val="single" w:sz="4" w:space="0" w:color="auto"/>
              <w:right w:val="single" w:sz="4" w:space="0" w:color="auto"/>
            </w:tcBorders>
            <w:vAlign w:val="center"/>
          </w:tcPr>
          <w:p w14:paraId="79EB306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single" w:sz="4" w:space="0" w:color="auto"/>
              <w:left w:val="single" w:sz="4" w:space="0" w:color="auto"/>
              <w:bottom w:val="single" w:sz="4" w:space="0" w:color="auto"/>
              <w:right w:val="single" w:sz="4" w:space="0" w:color="auto"/>
            </w:tcBorders>
            <w:vAlign w:val="center"/>
          </w:tcPr>
          <w:p w14:paraId="4EAD80B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712FD27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52A9B48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5E8CA3A6"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42ECEC0D"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16287F6C"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2AAD1DC4" w14:textId="77777777" w:rsidR="00C47371" w:rsidRDefault="00C47371">
            <w:pPr>
              <w:widowControl/>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4E5B9F4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single" w:sz="4" w:space="0" w:color="auto"/>
              <w:left w:val="single" w:sz="4" w:space="0" w:color="auto"/>
              <w:bottom w:val="single" w:sz="4" w:space="0" w:color="auto"/>
              <w:right w:val="single" w:sz="4" w:space="0" w:color="auto"/>
            </w:tcBorders>
            <w:vAlign w:val="center"/>
          </w:tcPr>
          <w:p w14:paraId="2BFA2DA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single" w:sz="4" w:space="0" w:color="auto"/>
              <w:left w:val="single" w:sz="4" w:space="0" w:color="auto"/>
              <w:bottom w:val="single" w:sz="4" w:space="0" w:color="auto"/>
              <w:right w:val="single" w:sz="4" w:space="0" w:color="auto"/>
            </w:tcBorders>
            <w:vAlign w:val="center"/>
          </w:tcPr>
          <w:p w14:paraId="37B7193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single" w:sz="4" w:space="0" w:color="auto"/>
              <w:left w:val="single" w:sz="4" w:space="0" w:color="auto"/>
              <w:bottom w:val="single" w:sz="4" w:space="0" w:color="auto"/>
              <w:right w:val="single" w:sz="4" w:space="0" w:color="auto"/>
            </w:tcBorders>
            <w:vAlign w:val="center"/>
          </w:tcPr>
          <w:p w14:paraId="06503FB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4FA9CB7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3FEF689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08D9B608"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546F10FD"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43EB9326" w14:textId="77777777" w:rsidR="00C47371" w:rsidRDefault="00C47371">
            <w:pPr>
              <w:spacing w:line="0" w:lineRule="atLeast"/>
              <w:jc w:val="center"/>
              <w:rPr>
                <w:rFonts w:ascii="新宋体" w:eastAsia="新宋体" w:hAnsi="新宋体" w:cs="新宋体"/>
                <w:color w:val="000000"/>
                <w:szCs w:val="21"/>
              </w:rPr>
            </w:pP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3F78FF7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14:paraId="1FECFF8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37" w:type="pct"/>
            <w:tcBorders>
              <w:top w:val="single" w:sz="4" w:space="0" w:color="auto"/>
              <w:left w:val="single" w:sz="4" w:space="0" w:color="auto"/>
              <w:bottom w:val="single" w:sz="4" w:space="0" w:color="auto"/>
              <w:right w:val="single" w:sz="4" w:space="0" w:color="auto"/>
            </w:tcBorders>
            <w:vAlign w:val="center"/>
          </w:tcPr>
          <w:p w14:paraId="62129CBA"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抚育</w:t>
            </w:r>
          </w:p>
        </w:tc>
        <w:tc>
          <w:tcPr>
            <w:tcW w:w="500" w:type="pct"/>
            <w:tcBorders>
              <w:top w:val="single" w:sz="4" w:space="0" w:color="auto"/>
              <w:left w:val="single" w:sz="4" w:space="0" w:color="auto"/>
              <w:bottom w:val="single" w:sz="4" w:space="0" w:color="auto"/>
              <w:right w:val="single" w:sz="4" w:space="0" w:color="auto"/>
            </w:tcBorders>
            <w:vAlign w:val="center"/>
          </w:tcPr>
          <w:p w14:paraId="7F13737E"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2400亩</w:t>
            </w:r>
          </w:p>
        </w:tc>
        <w:tc>
          <w:tcPr>
            <w:tcW w:w="430" w:type="pct"/>
            <w:tcBorders>
              <w:top w:val="single" w:sz="4" w:space="0" w:color="auto"/>
              <w:left w:val="single" w:sz="4" w:space="0" w:color="auto"/>
              <w:bottom w:val="single" w:sz="4" w:space="0" w:color="auto"/>
              <w:right w:val="single" w:sz="4" w:space="0" w:color="auto"/>
            </w:tcBorders>
            <w:vAlign w:val="center"/>
          </w:tcPr>
          <w:p w14:paraId="2842A68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single" w:sz="4" w:space="0" w:color="auto"/>
              <w:bottom w:val="single" w:sz="4" w:space="0" w:color="auto"/>
              <w:right w:val="single" w:sz="4" w:space="0" w:color="auto"/>
            </w:tcBorders>
            <w:vAlign w:val="center"/>
          </w:tcPr>
          <w:p w14:paraId="1FFA74E9"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6663E48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968" w:type="pct"/>
            <w:tcBorders>
              <w:top w:val="single" w:sz="4" w:space="0" w:color="auto"/>
              <w:left w:val="single" w:sz="4" w:space="0" w:color="auto"/>
              <w:bottom w:val="single" w:sz="4" w:space="0" w:color="auto"/>
              <w:right w:val="single" w:sz="4" w:space="0" w:color="auto"/>
            </w:tcBorders>
            <w:vAlign w:val="center"/>
          </w:tcPr>
          <w:p w14:paraId="21425593" w14:textId="77777777" w:rsidR="00C47371" w:rsidRDefault="00000000">
            <w:pPr>
              <w:widowControl/>
              <w:spacing w:line="480" w:lineRule="exac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5D87E46B"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23290B47"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78A2695F"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09B165C4" w14:textId="77777777" w:rsidR="00C47371" w:rsidRDefault="00C47371">
            <w:pPr>
              <w:spacing w:line="0" w:lineRule="atLeast"/>
              <w:jc w:val="left"/>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7599B43E"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木材战略储备</w:t>
            </w:r>
          </w:p>
        </w:tc>
        <w:tc>
          <w:tcPr>
            <w:tcW w:w="500" w:type="pct"/>
            <w:tcBorders>
              <w:top w:val="single" w:sz="4" w:space="0" w:color="auto"/>
              <w:left w:val="single" w:sz="4" w:space="0" w:color="auto"/>
              <w:bottom w:val="single" w:sz="4" w:space="0" w:color="auto"/>
              <w:right w:val="single" w:sz="4" w:space="0" w:color="auto"/>
            </w:tcBorders>
            <w:vAlign w:val="center"/>
          </w:tcPr>
          <w:p w14:paraId="24A4968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3000亩　</w:t>
            </w:r>
          </w:p>
        </w:tc>
        <w:tc>
          <w:tcPr>
            <w:tcW w:w="430" w:type="pct"/>
            <w:tcBorders>
              <w:top w:val="single" w:sz="4" w:space="0" w:color="auto"/>
              <w:left w:val="single" w:sz="4" w:space="0" w:color="auto"/>
              <w:bottom w:val="single" w:sz="4" w:space="0" w:color="auto"/>
              <w:right w:val="single" w:sz="4" w:space="0" w:color="auto"/>
            </w:tcBorders>
            <w:vAlign w:val="center"/>
          </w:tcPr>
          <w:p w14:paraId="592F710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single" w:sz="4" w:space="0" w:color="auto"/>
              <w:bottom w:val="single" w:sz="4" w:space="0" w:color="auto"/>
              <w:right w:val="single" w:sz="4" w:space="0" w:color="auto"/>
            </w:tcBorders>
            <w:vAlign w:val="center"/>
          </w:tcPr>
          <w:p w14:paraId="0C0F743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47EAC3B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968" w:type="pct"/>
            <w:tcBorders>
              <w:top w:val="single" w:sz="4" w:space="0" w:color="auto"/>
              <w:left w:val="single" w:sz="4" w:space="0" w:color="auto"/>
              <w:bottom w:val="single" w:sz="4" w:space="0" w:color="auto"/>
              <w:right w:val="single" w:sz="4" w:space="0" w:color="auto"/>
            </w:tcBorders>
            <w:vAlign w:val="center"/>
          </w:tcPr>
          <w:p w14:paraId="14640E5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7578072A" w14:textId="77777777">
        <w:trPr>
          <w:trHeight w:val="462"/>
          <w:jc w:val="center"/>
        </w:trPr>
        <w:tc>
          <w:tcPr>
            <w:tcW w:w="547" w:type="pct"/>
            <w:vMerge/>
            <w:tcBorders>
              <w:top w:val="single" w:sz="4" w:space="0" w:color="auto"/>
              <w:left w:val="single" w:sz="4" w:space="0" w:color="auto"/>
              <w:bottom w:val="single" w:sz="4" w:space="0" w:color="auto"/>
              <w:right w:val="single" w:sz="4" w:space="0" w:color="auto"/>
            </w:tcBorders>
            <w:vAlign w:val="center"/>
          </w:tcPr>
          <w:p w14:paraId="4152C685"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1F96BA81" w14:textId="77777777" w:rsidR="00C47371" w:rsidRDefault="00C47371">
            <w:pPr>
              <w:widowControl/>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747DA6B3" w14:textId="77777777" w:rsidR="00C47371" w:rsidRDefault="00C47371">
            <w:pPr>
              <w:widowControl/>
              <w:spacing w:line="0" w:lineRule="atLeast"/>
              <w:jc w:val="left"/>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137117F1" w14:textId="77777777" w:rsidR="00C47371" w:rsidRDefault="00000000">
            <w:pPr>
              <w:widowControl/>
              <w:spacing w:line="0" w:lineRule="atLeast"/>
              <w:jc w:val="center"/>
              <w:rPr>
                <w:rFonts w:ascii="新宋体" w:eastAsia="新宋体" w:hAnsi="新宋体" w:cs="新宋体"/>
                <w:color w:val="000000"/>
                <w:szCs w:val="21"/>
              </w:rPr>
            </w:pPr>
            <w:r>
              <w:rPr>
                <w:rFonts w:hint="eastAsia"/>
                <w:sz w:val="18"/>
                <w:szCs w:val="18"/>
              </w:rPr>
              <w:t>森林质量</w:t>
            </w:r>
            <w:proofErr w:type="gramStart"/>
            <w:r>
              <w:rPr>
                <w:rFonts w:hint="eastAsia"/>
                <w:sz w:val="18"/>
                <w:szCs w:val="18"/>
              </w:rPr>
              <w:t>精准改培项目</w:t>
            </w:r>
            <w:proofErr w:type="gramEnd"/>
          </w:p>
        </w:tc>
        <w:tc>
          <w:tcPr>
            <w:tcW w:w="500" w:type="pct"/>
            <w:tcBorders>
              <w:top w:val="single" w:sz="4" w:space="0" w:color="auto"/>
              <w:left w:val="single" w:sz="4" w:space="0" w:color="auto"/>
              <w:bottom w:val="single" w:sz="4" w:space="0" w:color="auto"/>
              <w:right w:val="single" w:sz="4" w:space="0" w:color="auto"/>
            </w:tcBorders>
            <w:vAlign w:val="center"/>
          </w:tcPr>
          <w:p w14:paraId="74B0363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2000亩</w:t>
            </w:r>
          </w:p>
        </w:tc>
        <w:tc>
          <w:tcPr>
            <w:tcW w:w="430" w:type="pct"/>
            <w:tcBorders>
              <w:top w:val="single" w:sz="4" w:space="0" w:color="auto"/>
              <w:left w:val="single" w:sz="4" w:space="0" w:color="auto"/>
              <w:bottom w:val="single" w:sz="4" w:space="0" w:color="auto"/>
              <w:right w:val="single" w:sz="4" w:space="0" w:color="auto"/>
            </w:tcBorders>
            <w:vAlign w:val="center"/>
          </w:tcPr>
          <w:p w14:paraId="271CC8A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single" w:sz="4" w:space="0" w:color="auto"/>
              <w:bottom w:val="single" w:sz="4" w:space="0" w:color="auto"/>
              <w:right w:val="single" w:sz="4" w:space="0" w:color="auto"/>
            </w:tcBorders>
            <w:vAlign w:val="center"/>
          </w:tcPr>
          <w:p w14:paraId="16498AA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1E58EB0F"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968" w:type="pct"/>
            <w:tcBorders>
              <w:top w:val="single" w:sz="4" w:space="0" w:color="auto"/>
              <w:left w:val="single" w:sz="4" w:space="0" w:color="auto"/>
              <w:bottom w:val="single" w:sz="4" w:space="0" w:color="auto"/>
              <w:right w:val="single" w:sz="4" w:space="0" w:color="auto"/>
            </w:tcBorders>
            <w:vAlign w:val="center"/>
          </w:tcPr>
          <w:p w14:paraId="543E4F6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39C132D9" w14:textId="77777777">
        <w:trPr>
          <w:trHeight w:val="850"/>
          <w:jc w:val="center"/>
        </w:trPr>
        <w:tc>
          <w:tcPr>
            <w:tcW w:w="547" w:type="pct"/>
            <w:vMerge w:val="restart"/>
            <w:tcBorders>
              <w:top w:val="single" w:sz="4" w:space="0" w:color="auto"/>
              <w:left w:val="single" w:sz="4" w:space="0" w:color="auto"/>
              <w:right w:val="single" w:sz="4" w:space="0" w:color="auto"/>
            </w:tcBorders>
            <w:vAlign w:val="center"/>
          </w:tcPr>
          <w:p w14:paraId="18B7C8AD"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绩</w:t>
            </w:r>
            <w:proofErr w:type="gramEnd"/>
          </w:p>
          <w:p w14:paraId="5D9A5669"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效</w:t>
            </w:r>
            <w:proofErr w:type="gramEnd"/>
          </w:p>
          <w:p w14:paraId="04F1D184"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14:paraId="4BFF607C" w14:textId="77777777" w:rsidR="00C47371" w:rsidRDefault="00000000">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05" w:type="pct"/>
            <w:tcBorders>
              <w:top w:val="single" w:sz="4" w:space="0" w:color="auto"/>
              <w:left w:val="single" w:sz="4" w:space="0" w:color="auto"/>
              <w:bottom w:val="single" w:sz="4" w:space="0" w:color="auto"/>
              <w:right w:val="single" w:sz="4" w:space="0" w:color="auto"/>
            </w:tcBorders>
            <w:vAlign w:val="center"/>
          </w:tcPr>
          <w:p w14:paraId="1F256358"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14:paraId="7860E8D4"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03" w:type="pct"/>
            <w:tcBorders>
              <w:top w:val="single" w:sz="4" w:space="0" w:color="auto"/>
              <w:left w:val="single" w:sz="4" w:space="0" w:color="auto"/>
              <w:bottom w:val="single" w:sz="4" w:space="0" w:color="auto"/>
              <w:right w:val="single" w:sz="4" w:space="0" w:color="auto"/>
            </w:tcBorders>
            <w:vAlign w:val="center"/>
          </w:tcPr>
          <w:p w14:paraId="38D10042"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14:paraId="4503A58A"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37" w:type="pct"/>
            <w:tcBorders>
              <w:top w:val="single" w:sz="4" w:space="0" w:color="auto"/>
              <w:left w:val="single" w:sz="4" w:space="0" w:color="auto"/>
              <w:bottom w:val="single" w:sz="4" w:space="0" w:color="auto"/>
              <w:right w:val="single" w:sz="4" w:space="0" w:color="auto"/>
            </w:tcBorders>
            <w:vAlign w:val="center"/>
          </w:tcPr>
          <w:p w14:paraId="37F2768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14:paraId="6BB8DE6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00" w:type="pct"/>
            <w:tcBorders>
              <w:top w:val="single" w:sz="4" w:space="0" w:color="auto"/>
              <w:left w:val="single" w:sz="4" w:space="0" w:color="auto"/>
              <w:bottom w:val="single" w:sz="4" w:space="0" w:color="auto"/>
              <w:right w:val="single" w:sz="4" w:space="0" w:color="auto"/>
            </w:tcBorders>
            <w:vAlign w:val="center"/>
          </w:tcPr>
          <w:p w14:paraId="2E38B6F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50D0C9C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430" w:type="pct"/>
            <w:tcBorders>
              <w:top w:val="single" w:sz="4" w:space="0" w:color="auto"/>
              <w:left w:val="single" w:sz="4" w:space="0" w:color="auto"/>
              <w:bottom w:val="single" w:sz="4" w:space="0" w:color="auto"/>
              <w:right w:val="single" w:sz="4" w:space="0" w:color="auto"/>
            </w:tcBorders>
            <w:vAlign w:val="center"/>
          </w:tcPr>
          <w:p w14:paraId="74D97DCE"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14:paraId="56BC2F9C"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295" w:type="pct"/>
            <w:tcBorders>
              <w:top w:val="single" w:sz="4" w:space="0" w:color="auto"/>
              <w:left w:val="single" w:sz="4" w:space="0" w:color="auto"/>
              <w:bottom w:val="single" w:sz="4" w:space="0" w:color="auto"/>
              <w:right w:val="single" w:sz="4" w:space="0" w:color="auto"/>
            </w:tcBorders>
            <w:vAlign w:val="center"/>
          </w:tcPr>
          <w:p w14:paraId="0C7B638B"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11" w:type="pct"/>
            <w:tcBorders>
              <w:top w:val="single" w:sz="4" w:space="0" w:color="auto"/>
              <w:left w:val="single" w:sz="4" w:space="0" w:color="auto"/>
              <w:bottom w:val="single" w:sz="4" w:space="0" w:color="auto"/>
              <w:right w:val="single" w:sz="4" w:space="0" w:color="auto"/>
            </w:tcBorders>
            <w:vAlign w:val="center"/>
          </w:tcPr>
          <w:p w14:paraId="74A6863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968" w:type="pct"/>
            <w:tcBorders>
              <w:top w:val="single" w:sz="4" w:space="0" w:color="auto"/>
              <w:left w:val="single" w:sz="4" w:space="0" w:color="auto"/>
              <w:bottom w:val="single" w:sz="4" w:space="0" w:color="auto"/>
              <w:right w:val="single" w:sz="4" w:space="0" w:color="auto"/>
            </w:tcBorders>
            <w:vAlign w:val="center"/>
          </w:tcPr>
          <w:p w14:paraId="3378BB9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C47371" w14:paraId="57A3D08D" w14:textId="77777777">
        <w:trPr>
          <w:trHeight w:val="462"/>
          <w:jc w:val="center"/>
        </w:trPr>
        <w:tc>
          <w:tcPr>
            <w:tcW w:w="547" w:type="pct"/>
            <w:vMerge/>
            <w:tcBorders>
              <w:left w:val="single" w:sz="4" w:space="0" w:color="auto"/>
              <w:right w:val="single" w:sz="4" w:space="0" w:color="auto"/>
            </w:tcBorders>
            <w:vAlign w:val="center"/>
          </w:tcPr>
          <w:p w14:paraId="43C88201" w14:textId="77777777" w:rsidR="00C47371" w:rsidRDefault="00C47371">
            <w:pPr>
              <w:spacing w:line="0" w:lineRule="atLeast"/>
              <w:jc w:val="center"/>
              <w:rPr>
                <w:rFonts w:ascii="新宋体" w:eastAsia="新宋体" w:hAnsi="新宋体" w:cs="新宋体"/>
                <w:color w:val="000000"/>
                <w:szCs w:val="21"/>
              </w:rPr>
            </w:pPr>
          </w:p>
        </w:tc>
        <w:tc>
          <w:tcPr>
            <w:tcW w:w="405" w:type="pct"/>
            <w:vMerge w:val="restart"/>
            <w:tcBorders>
              <w:top w:val="single" w:sz="4" w:space="0" w:color="auto"/>
              <w:left w:val="single" w:sz="4" w:space="0" w:color="auto"/>
              <w:bottom w:val="single" w:sz="4" w:space="0" w:color="auto"/>
              <w:right w:val="single" w:sz="4" w:space="0" w:color="auto"/>
            </w:tcBorders>
            <w:vAlign w:val="center"/>
          </w:tcPr>
          <w:p w14:paraId="7E302BAA"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14:paraId="190807A8"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14:paraId="641A64E9"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639E3747"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w:t>
            </w:r>
            <w:proofErr w:type="gramStart"/>
            <w:r>
              <w:rPr>
                <w:rFonts w:ascii="新宋体" w:eastAsia="新宋体" w:hAnsi="新宋体" w:cs="新宋体" w:hint="eastAsia"/>
                <w:color w:val="000000"/>
                <w:szCs w:val="21"/>
              </w:rPr>
              <w:t>效</w:t>
            </w:r>
            <w:proofErr w:type="gramEnd"/>
          </w:p>
          <w:p w14:paraId="47BB8991"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937" w:type="pct"/>
            <w:tcBorders>
              <w:top w:val="single" w:sz="4" w:space="0" w:color="auto"/>
              <w:left w:val="single" w:sz="4" w:space="0" w:color="auto"/>
              <w:bottom w:val="single" w:sz="4" w:space="0" w:color="auto"/>
              <w:right w:val="single" w:sz="4" w:space="0" w:color="auto"/>
            </w:tcBorders>
            <w:vAlign w:val="center"/>
          </w:tcPr>
          <w:p w14:paraId="0099534D" w14:textId="77777777" w:rsidR="00C47371" w:rsidRDefault="00000000">
            <w:pPr>
              <w:widowControl/>
              <w:spacing w:line="0" w:lineRule="atLeast"/>
              <w:jc w:val="center"/>
              <w:rPr>
                <w:rFonts w:ascii="新宋体" w:eastAsia="新宋体" w:hAnsi="新宋体" w:cs="新宋体"/>
                <w:color w:val="000000"/>
                <w:szCs w:val="21"/>
              </w:rPr>
            </w:pPr>
            <w:r>
              <w:rPr>
                <w:rFonts w:ascii="宋体" w:hAnsi="宋体" w:cs="宋体" w:hint="eastAsia"/>
                <w:szCs w:val="21"/>
              </w:rPr>
              <w:t>提供劳务8000个工日</w:t>
            </w:r>
          </w:p>
        </w:tc>
        <w:tc>
          <w:tcPr>
            <w:tcW w:w="500" w:type="pct"/>
            <w:tcBorders>
              <w:top w:val="single" w:sz="4" w:space="0" w:color="auto"/>
              <w:left w:val="single" w:sz="4" w:space="0" w:color="auto"/>
              <w:bottom w:val="single" w:sz="4" w:space="0" w:color="auto"/>
              <w:right w:val="single" w:sz="4" w:space="0" w:color="auto"/>
            </w:tcBorders>
            <w:vAlign w:val="center"/>
          </w:tcPr>
          <w:p w14:paraId="151D595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189万</w:t>
            </w:r>
          </w:p>
        </w:tc>
        <w:tc>
          <w:tcPr>
            <w:tcW w:w="430" w:type="pct"/>
            <w:tcBorders>
              <w:top w:val="single" w:sz="4" w:space="0" w:color="auto"/>
              <w:left w:val="single" w:sz="4" w:space="0" w:color="auto"/>
              <w:bottom w:val="single" w:sz="4" w:space="0" w:color="auto"/>
              <w:right w:val="single" w:sz="4" w:space="0" w:color="auto"/>
            </w:tcBorders>
            <w:vAlign w:val="center"/>
          </w:tcPr>
          <w:p w14:paraId="21F9F49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95%</w:t>
            </w:r>
          </w:p>
        </w:tc>
        <w:tc>
          <w:tcPr>
            <w:tcW w:w="295" w:type="pct"/>
            <w:tcBorders>
              <w:top w:val="single" w:sz="4" w:space="0" w:color="auto"/>
              <w:left w:val="single" w:sz="4" w:space="0" w:color="auto"/>
              <w:bottom w:val="single" w:sz="4" w:space="0" w:color="auto"/>
              <w:right w:val="single" w:sz="4" w:space="0" w:color="auto"/>
            </w:tcBorders>
            <w:vAlign w:val="center"/>
          </w:tcPr>
          <w:p w14:paraId="0D2925D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11" w:type="pct"/>
            <w:tcBorders>
              <w:top w:val="single" w:sz="4" w:space="0" w:color="auto"/>
              <w:left w:val="single" w:sz="4" w:space="0" w:color="auto"/>
              <w:bottom w:val="single" w:sz="4" w:space="0" w:color="auto"/>
              <w:right w:val="single" w:sz="4" w:space="0" w:color="auto"/>
            </w:tcBorders>
            <w:vAlign w:val="center"/>
          </w:tcPr>
          <w:p w14:paraId="7E9DE7F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4</w:t>
            </w:r>
          </w:p>
        </w:tc>
        <w:tc>
          <w:tcPr>
            <w:tcW w:w="968" w:type="pct"/>
            <w:tcBorders>
              <w:top w:val="single" w:sz="4" w:space="0" w:color="auto"/>
              <w:left w:val="single" w:sz="4" w:space="0" w:color="auto"/>
              <w:bottom w:val="single" w:sz="4" w:space="0" w:color="auto"/>
              <w:right w:val="single" w:sz="4" w:space="0" w:color="auto"/>
            </w:tcBorders>
            <w:vAlign w:val="center"/>
          </w:tcPr>
          <w:p w14:paraId="0AD9913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7ED9EAF2" w14:textId="77777777">
        <w:trPr>
          <w:trHeight w:val="422"/>
          <w:jc w:val="center"/>
        </w:trPr>
        <w:tc>
          <w:tcPr>
            <w:tcW w:w="547" w:type="pct"/>
            <w:vMerge/>
            <w:tcBorders>
              <w:left w:val="single" w:sz="4" w:space="0" w:color="auto"/>
              <w:right w:val="single" w:sz="4" w:space="0" w:color="auto"/>
            </w:tcBorders>
            <w:vAlign w:val="center"/>
          </w:tcPr>
          <w:p w14:paraId="4284A390"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single" w:sz="4" w:space="0" w:color="auto"/>
              <w:bottom w:val="single" w:sz="4" w:space="0" w:color="auto"/>
              <w:right w:val="single" w:sz="4" w:space="0" w:color="auto"/>
            </w:tcBorders>
            <w:vAlign w:val="center"/>
          </w:tcPr>
          <w:p w14:paraId="7583AC31"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5771CEAF" w14:textId="77777777" w:rsidR="00C47371" w:rsidRDefault="00C47371">
            <w:pPr>
              <w:spacing w:line="0" w:lineRule="atLeast"/>
              <w:jc w:val="center"/>
              <w:rPr>
                <w:rFonts w:ascii="新宋体" w:eastAsia="新宋体" w:hAnsi="新宋体" w:cs="新宋体"/>
                <w:color w:val="000000"/>
                <w:szCs w:val="21"/>
              </w:rPr>
            </w:pPr>
          </w:p>
        </w:tc>
        <w:tc>
          <w:tcPr>
            <w:tcW w:w="937" w:type="pct"/>
            <w:tcBorders>
              <w:top w:val="single" w:sz="4" w:space="0" w:color="auto"/>
              <w:left w:val="single" w:sz="4" w:space="0" w:color="auto"/>
              <w:bottom w:val="single" w:sz="4" w:space="0" w:color="auto"/>
              <w:right w:val="single" w:sz="4" w:space="0" w:color="auto"/>
            </w:tcBorders>
            <w:vAlign w:val="center"/>
          </w:tcPr>
          <w:p w14:paraId="4412E538" w14:textId="77777777" w:rsidR="00C47371" w:rsidRDefault="00000000">
            <w:pPr>
              <w:spacing w:line="360" w:lineRule="exact"/>
              <w:jc w:val="center"/>
              <w:rPr>
                <w:rFonts w:ascii="宋体" w:hAnsi="宋体" w:cs="宋体"/>
                <w:sz w:val="24"/>
              </w:rPr>
            </w:pPr>
            <w:r>
              <w:rPr>
                <w:rFonts w:ascii="宋体" w:hAnsi="宋体" w:cs="宋体" w:hint="eastAsia"/>
                <w:color w:val="000000"/>
                <w:sz w:val="18"/>
                <w:szCs w:val="18"/>
              </w:rPr>
              <w:t>安排就业岗位25个，带动地方三产业发展，</w:t>
            </w:r>
          </w:p>
        </w:tc>
        <w:tc>
          <w:tcPr>
            <w:tcW w:w="500" w:type="pct"/>
            <w:tcBorders>
              <w:top w:val="single" w:sz="4" w:space="0" w:color="auto"/>
              <w:left w:val="single" w:sz="4" w:space="0" w:color="auto"/>
              <w:bottom w:val="single" w:sz="4" w:space="0" w:color="auto"/>
              <w:right w:val="single" w:sz="4" w:space="0" w:color="auto"/>
            </w:tcBorders>
            <w:vAlign w:val="center"/>
          </w:tcPr>
          <w:p w14:paraId="23F0606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75万</w:t>
            </w:r>
          </w:p>
        </w:tc>
        <w:tc>
          <w:tcPr>
            <w:tcW w:w="430" w:type="pct"/>
            <w:tcBorders>
              <w:top w:val="single" w:sz="4" w:space="0" w:color="auto"/>
              <w:left w:val="single" w:sz="4" w:space="0" w:color="auto"/>
              <w:bottom w:val="single" w:sz="4" w:space="0" w:color="auto"/>
              <w:right w:val="single" w:sz="4" w:space="0" w:color="auto"/>
            </w:tcBorders>
            <w:vAlign w:val="center"/>
          </w:tcPr>
          <w:p w14:paraId="57AFE939"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90%</w:t>
            </w:r>
          </w:p>
        </w:tc>
        <w:tc>
          <w:tcPr>
            <w:tcW w:w="295" w:type="pct"/>
            <w:tcBorders>
              <w:top w:val="single" w:sz="4" w:space="0" w:color="auto"/>
              <w:left w:val="single" w:sz="4" w:space="0" w:color="auto"/>
              <w:bottom w:val="single" w:sz="4" w:space="0" w:color="auto"/>
              <w:right w:val="single" w:sz="4" w:space="0" w:color="auto"/>
            </w:tcBorders>
            <w:vAlign w:val="center"/>
          </w:tcPr>
          <w:p w14:paraId="12930F5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2EBF679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7FF5416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06B00FDC" w14:textId="77777777">
        <w:trPr>
          <w:trHeight w:val="462"/>
          <w:jc w:val="center"/>
        </w:trPr>
        <w:tc>
          <w:tcPr>
            <w:tcW w:w="547" w:type="pct"/>
            <w:vMerge/>
            <w:tcBorders>
              <w:left w:val="single" w:sz="4" w:space="0" w:color="auto"/>
              <w:right w:val="single" w:sz="4" w:space="0" w:color="auto"/>
            </w:tcBorders>
            <w:vAlign w:val="center"/>
          </w:tcPr>
          <w:p w14:paraId="0917357C"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top w:val="single" w:sz="4" w:space="0" w:color="auto"/>
              <w:left w:val="nil"/>
              <w:right w:val="single" w:sz="4" w:space="0" w:color="auto"/>
            </w:tcBorders>
            <w:vAlign w:val="center"/>
          </w:tcPr>
          <w:p w14:paraId="5A6B9B5B"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top w:val="single" w:sz="4" w:space="0" w:color="auto"/>
              <w:left w:val="nil"/>
              <w:bottom w:val="single" w:sz="4" w:space="0" w:color="auto"/>
              <w:right w:val="single" w:sz="4" w:space="0" w:color="auto"/>
            </w:tcBorders>
            <w:vAlign w:val="center"/>
          </w:tcPr>
          <w:p w14:paraId="6D33CC92" w14:textId="77777777" w:rsidR="00C47371" w:rsidRDefault="00C47371">
            <w:pPr>
              <w:widowControl/>
              <w:spacing w:line="0" w:lineRule="atLeast"/>
              <w:jc w:val="center"/>
              <w:rPr>
                <w:rFonts w:ascii="新宋体" w:eastAsia="新宋体" w:hAnsi="新宋体" w:cs="新宋体"/>
                <w:color w:val="000000"/>
                <w:szCs w:val="21"/>
              </w:rPr>
            </w:pPr>
          </w:p>
        </w:tc>
        <w:tc>
          <w:tcPr>
            <w:tcW w:w="937" w:type="pct"/>
            <w:tcBorders>
              <w:top w:val="single" w:sz="4" w:space="0" w:color="auto"/>
              <w:left w:val="nil"/>
              <w:bottom w:val="single" w:sz="4" w:space="0" w:color="auto"/>
              <w:right w:val="single" w:sz="4" w:space="0" w:color="auto"/>
            </w:tcBorders>
            <w:vAlign w:val="center"/>
          </w:tcPr>
          <w:p w14:paraId="773BE70F" w14:textId="77777777" w:rsidR="00C47371" w:rsidRDefault="00000000">
            <w:pPr>
              <w:spacing w:line="360" w:lineRule="exact"/>
              <w:jc w:val="center"/>
              <w:rPr>
                <w:rFonts w:ascii="宋体" w:hAnsi="宋体" w:cs="宋体"/>
                <w:sz w:val="24"/>
              </w:rPr>
            </w:pPr>
            <w:r>
              <w:rPr>
                <w:rFonts w:ascii="宋体" w:hAnsi="宋体" w:cs="宋体" w:hint="eastAsia"/>
                <w:color w:val="000000"/>
                <w:sz w:val="18"/>
                <w:szCs w:val="18"/>
              </w:rPr>
              <w:t>带动旅游产业发展</w:t>
            </w:r>
          </w:p>
        </w:tc>
        <w:tc>
          <w:tcPr>
            <w:tcW w:w="500" w:type="pct"/>
            <w:tcBorders>
              <w:top w:val="single" w:sz="4" w:space="0" w:color="auto"/>
              <w:left w:val="nil"/>
              <w:bottom w:val="single" w:sz="4" w:space="0" w:color="auto"/>
              <w:right w:val="single" w:sz="4" w:space="0" w:color="auto"/>
            </w:tcBorders>
            <w:vAlign w:val="center"/>
          </w:tcPr>
          <w:p w14:paraId="501C2B8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10万</w:t>
            </w:r>
          </w:p>
        </w:tc>
        <w:tc>
          <w:tcPr>
            <w:tcW w:w="430" w:type="pct"/>
            <w:tcBorders>
              <w:top w:val="single" w:sz="4" w:space="0" w:color="auto"/>
              <w:left w:val="nil"/>
              <w:bottom w:val="single" w:sz="4" w:space="0" w:color="auto"/>
              <w:right w:val="single" w:sz="4" w:space="0" w:color="auto"/>
            </w:tcBorders>
            <w:vAlign w:val="center"/>
          </w:tcPr>
          <w:p w14:paraId="63BF98D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single" w:sz="4" w:space="0" w:color="auto"/>
              <w:left w:val="nil"/>
              <w:bottom w:val="single" w:sz="4" w:space="0" w:color="auto"/>
              <w:right w:val="single" w:sz="4" w:space="0" w:color="auto"/>
            </w:tcBorders>
            <w:vAlign w:val="center"/>
          </w:tcPr>
          <w:p w14:paraId="48582B8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11" w:type="pct"/>
            <w:tcBorders>
              <w:top w:val="single" w:sz="4" w:space="0" w:color="auto"/>
              <w:left w:val="nil"/>
              <w:bottom w:val="single" w:sz="4" w:space="0" w:color="auto"/>
              <w:right w:val="single" w:sz="4" w:space="0" w:color="auto"/>
            </w:tcBorders>
            <w:vAlign w:val="center"/>
          </w:tcPr>
          <w:p w14:paraId="798BB52F"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968" w:type="pct"/>
            <w:tcBorders>
              <w:top w:val="single" w:sz="4" w:space="0" w:color="auto"/>
              <w:left w:val="nil"/>
              <w:bottom w:val="single" w:sz="4" w:space="0" w:color="auto"/>
              <w:right w:val="single" w:sz="4" w:space="0" w:color="auto"/>
            </w:tcBorders>
            <w:vAlign w:val="center"/>
          </w:tcPr>
          <w:p w14:paraId="7FB2BAA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60514D68" w14:textId="77777777">
        <w:trPr>
          <w:trHeight w:val="334"/>
          <w:jc w:val="center"/>
        </w:trPr>
        <w:tc>
          <w:tcPr>
            <w:tcW w:w="547" w:type="pct"/>
            <w:vMerge/>
            <w:tcBorders>
              <w:left w:val="single" w:sz="4" w:space="0" w:color="auto"/>
              <w:right w:val="single" w:sz="4" w:space="0" w:color="auto"/>
            </w:tcBorders>
            <w:vAlign w:val="center"/>
          </w:tcPr>
          <w:p w14:paraId="2B5D2764"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2FBCF135" w14:textId="77777777" w:rsidR="00C47371" w:rsidRDefault="00C47371">
            <w:pPr>
              <w:spacing w:line="0" w:lineRule="atLeast"/>
              <w:jc w:val="center"/>
              <w:rPr>
                <w:rFonts w:ascii="新宋体" w:eastAsia="新宋体" w:hAnsi="新宋体" w:cs="新宋体"/>
                <w:color w:val="000000"/>
                <w:szCs w:val="21"/>
              </w:rPr>
            </w:pPr>
          </w:p>
        </w:tc>
        <w:tc>
          <w:tcPr>
            <w:tcW w:w="403" w:type="pct"/>
            <w:vMerge w:val="restart"/>
            <w:tcBorders>
              <w:top w:val="nil"/>
              <w:left w:val="nil"/>
              <w:right w:val="single" w:sz="4" w:space="0" w:color="auto"/>
            </w:tcBorders>
            <w:vAlign w:val="center"/>
          </w:tcPr>
          <w:p w14:paraId="7E7E5BD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w:t>
            </w:r>
            <w:proofErr w:type="gramStart"/>
            <w:r>
              <w:rPr>
                <w:rFonts w:ascii="新宋体" w:eastAsia="新宋体" w:hAnsi="新宋体" w:cs="新宋体" w:hint="eastAsia"/>
                <w:color w:val="000000"/>
                <w:szCs w:val="21"/>
              </w:rPr>
              <w:t>效</w:t>
            </w:r>
            <w:proofErr w:type="gramEnd"/>
          </w:p>
          <w:p w14:paraId="50961BEC"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lastRenderedPageBreak/>
              <w:t>益指标</w:t>
            </w:r>
            <w:proofErr w:type="gramEnd"/>
          </w:p>
        </w:tc>
        <w:tc>
          <w:tcPr>
            <w:tcW w:w="937" w:type="pct"/>
            <w:tcBorders>
              <w:top w:val="nil"/>
              <w:left w:val="nil"/>
              <w:bottom w:val="single" w:sz="4" w:space="0" w:color="auto"/>
              <w:right w:val="single" w:sz="4" w:space="0" w:color="auto"/>
            </w:tcBorders>
            <w:vAlign w:val="center"/>
          </w:tcPr>
          <w:p w14:paraId="29BA1E41"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达到预期效益目标</w:t>
            </w:r>
          </w:p>
        </w:tc>
        <w:tc>
          <w:tcPr>
            <w:tcW w:w="500" w:type="pct"/>
            <w:tcBorders>
              <w:top w:val="nil"/>
              <w:left w:val="nil"/>
              <w:bottom w:val="single" w:sz="4" w:space="0" w:color="auto"/>
              <w:right w:val="single" w:sz="4" w:space="0" w:color="auto"/>
            </w:tcBorders>
            <w:vAlign w:val="center"/>
          </w:tcPr>
          <w:p w14:paraId="64275E3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430" w:type="pct"/>
            <w:tcBorders>
              <w:top w:val="nil"/>
              <w:left w:val="nil"/>
              <w:bottom w:val="single" w:sz="4" w:space="0" w:color="auto"/>
              <w:right w:val="single" w:sz="4" w:space="0" w:color="auto"/>
            </w:tcBorders>
            <w:vAlign w:val="center"/>
          </w:tcPr>
          <w:p w14:paraId="5555F2B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295" w:type="pct"/>
            <w:tcBorders>
              <w:top w:val="nil"/>
              <w:left w:val="nil"/>
              <w:bottom w:val="single" w:sz="4" w:space="0" w:color="auto"/>
              <w:right w:val="single" w:sz="4" w:space="0" w:color="auto"/>
            </w:tcBorders>
            <w:vAlign w:val="center"/>
          </w:tcPr>
          <w:p w14:paraId="5D4E348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11" w:type="pct"/>
            <w:tcBorders>
              <w:top w:val="nil"/>
              <w:left w:val="nil"/>
              <w:bottom w:val="single" w:sz="4" w:space="0" w:color="auto"/>
              <w:right w:val="single" w:sz="4" w:space="0" w:color="auto"/>
            </w:tcBorders>
            <w:vAlign w:val="center"/>
          </w:tcPr>
          <w:p w14:paraId="1C42AA5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968" w:type="pct"/>
            <w:tcBorders>
              <w:top w:val="nil"/>
              <w:left w:val="nil"/>
              <w:bottom w:val="single" w:sz="4" w:space="0" w:color="auto"/>
              <w:right w:val="single" w:sz="4" w:space="0" w:color="auto"/>
            </w:tcBorders>
            <w:vAlign w:val="center"/>
          </w:tcPr>
          <w:p w14:paraId="448C958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188F66AB" w14:textId="77777777">
        <w:trPr>
          <w:trHeight w:val="462"/>
          <w:jc w:val="center"/>
        </w:trPr>
        <w:tc>
          <w:tcPr>
            <w:tcW w:w="547" w:type="pct"/>
            <w:vMerge/>
            <w:tcBorders>
              <w:left w:val="single" w:sz="4" w:space="0" w:color="auto"/>
              <w:right w:val="single" w:sz="4" w:space="0" w:color="auto"/>
            </w:tcBorders>
            <w:vAlign w:val="center"/>
          </w:tcPr>
          <w:p w14:paraId="2A13882B"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4A5B96FD"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left w:val="nil"/>
              <w:right w:val="single" w:sz="4" w:space="0" w:color="auto"/>
            </w:tcBorders>
            <w:vAlign w:val="center"/>
          </w:tcPr>
          <w:p w14:paraId="36BC38AF" w14:textId="77777777" w:rsidR="00C47371" w:rsidRDefault="00C47371">
            <w:pPr>
              <w:spacing w:line="0" w:lineRule="atLeast"/>
              <w:jc w:val="center"/>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6DD76411" w14:textId="77777777" w:rsidR="00C47371" w:rsidRDefault="00C47371">
            <w:pPr>
              <w:widowControl/>
              <w:spacing w:line="0" w:lineRule="atLeast"/>
              <w:jc w:val="center"/>
              <w:rPr>
                <w:rFonts w:ascii="新宋体" w:eastAsia="新宋体" w:hAnsi="新宋体" w:cs="新宋体"/>
                <w:color w:val="000000"/>
                <w:szCs w:val="21"/>
              </w:rPr>
            </w:pPr>
          </w:p>
        </w:tc>
        <w:tc>
          <w:tcPr>
            <w:tcW w:w="500" w:type="pct"/>
            <w:tcBorders>
              <w:top w:val="nil"/>
              <w:left w:val="nil"/>
              <w:bottom w:val="single" w:sz="4" w:space="0" w:color="auto"/>
              <w:right w:val="single" w:sz="4" w:space="0" w:color="auto"/>
            </w:tcBorders>
            <w:vAlign w:val="center"/>
          </w:tcPr>
          <w:p w14:paraId="7B26DFD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nil"/>
              <w:left w:val="nil"/>
              <w:bottom w:val="single" w:sz="4" w:space="0" w:color="auto"/>
              <w:right w:val="single" w:sz="4" w:space="0" w:color="auto"/>
            </w:tcBorders>
            <w:vAlign w:val="center"/>
          </w:tcPr>
          <w:p w14:paraId="1D669BD1" w14:textId="77777777" w:rsidR="00C47371" w:rsidRDefault="00C47371">
            <w:pPr>
              <w:widowControl/>
              <w:spacing w:line="0" w:lineRule="atLeast"/>
              <w:jc w:val="left"/>
              <w:rPr>
                <w:rFonts w:ascii="新宋体" w:eastAsia="新宋体" w:hAnsi="新宋体" w:cs="新宋体"/>
                <w:color w:val="000000"/>
                <w:szCs w:val="21"/>
              </w:rPr>
            </w:pPr>
          </w:p>
        </w:tc>
        <w:tc>
          <w:tcPr>
            <w:tcW w:w="295" w:type="pct"/>
            <w:tcBorders>
              <w:top w:val="nil"/>
              <w:left w:val="nil"/>
              <w:bottom w:val="single" w:sz="4" w:space="0" w:color="auto"/>
              <w:right w:val="single" w:sz="4" w:space="0" w:color="auto"/>
            </w:tcBorders>
            <w:vAlign w:val="center"/>
          </w:tcPr>
          <w:p w14:paraId="047470E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nil"/>
              <w:left w:val="nil"/>
              <w:bottom w:val="single" w:sz="4" w:space="0" w:color="auto"/>
              <w:right w:val="single" w:sz="4" w:space="0" w:color="auto"/>
            </w:tcBorders>
            <w:vAlign w:val="center"/>
          </w:tcPr>
          <w:p w14:paraId="021B13F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nil"/>
              <w:left w:val="nil"/>
              <w:bottom w:val="single" w:sz="4" w:space="0" w:color="auto"/>
              <w:right w:val="single" w:sz="4" w:space="0" w:color="auto"/>
            </w:tcBorders>
            <w:vAlign w:val="center"/>
          </w:tcPr>
          <w:p w14:paraId="63D90B3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28841064" w14:textId="77777777">
        <w:trPr>
          <w:trHeight w:val="462"/>
          <w:jc w:val="center"/>
        </w:trPr>
        <w:tc>
          <w:tcPr>
            <w:tcW w:w="547" w:type="pct"/>
            <w:vMerge/>
            <w:tcBorders>
              <w:left w:val="single" w:sz="4" w:space="0" w:color="auto"/>
              <w:right w:val="single" w:sz="4" w:space="0" w:color="auto"/>
            </w:tcBorders>
            <w:vAlign w:val="center"/>
          </w:tcPr>
          <w:p w14:paraId="50626F02"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6B49851A"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left w:val="nil"/>
              <w:bottom w:val="single" w:sz="4" w:space="0" w:color="auto"/>
              <w:right w:val="single" w:sz="4" w:space="0" w:color="auto"/>
            </w:tcBorders>
            <w:vAlign w:val="center"/>
          </w:tcPr>
          <w:p w14:paraId="7E842D6E" w14:textId="77777777" w:rsidR="00C47371" w:rsidRDefault="00C47371">
            <w:pPr>
              <w:widowControl/>
              <w:spacing w:line="0" w:lineRule="atLeast"/>
              <w:jc w:val="center"/>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2FCFBFE3"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nil"/>
              <w:left w:val="nil"/>
              <w:bottom w:val="single" w:sz="4" w:space="0" w:color="auto"/>
              <w:right w:val="single" w:sz="4" w:space="0" w:color="auto"/>
            </w:tcBorders>
            <w:vAlign w:val="center"/>
          </w:tcPr>
          <w:p w14:paraId="500122B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nil"/>
              <w:left w:val="nil"/>
              <w:bottom w:val="single" w:sz="4" w:space="0" w:color="auto"/>
              <w:right w:val="single" w:sz="4" w:space="0" w:color="auto"/>
            </w:tcBorders>
            <w:vAlign w:val="center"/>
          </w:tcPr>
          <w:p w14:paraId="569E53C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nil"/>
              <w:left w:val="nil"/>
              <w:bottom w:val="single" w:sz="4" w:space="0" w:color="auto"/>
              <w:right w:val="single" w:sz="4" w:space="0" w:color="auto"/>
            </w:tcBorders>
            <w:vAlign w:val="center"/>
          </w:tcPr>
          <w:p w14:paraId="1300A5B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nil"/>
              <w:left w:val="nil"/>
              <w:bottom w:val="single" w:sz="4" w:space="0" w:color="auto"/>
              <w:right w:val="single" w:sz="4" w:space="0" w:color="auto"/>
            </w:tcBorders>
            <w:vAlign w:val="center"/>
          </w:tcPr>
          <w:p w14:paraId="1AE29F6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nil"/>
              <w:left w:val="nil"/>
              <w:bottom w:val="single" w:sz="4" w:space="0" w:color="auto"/>
              <w:right w:val="single" w:sz="4" w:space="0" w:color="auto"/>
            </w:tcBorders>
            <w:vAlign w:val="center"/>
          </w:tcPr>
          <w:p w14:paraId="0309C2D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0C48F2E7" w14:textId="77777777">
        <w:trPr>
          <w:trHeight w:val="462"/>
          <w:jc w:val="center"/>
        </w:trPr>
        <w:tc>
          <w:tcPr>
            <w:tcW w:w="547" w:type="pct"/>
            <w:vMerge/>
            <w:tcBorders>
              <w:left w:val="single" w:sz="4" w:space="0" w:color="auto"/>
              <w:right w:val="single" w:sz="4" w:space="0" w:color="auto"/>
            </w:tcBorders>
            <w:vAlign w:val="center"/>
          </w:tcPr>
          <w:p w14:paraId="6D7589D8"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5136192E" w14:textId="77777777" w:rsidR="00C47371" w:rsidRDefault="00C47371">
            <w:pPr>
              <w:spacing w:line="0" w:lineRule="atLeast"/>
              <w:jc w:val="center"/>
              <w:rPr>
                <w:rFonts w:ascii="新宋体" w:eastAsia="新宋体" w:hAnsi="新宋体" w:cs="新宋体"/>
                <w:color w:val="000000"/>
                <w:szCs w:val="21"/>
              </w:rPr>
            </w:pPr>
          </w:p>
        </w:tc>
        <w:tc>
          <w:tcPr>
            <w:tcW w:w="403" w:type="pct"/>
            <w:vMerge w:val="restart"/>
            <w:tcBorders>
              <w:top w:val="nil"/>
              <w:left w:val="nil"/>
              <w:right w:val="single" w:sz="4" w:space="0" w:color="auto"/>
            </w:tcBorders>
            <w:vAlign w:val="center"/>
          </w:tcPr>
          <w:p w14:paraId="2370E157"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w:t>
            </w:r>
            <w:proofErr w:type="gramStart"/>
            <w:r>
              <w:rPr>
                <w:rFonts w:ascii="新宋体" w:eastAsia="新宋体" w:hAnsi="新宋体" w:cs="新宋体" w:hint="eastAsia"/>
                <w:color w:val="000000"/>
                <w:szCs w:val="21"/>
              </w:rPr>
              <w:t>效</w:t>
            </w:r>
            <w:proofErr w:type="gramEnd"/>
          </w:p>
          <w:p w14:paraId="3C818219" w14:textId="77777777" w:rsidR="00C47371"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937" w:type="pct"/>
            <w:tcBorders>
              <w:top w:val="nil"/>
              <w:left w:val="nil"/>
              <w:bottom w:val="single" w:sz="4" w:space="0" w:color="auto"/>
              <w:right w:val="single" w:sz="4" w:space="0" w:color="auto"/>
            </w:tcBorders>
            <w:vAlign w:val="center"/>
          </w:tcPr>
          <w:p w14:paraId="4F68DB7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生态效益情况生态环境改善状况良好。</w:t>
            </w:r>
          </w:p>
        </w:tc>
        <w:tc>
          <w:tcPr>
            <w:tcW w:w="500" w:type="pct"/>
            <w:tcBorders>
              <w:top w:val="nil"/>
              <w:left w:val="nil"/>
              <w:bottom w:val="single" w:sz="4" w:space="0" w:color="auto"/>
              <w:right w:val="single" w:sz="4" w:space="0" w:color="auto"/>
            </w:tcBorders>
            <w:vAlign w:val="center"/>
          </w:tcPr>
          <w:p w14:paraId="04B82AA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430" w:type="pct"/>
            <w:tcBorders>
              <w:top w:val="nil"/>
              <w:left w:val="nil"/>
              <w:bottom w:val="single" w:sz="4" w:space="0" w:color="auto"/>
              <w:right w:val="single" w:sz="4" w:space="0" w:color="auto"/>
            </w:tcBorders>
            <w:vAlign w:val="center"/>
          </w:tcPr>
          <w:p w14:paraId="28498BB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95%%</w:t>
            </w:r>
          </w:p>
        </w:tc>
        <w:tc>
          <w:tcPr>
            <w:tcW w:w="295" w:type="pct"/>
            <w:tcBorders>
              <w:top w:val="nil"/>
              <w:left w:val="nil"/>
              <w:bottom w:val="single" w:sz="4" w:space="0" w:color="auto"/>
              <w:right w:val="single" w:sz="4" w:space="0" w:color="auto"/>
            </w:tcBorders>
            <w:vAlign w:val="center"/>
          </w:tcPr>
          <w:p w14:paraId="28817154"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11" w:type="pct"/>
            <w:tcBorders>
              <w:top w:val="nil"/>
              <w:left w:val="nil"/>
              <w:bottom w:val="single" w:sz="4" w:space="0" w:color="auto"/>
              <w:right w:val="single" w:sz="4" w:space="0" w:color="auto"/>
            </w:tcBorders>
            <w:vAlign w:val="center"/>
          </w:tcPr>
          <w:p w14:paraId="08E55D7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4</w:t>
            </w:r>
          </w:p>
        </w:tc>
        <w:tc>
          <w:tcPr>
            <w:tcW w:w="968" w:type="pct"/>
            <w:tcBorders>
              <w:top w:val="nil"/>
              <w:left w:val="nil"/>
              <w:bottom w:val="single" w:sz="4" w:space="0" w:color="auto"/>
              <w:right w:val="single" w:sz="4" w:space="0" w:color="auto"/>
            </w:tcBorders>
            <w:vAlign w:val="center"/>
          </w:tcPr>
          <w:p w14:paraId="623E54D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70E4E31A" w14:textId="77777777">
        <w:trPr>
          <w:trHeight w:val="462"/>
          <w:jc w:val="center"/>
        </w:trPr>
        <w:tc>
          <w:tcPr>
            <w:tcW w:w="547" w:type="pct"/>
            <w:vMerge/>
            <w:tcBorders>
              <w:left w:val="single" w:sz="4" w:space="0" w:color="auto"/>
              <w:right w:val="single" w:sz="4" w:space="0" w:color="auto"/>
            </w:tcBorders>
            <w:vAlign w:val="center"/>
          </w:tcPr>
          <w:p w14:paraId="659B4FFF"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1258DFCD"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left w:val="nil"/>
              <w:right w:val="single" w:sz="4" w:space="0" w:color="auto"/>
            </w:tcBorders>
            <w:vAlign w:val="center"/>
          </w:tcPr>
          <w:p w14:paraId="768E801B" w14:textId="77777777" w:rsidR="00C47371" w:rsidRDefault="00C47371">
            <w:pPr>
              <w:spacing w:line="0" w:lineRule="atLeast"/>
              <w:jc w:val="left"/>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53D57455" w14:textId="77777777" w:rsidR="00C47371" w:rsidRDefault="00000000">
            <w:pPr>
              <w:spacing w:line="360" w:lineRule="exact"/>
              <w:rPr>
                <w:rFonts w:ascii="宋体" w:hAnsi="宋体" w:cs="宋体"/>
                <w:color w:val="000000"/>
                <w:sz w:val="18"/>
                <w:szCs w:val="18"/>
              </w:rPr>
            </w:pPr>
            <w:r>
              <w:rPr>
                <w:rFonts w:ascii="宋体" w:hAnsi="宋体" w:cs="宋体" w:hint="eastAsia"/>
                <w:color w:val="000000"/>
                <w:sz w:val="18"/>
                <w:szCs w:val="18"/>
              </w:rPr>
              <w:t>提高林分质量，维护生态系统的完整性、自然性</w:t>
            </w:r>
          </w:p>
          <w:p w14:paraId="3EDCC9B4" w14:textId="77777777" w:rsidR="00C47371" w:rsidRDefault="00C47371">
            <w:pPr>
              <w:widowControl/>
              <w:spacing w:line="0" w:lineRule="atLeast"/>
              <w:jc w:val="center"/>
              <w:rPr>
                <w:rFonts w:ascii="新宋体" w:eastAsia="新宋体" w:hAnsi="新宋体" w:cs="新宋体"/>
                <w:color w:val="000000"/>
                <w:szCs w:val="21"/>
              </w:rPr>
            </w:pPr>
          </w:p>
        </w:tc>
        <w:tc>
          <w:tcPr>
            <w:tcW w:w="500" w:type="pct"/>
            <w:tcBorders>
              <w:top w:val="nil"/>
              <w:left w:val="nil"/>
              <w:bottom w:val="single" w:sz="4" w:space="0" w:color="auto"/>
              <w:right w:val="single" w:sz="4" w:space="0" w:color="auto"/>
            </w:tcBorders>
            <w:vAlign w:val="center"/>
          </w:tcPr>
          <w:p w14:paraId="3732DCA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430" w:type="pct"/>
            <w:tcBorders>
              <w:top w:val="nil"/>
              <w:left w:val="nil"/>
              <w:bottom w:val="single" w:sz="4" w:space="0" w:color="auto"/>
              <w:right w:val="single" w:sz="4" w:space="0" w:color="auto"/>
            </w:tcBorders>
            <w:vAlign w:val="center"/>
          </w:tcPr>
          <w:p w14:paraId="3547B97A"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95%</w:t>
            </w:r>
          </w:p>
        </w:tc>
        <w:tc>
          <w:tcPr>
            <w:tcW w:w="295" w:type="pct"/>
            <w:tcBorders>
              <w:top w:val="nil"/>
              <w:left w:val="nil"/>
              <w:bottom w:val="single" w:sz="4" w:space="0" w:color="auto"/>
              <w:right w:val="single" w:sz="4" w:space="0" w:color="auto"/>
            </w:tcBorders>
            <w:vAlign w:val="center"/>
          </w:tcPr>
          <w:p w14:paraId="1BA349C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11" w:type="pct"/>
            <w:tcBorders>
              <w:top w:val="nil"/>
              <w:left w:val="nil"/>
              <w:bottom w:val="single" w:sz="4" w:space="0" w:color="auto"/>
              <w:right w:val="single" w:sz="4" w:space="0" w:color="auto"/>
            </w:tcBorders>
            <w:vAlign w:val="center"/>
          </w:tcPr>
          <w:p w14:paraId="625108B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4</w:t>
            </w:r>
          </w:p>
        </w:tc>
        <w:tc>
          <w:tcPr>
            <w:tcW w:w="968" w:type="pct"/>
            <w:tcBorders>
              <w:top w:val="nil"/>
              <w:left w:val="nil"/>
              <w:bottom w:val="single" w:sz="4" w:space="0" w:color="auto"/>
              <w:right w:val="single" w:sz="4" w:space="0" w:color="auto"/>
            </w:tcBorders>
            <w:vAlign w:val="center"/>
          </w:tcPr>
          <w:p w14:paraId="59C836A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359A40B6" w14:textId="77777777">
        <w:trPr>
          <w:trHeight w:val="462"/>
          <w:jc w:val="center"/>
        </w:trPr>
        <w:tc>
          <w:tcPr>
            <w:tcW w:w="547" w:type="pct"/>
            <w:vMerge/>
            <w:tcBorders>
              <w:left w:val="single" w:sz="4" w:space="0" w:color="auto"/>
              <w:right w:val="single" w:sz="4" w:space="0" w:color="auto"/>
            </w:tcBorders>
            <w:vAlign w:val="center"/>
          </w:tcPr>
          <w:p w14:paraId="17E95F1F" w14:textId="77777777" w:rsidR="00C47371" w:rsidRDefault="00C47371">
            <w:pPr>
              <w:widowControl/>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6EF2F9B5" w14:textId="77777777" w:rsidR="00C47371" w:rsidRDefault="00C47371">
            <w:pPr>
              <w:widowControl/>
              <w:spacing w:line="0" w:lineRule="atLeast"/>
              <w:jc w:val="center"/>
              <w:rPr>
                <w:rFonts w:ascii="新宋体" w:eastAsia="新宋体" w:hAnsi="新宋体" w:cs="新宋体"/>
                <w:color w:val="000000"/>
                <w:szCs w:val="21"/>
              </w:rPr>
            </w:pPr>
          </w:p>
        </w:tc>
        <w:tc>
          <w:tcPr>
            <w:tcW w:w="403" w:type="pct"/>
            <w:vMerge/>
            <w:tcBorders>
              <w:left w:val="nil"/>
              <w:bottom w:val="single" w:sz="4" w:space="0" w:color="auto"/>
              <w:right w:val="single" w:sz="4" w:space="0" w:color="auto"/>
            </w:tcBorders>
            <w:vAlign w:val="center"/>
          </w:tcPr>
          <w:p w14:paraId="7A627F99" w14:textId="77777777" w:rsidR="00C47371" w:rsidRDefault="00C47371">
            <w:pPr>
              <w:widowControl/>
              <w:spacing w:line="0" w:lineRule="atLeast"/>
              <w:jc w:val="left"/>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2FC611AF"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nil"/>
              <w:left w:val="nil"/>
              <w:bottom w:val="single" w:sz="4" w:space="0" w:color="auto"/>
              <w:right w:val="single" w:sz="4" w:space="0" w:color="auto"/>
            </w:tcBorders>
            <w:vAlign w:val="center"/>
          </w:tcPr>
          <w:p w14:paraId="5CA13F3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nil"/>
              <w:left w:val="nil"/>
              <w:bottom w:val="single" w:sz="4" w:space="0" w:color="auto"/>
              <w:right w:val="single" w:sz="4" w:space="0" w:color="auto"/>
            </w:tcBorders>
            <w:vAlign w:val="center"/>
          </w:tcPr>
          <w:p w14:paraId="3102F64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nil"/>
              <w:left w:val="nil"/>
              <w:bottom w:val="single" w:sz="4" w:space="0" w:color="auto"/>
              <w:right w:val="single" w:sz="4" w:space="0" w:color="auto"/>
            </w:tcBorders>
            <w:vAlign w:val="center"/>
          </w:tcPr>
          <w:p w14:paraId="59ADC3D9"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nil"/>
              <w:left w:val="nil"/>
              <w:bottom w:val="single" w:sz="4" w:space="0" w:color="auto"/>
              <w:right w:val="single" w:sz="4" w:space="0" w:color="auto"/>
            </w:tcBorders>
            <w:vAlign w:val="center"/>
          </w:tcPr>
          <w:p w14:paraId="7A3F4A6C"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nil"/>
              <w:left w:val="nil"/>
              <w:bottom w:val="single" w:sz="4" w:space="0" w:color="auto"/>
              <w:right w:val="single" w:sz="4" w:space="0" w:color="auto"/>
            </w:tcBorders>
            <w:vAlign w:val="center"/>
          </w:tcPr>
          <w:p w14:paraId="6917155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726F9CDA" w14:textId="77777777">
        <w:trPr>
          <w:trHeight w:val="462"/>
          <w:jc w:val="center"/>
        </w:trPr>
        <w:tc>
          <w:tcPr>
            <w:tcW w:w="547" w:type="pct"/>
            <w:vMerge/>
            <w:tcBorders>
              <w:left w:val="single" w:sz="4" w:space="0" w:color="auto"/>
              <w:right w:val="single" w:sz="4" w:space="0" w:color="auto"/>
            </w:tcBorders>
            <w:vAlign w:val="center"/>
          </w:tcPr>
          <w:p w14:paraId="79B14FFE" w14:textId="77777777" w:rsidR="00C47371" w:rsidRDefault="00C47371">
            <w:pPr>
              <w:widowControl/>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2256C739" w14:textId="77777777" w:rsidR="00C47371" w:rsidRDefault="00C47371">
            <w:pPr>
              <w:widowControl/>
              <w:spacing w:line="0" w:lineRule="atLeast"/>
              <w:jc w:val="center"/>
              <w:rPr>
                <w:rFonts w:ascii="新宋体" w:eastAsia="新宋体" w:hAnsi="新宋体" w:cs="新宋体"/>
                <w:color w:val="000000"/>
                <w:szCs w:val="21"/>
              </w:rPr>
            </w:pPr>
          </w:p>
        </w:tc>
        <w:tc>
          <w:tcPr>
            <w:tcW w:w="403" w:type="pct"/>
            <w:vMerge w:val="restart"/>
            <w:tcBorders>
              <w:top w:val="single" w:sz="4" w:space="0" w:color="auto"/>
              <w:left w:val="single" w:sz="4" w:space="0" w:color="auto"/>
              <w:right w:val="single" w:sz="4" w:space="0" w:color="auto"/>
            </w:tcBorders>
            <w:vAlign w:val="center"/>
          </w:tcPr>
          <w:p w14:paraId="7625AA99"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937" w:type="pct"/>
            <w:tcBorders>
              <w:top w:val="single" w:sz="4" w:space="0" w:color="auto"/>
              <w:left w:val="single" w:sz="4" w:space="0" w:color="auto"/>
              <w:bottom w:val="single" w:sz="4" w:space="0" w:color="auto"/>
              <w:right w:val="single" w:sz="4" w:space="0" w:color="auto"/>
            </w:tcBorders>
            <w:vAlign w:val="center"/>
          </w:tcPr>
          <w:p w14:paraId="1E0EA812"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森林提质增效后可提供旅游服务</w:t>
            </w:r>
          </w:p>
        </w:tc>
        <w:tc>
          <w:tcPr>
            <w:tcW w:w="500" w:type="pct"/>
            <w:tcBorders>
              <w:top w:val="single" w:sz="4" w:space="0" w:color="auto"/>
              <w:left w:val="single" w:sz="4" w:space="0" w:color="auto"/>
              <w:bottom w:val="single" w:sz="4" w:space="0" w:color="auto"/>
              <w:right w:val="single" w:sz="4" w:space="0" w:color="auto"/>
            </w:tcBorders>
            <w:vAlign w:val="center"/>
          </w:tcPr>
          <w:p w14:paraId="3352710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500万　</w:t>
            </w:r>
          </w:p>
        </w:tc>
        <w:tc>
          <w:tcPr>
            <w:tcW w:w="430" w:type="pct"/>
            <w:tcBorders>
              <w:top w:val="single" w:sz="4" w:space="0" w:color="auto"/>
              <w:left w:val="single" w:sz="4" w:space="0" w:color="auto"/>
              <w:bottom w:val="single" w:sz="4" w:space="0" w:color="auto"/>
              <w:right w:val="single" w:sz="4" w:space="0" w:color="auto"/>
            </w:tcBorders>
            <w:vAlign w:val="center"/>
          </w:tcPr>
          <w:p w14:paraId="7CC65BF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90%</w:t>
            </w:r>
          </w:p>
        </w:tc>
        <w:tc>
          <w:tcPr>
            <w:tcW w:w="295" w:type="pct"/>
            <w:tcBorders>
              <w:top w:val="single" w:sz="4" w:space="0" w:color="auto"/>
              <w:left w:val="single" w:sz="4" w:space="0" w:color="auto"/>
              <w:bottom w:val="single" w:sz="4" w:space="0" w:color="auto"/>
              <w:right w:val="single" w:sz="4" w:space="0" w:color="auto"/>
            </w:tcBorders>
            <w:vAlign w:val="center"/>
          </w:tcPr>
          <w:p w14:paraId="60C26DA4"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single" w:sz="4" w:space="0" w:color="auto"/>
              <w:bottom w:val="single" w:sz="4" w:space="0" w:color="auto"/>
              <w:right w:val="single" w:sz="4" w:space="0" w:color="auto"/>
            </w:tcBorders>
            <w:vAlign w:val="center"/>
          </w:tcPr>
          <w:p w14:paraId="1DF509DE"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single" w:sz="4" w:space="0" w:color="auto"/>
              <w:bottom w:val="single" w:sz="4" w:space="0" w:color="auto"/>
              <w:right w:val="single" w:sz="4" w:space="0" w:color="auto"/>
            </w:tcBorders>
            <w:vAlign w:val="center"/>
          </w:tcPr>
          <w:p w14:paraId="5C88429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640B44BB" w14:textId="77777777">
        <w:trPr>
          <w:trHeight w:val="462"/>
          <w:jc w:val="center"/>
        </w:trPr>
        <w:tc>
          <w:tcPr>
            <w:tcW w:w="547" w:type="pct"/>
            <w:vMerge/>
            <w:tcBorders>
              <w:left w:val="single" w:sz="4" w:space="0" w:color="auto"/>
              <w:right w:val="single" w:sz="4" w:space="0" w:color="auto"/>
            </w:tcBorders>
            <w:vAlign w:val="center"/>
          </w:tcPr>
          <w:p w14:paraId="3EE15D05"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66BA4C2D" w14:textId="77777777" w:rsidR="00C47371" w:rsidRDefault="00C47371">
            <w:pPr>
              <w:spacing w:line="0" w:lineRule="atLeast"/>
              <w:jc w:val="center"/>
              <w:rPr>
                <w:rFonts w:ascii="新宋体" w:eastAsia="新宋体" w:hAnsi="新宋体" w:cs="新宋体"/>
                <w:color w:val="000000"/>
                <w:szCs w:val="21"/>
              </w:rPr>
            </w:pPr>
          </w:p>
        </w:tc>
        <w:tc>
          <w:tcPr>
            <w:tcW w:w="403" w:type="pct"/>
            <w:vMerge/>
            <w:tcBorders>
              <w:left w:val="single" w:sz="4" w:space="0" w:color="auto"/>
              <w:right w:val="single" w:sz="4" w:space="0" w:color="auto"/>
            </w:tcBorders>
            <w:vAlign w:val="center"/>
          </w:tcPr>
          <w:p w14:paraId="14093F81" w14:textId="77777777" w:rsidR="00C47371" w:rsidRDefault="00C47371">
            <w:pPr>
              <w:spacing w:line="0" w:lineRule="atLeast"/>
              <w:jc w:val="left"/>
              <w:rPr>
                <w:rFonts w:ascii="新宋体" w:eastAsia="新宋体" w:hAnsi="新宋体" w:cs="新宋体"/>
                <w:color w:val="000000"/>
                <w:szCs w:val="21"/>
              </w:rPr>
            </w:pPr>
          </w:p>
        </w:tc>
        <w:tc>
          <w:tcPr>
            <w:tcW w:w="937" w:type="pct"/>
            <w:tcBorders>
              <w:top w:val="single" w:sz="4" w:space="0" w:color="auto"/>
              <w:left w:val="nil"/>
              <w:bottom w:val="single" w:sz="4" w:space="0" w:color="auto"/>
              <w:right w:val="single" w:sz="4" w:space="0" w:color="auto"/>
            </w:tcBorders>
            <w:vAlign w:val="center"/>
          </w:tcPr>
          <w:p w14:paraId="41D5F39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促进全县经济发展。</w:t>
            </w:r>
          </w:p>
        </w:tc>
        <w:tc>
          <w:tcPr>
            <w:tcW w:w="500" w:type="pct"/>
            <w:tcBorders>
              <w:top w:val="single" w:sz="4" w:space="0" w:color="auto"/>
              <w:left w:val="nil"/>
              <w:bottom w:val="single" w:sz="4" w:space="0" w:color="auto"/>
              <w:right w:val="single" w:sz="4" w:space="0" w:color="auto"/>
            </w:tcBorders>
            <w:vAlign w:val="center"/>
          </w:tcPr>
          <w:p w14:paraId="47EE6C0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single" w:sz="4" w:space="0" w:color="auto"/>
              <w:left w:val="nil"/>
              <w:bottom w:val="single" w:sz="4" w:space="0" w:color="auto"/>
              <w:right w:val="single" w:sz="4" w:space="0" w:color="auto"/>
            </w:tcBorders>
            <w:vAlign w:val="center"/>
          </w:tcPr>
          <w:p w14:paraId="20B40F2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single" w:sz="4" w:space="0" w:color="auto"/>
              <w:left w:val="nil"/>
              <w:bottom w:val="single" w:sz="4" w:space="0" w:color="auto"/>
              <w:right w:val="single" w:sz="4" w:space="0" w:color="auto"/>
            </w:tcBorders>
            <w:vAlign w:val="center"/>
          </w:tcPr>
          <w:p w14:paraId="36B6429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single" w:sz="4" w:space="0" w:color="auto"/>
              <w:left w:val="nil"/>
              <w:bottom w:val="single" w:sz="4" w:space="0" w:color="auto"/>
              <w:right w:val="single" w:sz="4" w:space="0" w:color="auto"/>
            </w:tcBorders>
            <w:vAlign w:val="center"/>
          </w:tcPr>
          <w:p w14:paraId="0925FC5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single" w:sz="4" w:space="0" w:color="auto"/>
              <w:left w:val="nil"/>
              <w:bottom w:val="single" w:sz="4" w:space="0" w:color="auto"/>
              <w:right w:val="single" w:sz="4" w:space="0" w:color="auto"/>
            </w:tcBorders>
            <w:vAlign w:val="center"/>
          </w:tcPr>
          <w:p w14:paraId="114D784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191B9B29" w14:textId="77777777">
        <w:trPr>
          <w:trHeight w:val="462"/>
          <w:jc w:val="center"/>
        </w:trPr>
        <w:tc>
          <w:tcPr>
            <w:tcW w:w="547" w:type="pct"/>
            <w:vMerge/>
            <w:tcBorders>
              <w:left w:val="single" w:sz="4" w:space="0" w:color="auto"/>
              <w:right w:val="single" w:sz="4" w:space="0" w:color="auto"/>
            </w:tcBorders>
            <w:vAlign w:val="center"/>
          </w:tcPr>
          <w:p w14:paraId="1F58A216"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bottom w:val="single" w:sz="4" w:space="0" w:color="auto"/>
              <w:right w:val="single" w:sz="4" w:space="0" w:color="auto"/>
            </w:tcBorders>
            <w:vAlign w:val="center"/>
          </w:tcPr>
          <w:p w14:paraId="264EEBE7" w14:textId="77777777" w:rsidR="00C47371" w:rsidRDefault="00C47371">
            <w:pPr>
              <w:widowControl/>
              <w:spacing w:line="0" w:lineRule="atLeast"/>
              <w:jc w:val="center"/>
              <w:rPr>
                <w:rFonts w:ascii="新宋体" w:eastAsia="新宋体" w:hAnsi="新宋体" w:cs="新宋体"/>
                <w:color w:val="000000"/>
                <w:szCs w:val="21"/>
              </w:rPr>
            </w:pPr>
          </w:p>
        </w:tc>
        <w:tc>
          <w:tcPr>
            <w:tcW w:w="403" w:type="pct"/>
            <w:vMerge/>
            <w:tcBorders>
              <w:left w:val="single" w:sz="4" w:space="0" w:color="auto"/>
              <w:bottom w:val="single" w:sz="4" w:space="0" w:color="auto"/>
              <w:right w:val="single" w:sz="4" w:space="0" w:color="auto"/>
            </w:tcBorders>
            <w:vAlign w:val="center"/>
          </w:tcPr>
          <w:p w14:paraId="3CBCC274" w14:textId="77777777" w:rsidR="00C47371" w:rsidRDefault="00C47371">
            <w:pPr>
              <w:widowControl/>
              <w:spacing w:line="0" w:lineRule="atLeast"/>
              <w:jc w:val="left"/>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307CA532"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nil"/>
              <w:left w:val="nil"/>
              <w:bottom w:val="single" w:sz="4" w:space="0" w:color="auto"/>
              <w:right w:val="single" w:sz="4" w:space="0" w:color="auto"/>
            </w:tcBorders>
            <w:vAlign w:val="center"/>
          </w:tcPr>
          <w:p w14:paraId="38DA4CD3"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nil"/>
              <w:left w:val="nil"/>
              <w:bottom w:val="single" w:sz="4" w:space="0" w:color="auto"/>
              <w:right w:val="single" w:sz="4" w:space="0" w:color="auto"/>
            </w:tcBorders>
            <w:vAlign w:val="center"/>
          </w:tcPr>
          <w:p w14:paraId="29C21671"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nil"/>
              <w:left w:val="nil"/>
              <w:bottom w:val="single" w:sz="4" w:space="0" w:color="auto"/>
              <w:right w:val="single" w:sz="4" w:space="0" w:color="auto"/>
            </w:tcBorders>
            <w:vAlign w:val="center"/>
          </w:tcPr>
          <w:p w14:paraId="15E3B41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11" w:type="pct"/>
            <w:tcBorders>
              <w:top w:val="nil"/>
              <w:left w:val="nil"/>
              <w:bottom w:val="single" w:sz="4" w:space="0" w:color="auto"/>
              <w:right w:val="single" w:sz="4" w:space="0" w:color="auto"/>
            </w:tcBorders>
            <w:vAlign w:val="center"/>
          </w:tcPr>
          <w:p w14:paraId="5B806AF6"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4</w:t>
            </w:r>
          </w:p>
        </w:tc>
        <w:tc>
          <w:tcPr>
            <w:tcW w:w="968" w:type="pct"/>
            <w:tcBorders>
              <w:top w:val="nil"/>
              <w:left w:val="nil"/>
              <w:bottom w:val="single" w:sz="4" w:space="0" w:color="auto"/>
              <w:right w:val="single" w:sz="4" w:space="0" w:color="auto"/>
            </w:tcBorders>
            <w:vAlign w:val="center"/>
          </w:tcPr>
          <w:p w14:paraId="68943755"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44F016EA" w14:textId="77777777">
        <w:trPr>
          <w:trHeight w:val="462"/>
          <w:jc w:val="center"/>
        </w:trPr>
        <w:tc>
          <w:tcPr>
            <w:tcW w:w="547" w:type="pct"/>
            <w:vMerge/>
            <w:tcBorders>
              <w:left w:val="single" w:sz="4" w:space="0" w:color="auto"/>
              <w:right w:val="single" w:sz="4" w:space="0" w:color="auto"/>
            </w:tcBorders>
            <w:vAlign w:val="center"/>
          </w:tcPr>
          <w:p w14:paraId="531C4138" w14:textId="77777777" w:rsidR="00C47371" w:rsidRDefault="00C47371">
            <w:pPr>
              <w:spacing w:line="0" w:lineRule="atLeast"/>
              <w:jc w:val="center"/>
              <w:rPr>
                <w:rFonts w:ascii="新宋体" w:eastAsia="新宋体" w:hAnsi="新宋体" w:cs="新宋体"/>
                <w:color w:val="000000"/>
                <w:szCs w:val="21"/>
              </w:rPr>
            </w:pPr>
          </w:p>
        </w:tc>
        <w:tc>
          <w:tcPr>
            <w:tcW w:w="405" w:type="pct"/>
            <w:vMerge w:val="restart"/>
            <w:tcBorders>
              <w:top w:val="nil"/>
              <w:left w:val="nil"/>
              <w:right w:val="single" w:sz="4" w:space="0" w:color="auto"/>
            </w:tcBorders>
            <w:vAlign w:val="center"/>
          </w:tcPr>
          <w:p w14:paraId="7DFEEC90"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14:paraId="37C64DBE"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14:paraId="4DA14E8F"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403" w:type="pct"/>
            <w:vMerge w:val="restart"/>
            <w:tcBorders>
              <w:top w:val="nil"/>
              <w:left w:val="nil"/>
              <w:right w:val="single" w:sz="4" w:space="0" w:color="auto"/>
            </w:tcBorders>
            <w:vAlign w:val="center"/>
          </w:tcPr>
          <w:p w14:paraId="404FAA4D"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937" w:type="pct"/>
            <w:tcBorders>
              <w:top w:val="nil"/>
              <w:left w:val="nil"/>
              <w:bottom w:val="single" w:sz="4" w:space="0" w:color="auto"/>
              <w:right w:val="single" w:sz="4" w:space="0" w:color="auto"/>
            </w:tcBorders>
            <w:vAlign w:val="center"/>
          </w:tcPr>
          <w:p w14:paraId="4B452A7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提高群众生活幸福指数</w:t>
            </w:r>
          </w:p>
        </w:tc>
        <w:tc>
          <w:tcPr>
            <w:tcW w:w="500" w:type="pct"/>
            <w:tcBorders>
              <w:top w:val="nil"/>
              <w:left w:val="nil"/>
              <w:bottom w:val="single" w:sz="4" w:space="0" w:color="auto"/>
              <w:right w:val="single" w:sz="4" w:space="0" w:color="auto"/>
            </w:tcBorders>
            <w:vAlign w:val="center"/>
          </w:tcPr>
          <w:p w14:paraId="377AA63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430" w:type="pct"/>
            <w:tcBorders>
              <w:top w:val="nil"/>
              <w:left w:val="nil"/>
              <w:bottom w:val="single" w:sz="4" w:space="0" w:color="auto"/>
              <w:right w:val="single" w:sz="4" w:space="0" w:color="auto"/>
            </w:tcBorders>
            <w:vAlign w:val="center"/>
          </w:tcPr>
          <w:p w14:paraId="77477268"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90%</w:t>
            </w:r>
          </w:p>
        </w:tc>
        <w:tc>
          <w:tcPr>
            <w:tcW w:w="295" w:type="pct"/>
            <w:tcBorders>
              <w:top w:val="nil"/>
              <w:left w:val="nil"/>
              <w:bottom w:val="single" w:sz="4" w:space="0" w:color="auto"/>
              <w:right w:val="single" w:sz="4" w:space="0" w:color="auto"/>
            </w:tcBorders>
            <w:vAlign w:val="center"/>
          </w:tcPr>
          <w:p w14:paraId="0AFCE53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nil"/>
              <w:left w:val="nil"/>
              <w:bottom w:val="single" w:sz="4" w:space="0" w:color="auto"/>
              <w:right w:val="single" w:sz="4" w:space="0" w:color="auto"/>
            </w:tcBorders>
            <w:vAlign w:val="center"/>
          </w:tcPr>
          <w:p w14:paraId="22F3068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nil"/>
              <w:left w:val="nil"/>
              <w:bottom w:val="single" w:sz="4" w:space="0" w:color="auto"/>
              <w:right w:val="single" w:sz="4" w:space="0" w:color="auto"/>
            </w:tcBorders>
            <w:vAlign w:val="center"/>
          </w:tcPr>
          <w:p w14:paraId="604EAA8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16FF8201" w14:textId="77777777">
        <w:trPr>
          <w:trHeight w:val="462"/>
          <w:jc w:val="center"/>
        </w:trPr>
        <w:tc>
          <w:tcPr>
            <w:tcW w:w="547" w:type="pct"/>
            <w:vMerge/>
            <w:tcBorders>
              <w:left w:val="single" w:sz="4" w:space="0" w:color="auto"/>
              <w:right w:val="single" w:sz="4" w:space="0" w:color="auto"/>
            </w:tcBorders>
            <w:vAlign w:val="center"/>
          </w:tcPr>
          <w:p w14:paraId="49ABF91B" w14:textId="77777777" w:rsidR="00C47371" w:rsidRDefault="00C47371">
            <w:pPr>
              <w:spacing w:line="0" w:lineRule="atLeast"/>
              <w:jc w:val="center"/>
              <w:rPr>
                <w:rFonts w:ascii="新宋体" w:eastAsia="新宋体" w:hAnsi="新宋体" w:cs="新宋体"/>
                <w:color w:val="000000"/>
                <w:szCs w:val="21"/>
              </w:rPr>
            </w:pPr>
          </w:p>
        </w:tc>
        <w:tc>
          <w:tcPr>
            <w:tcW w:w="405" w:type="pct"/>
            <w:vMerge/>
            <w:tcBorders>
              <w:left w:val="nil"/>
              <w:right w:val="single" w:sz="4" w:space="0" w:color="auto"/>
            </w:tcBorders>
            <w:vAlign w:val="center"/>
          </w:tcPr>
          <w:p w14:paraId="65806270" w14:textId="77777777" w:rsidR="00C47371" w:rsidRDefault="00C47371">
            <w:pPr>
              <w:spacing w:line="0" w:lineRule="atLeast"/>
              <w:jc w:val="left"/>
              <w:rPr>
                <w:rFonts w:ascii="新宋体" w:eastAsia="新宋体" w:hAnsi="新宋体" w:cs="新宋体"/>
                <w:color w:val="000000"/>
                <w:szCs w:val="21"/>
              </w:rPr>
            </w:pPr>
          </w:p>
        </w:tc>
        <w:tc>
          <w:tcPr>
            <w:tcW w:w="403" w:type="pct"/>
            <w:vMerge/>
            <w:tcBorders>
              <w:left w:val="nil"/>
              <w:right w:val="single" w:sz="4" w:space="0" w:color="auto"/>
            </w:tcBorders>
            <w:vAlign w:val="center"/>
          </w:tcPr>
          <w:p w14:paraId="094D5688" w14:textId="77777777" w:rsidR="00C47371" w:rsidRDefault="00C47371">
            <w:pPr>
              <w:spacing w:line="0" w:lineRule="atLeast"/>
              <w:jc w:val="left"/>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76FD4BD6"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职工生活质量提高</w:t>
            </w:r>
          </w:p>
        </w:tc>
        <w:tc>
          <w:tcPr>
            <w:tcW w:w="500" w:type="pct"/>
            <w:tcBorders>
              <w:top w:val="nil"/>
              <w:left w:val="nil"/>
              <w:bottom w:val="single" w:sz="4" w:space="0" w:color="auto"/>
              <w:right w:val="single" w:sz="4" w:space="0" w:color="auto"/>
            </w:tcBorders>
            <w:vAlign w:val="center"/>
          </w:tcPr>
          <w:p w14:paraId="6E5345E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2000元/人年</w:t>
            </w:r>
          </w:p>
        </w:tc>
        <w:tc>
          <w:tcPr>
            <w:tcW w:w="430" w:type="pct"/>
            <w:tcBorders>
              <w:top w:val="nil"/>
              <w:left w:val="nil"/>
              <w:bottom w:val="single" w:sz="4" w:space="0" w:color="auto"/>
              <w:right w:val="single" w:sz="4" w:space="0" w:color="auto"/>
            </w:tcBorders>
            <w:vAlign w:val="center"/>
          </w:tcPr>
          <w:p w14:paraId="0BAE989A"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90%</w:t>
            </w:r>
          </w:p>
        </w:tc>
        <w:tc>
          <w:tcPr>
            <w:tcW w:w="295" w:type="pct"/>
            <w:tcBorders>
              <w:top w:val="nil"/>
              <w:left w:val="nil"/>
              <w:bottom w:val="single" w:sz="4" w:space="0" w:color="auto"/>
              <w:right w:val="single" w:sz="4" w:space="0" w:color="auto"/>
            </w:tcBorders>
            <w:vAlign w:val="center"/>
          </w:tcPr>
          <w:p w14:paraId="4420F70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511" w:type="pct"/>
            <w:tcBorders>
              <w:top w:val="nil"/>
              <w:left w:val="nil"/>
              <w:bottom w:val="single" w:sz="4" w:space="0" w:color="auto"/>
              <w:right w:val="single" w:sz="4" w:space="0" w:color="auto"/>
            </w:tcBorders>
            <w:vAlign w:val="center"/>
          </w:tcPr>
          <w:p w14:paraId="3FB1B264"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w:t>
            </w:r>
          </w:p>
        </w:tc>
        <w:tc>
          <w:tcPr>
            <w:tcW w:w="968" w:type="pct"/>
            <w:tcBorders>
              <w:top w:val="nil"/>
              <w:left w:val="nil"/>
              <w:bottom w:val="single" w:sz="4" w:space="0" w:color="auto"/>
              <w:right w:val="single" w:sz="4" w:space="0" w:color="auto"/>
            </w:tcBorders>
            <w:vAlign w:val="center"/>
          </w:tcPr>
          <w:p w14:paraId="1F1580E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0CEAF1A2" w14:textId="77777777">
        <w:trPr>
          <w:trHeight w:val="547"/>
          <w:jc w:val="center"/>
        </w:trPr>
        <w:tc>
          <w:tcPr>
            <w:tcW w:w="547" w:type="pct"/>
            <w:vMerge/>
            <w:tcBorders>
              <w:left w:val="single" w:sz="4" w:space="0" w:color="auto"/>
              <w:bottom w:val="single" w:sz="4" w:space="0" w:color="auto"/>
              <w:right w:val="single" w:sz="4" w:space="0" w:color="auto"/>
            </w:tcBorders>
            <w:vAlign w:val="center"/>
          </w:tcPr>
          <w:p w14:paraId="632B108A" w14:textId="77777777" w:rsidR="00C47371" w:rsidRDefault="00C47371">
            <w:pPr>
              <w:widowControl/>
              <w:spacing w:line="0" w:lineRule="atLeast"/>
              <w:jc w:val="center"/>
              <w:rPr>
                <w:rFonts w:ascii="新宋体" w:eastAsia="新宋体" w:hAnsi="新宋体" w:cs="新宋体"/>
                <w:color w:val="000000"/>
                <w:szCs w:val="21"/>
              </w:rPr>
            </w:pPr>
          </w:p>
        </w:tc>
        <w:tc>
          <w:tcPr>
            <w:tcW w:w="405" w:type="pct"/>
            <w:vMerge/>
            <w:tcBorders>
              <w:left w:val="nil"/>
              <w:bottom w:val="single" w:sz="4" w:space="0" w:color="auto"/>
              <w:right w:val="single" w:sz="4" w:space="0" w:color="auto"/>
            </w:tcBorders>
            <w:vAlign w:val="center"/>
          </w:tcPr>
          <w:p w14:paraId="06267679" w14:textId="77777777" w:rsidR="00C47371" w:rsidRDefault="00C47371">
            <w:pPr>
              <w:widowControl/>
              <w:spacing w:line="0" w:lineRule="atLeast"/>
              <w:jc w:val="left"/>
              <w:rPr>
                <w:rFonts w:ascii="新宋体" w:eastAsia="新宋体" w:hAnsi="新宋体" w:cs="新宋体"/>
                <w:color w:val="000000"/>
                <w:szCs w:val="21"/>
              </w:rPr>
            </w:pPr>
          </w:p>
        </w:tc>
        <w:tc>
          <w:tcPr>
            <w:tcW w:w="403" w:type="pct"/>
            <w:vMerge/>
            <w:tcBorders>
              <w:left w:val="nil"/>
              <w:bottom w:val="single" w:sz="4" w:space="0" w:color="auto"/>
              <w:right w:val="single" w:sz="4" w:space="0" w:color="auto"/>
            </w:tcBorders>
            <w:vAlign w:val="center"/>
          </w:tcPr>
          <w:p w14:paraId="0C9BA87F" w14:textId="77777777" w:rsidR="00C47371" w:rsidRDefault="00C47371">
            <w:pPr>
              <w:widowControl/>
              <w:spacing w:line="0" w:lineRule="atLeast"/>
              <w:jc w:val="left"/>
              <w:rPr>
                <w:rFonts w:ascii="新宋体" w:eastAsia="新宋体" w:hAnsi="新宋体" w:cs="新宋体"/>
                <w:color w:val="000000"/>
                <w:szCs w:val="21"/>
              </w:rPr>
            </w:pPr>
          </w:p>
        </w:tc>
        <w:tc>
          <w:tcPr>
            <w:tcW w:w="937" w:type="pct"/>
            <w:tcBorders>
              <w:top w:val="nil"/>
              <w:left w:val="nil"/>
              <w:bottom w:val="single" w:sz="4" w:space="0" w:color="auto"/>
              <w:right w:val="single" w:sz="4" w:space="0" w:color="auto"/>
            </w:tcBorders>
            <w:vAlign w:val="center"/>
          </w:tcPr>
          <w:p w14:paraId="4A9BCDE1"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00" w:type="pct"/>
            <w:tcBorders>
              <w:top w:val="nil"/>
              <w:left w:val="nil"/>
              <w:bottom w:val="single" w:sz="4" w:space="0" w:color="auto"/>
              <w:right w:val="single" w:sz="4" w:space="0" w:color="auto"/>
            </w:tcBorders>
            <w:vAlign w:val="center"/>
          </w:tcPr>
          <w:p w14:paraId="5635FDFD"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430" w:type="pct"/>
            <w:tcBorders>
              <w:top w:val="nil"/>
              <w:left w:val="nil"/>
              <w:bottom w:val="single" w:sz="4" w:space="0" w:color="auto"/>
              <w:right w:val="single" w:sz="4" w:space="0" w:color="auto"/>
            </w:tcBorders>
            <w:vAlign w:val="center"/>
          </w:tcPr>
          <w:p w14:paraId="705DB729"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5" w:type="pct"/>
            <w:tcBorders>
              <w:top w:val="nil"/>
              <w:left w:val="nil"/>
              <w:bottom w:val="single" w:sz="4" w:space="0" w:color="auto"/>
              <w:right w:val="single" w:sz="4" w:space="0" w:color="auto"/>
            </w:tcBorders>
            <w:vAlign w:val="center"/>
          </w:tcPr>
          <w:p w14:paraId="5648A172"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11" w:type="pct"/>
            <w:tcBorders>
              <w:top w:val="nil"/>
              <w:left w:val="nil"/>
              <w:bottom w:val="single" w:sz="4" w:space="0" w:color="auto"/>
              <w:right w:val="single" w:sz="4" w:space="0" w:color="auto"/>
            </w:tcBorders>
            <w:vAlign w:val="center"/>
          </w:tcPr>
          <w:p w14:paraId="3B666E8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968" w:type="pct"/>
            <w:tcBorders>
              <w:top w:val="nil"/>
              <w:left w:val="nil"/>
              <w:bottom w:val="single" w:sz="4" w:space="0" w:color="auto"/>
              <w:right w:val="single" w:sz="4" w:space="0" w:color="auto"/>
            </w:tcBorders>
            <w:vAlign w:val="center"/>
          </w:tcPr>
          <w:p w14:paraId="63AA0767"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C47371" w14:paraId="2A15616F" w14:textId="77777777">
        <w:trPr>
          <w:trHeight w:val="489"/>
          <w:jc w:val="center"/>
        </w:trPr>
        <w:tc>
          <w:tcPr>
            <w:tcW w:w="3224" w:type="pct"/>
            <w:gridSpan w:val="6"/>
            <w:tcBorders>
              <w:top w:val="single" w:sz="4" w:space="0" w:color="auto"/>
              <w:left w:val="single" w:sz="4" w:space="0" w:color="auto"/>
              <w:bottom w:val="single" w:sz="4" w:space="0" w:color="auto"/>
              <w:right w:val="single" w:sz="4" w:space="0" w:color="000000"/>
            </w:tcBorders>
            <w:vAlign w:val="center"/>
          </w:tcPr>
          <w:p w14:paraId="2C4486F4"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295" w:type="pct"/>
            <w:tcBorders>
              <w:top w:val="nil"/>
              <w:left w:val="nil"/>
              <w:bottom w:val="single" w:sz="4" w:space="0" w:color="auto"/>
              <w:right w:val="single" w:sz="4" w:space="0" w:color="auto"/>
            </w:tcBorders>
            <w:vAlign w:val="center"/>
          </w:tcPr>
          <w:p w14:paraId="5BFA13D5" w14:textId="77777777" w:rsidR="00C47371"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11" w:type="pct"/>
            <w:tcBorders>
              <w:top w:val="nil"/>
              <w:left w:val="nil"/>
              <w:bottom w:val="single" w:sz="4" w:space="0" w:color="auto"/>
              <w:right w:val="single" w:sz="4" w:space="0" w:color="auto"/>
            </w:tcBorders>
            <w:vAlign w:val="center"/>
          </w:tcPr>
          <w:p w14:paraId="23D7C060"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95</w:t>
            </w:r>
          </w:p>
        </w:tc>
        <w:tc>
          <w:tcPr>
            <w:tcW w:w="968" w:type="pct"/>
            <w:tcBorders>
              <w:top w:val="nil"/>
              <w:left w:val="nil"/>
              <w:bottom w:val="single" w:sz="4" w:space="0" w:color="auto"/>
              <w:right w:val="single" w:sz="4" w:space="0" w:color="auto"/>
            </w:tcBorders>
            <w:vAlign w:val="center"/>
          </w:tcPr>
          <w:p w14:paraId="26FBEF3B" w14:textId="77777777" w:rsidR="00C47371"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14:paraId="11479F3E" w14:textId="77777777" w:rsidR="00C47371" w:rsidRDefault="00000000">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proofErr w:type="gramStart"/>
      <w:r>
        <w:rPr>
          <w:rFonts w:eastAsia="仿宋_GB2312" w:hint="eastAsia"/>
          <w:sz w:val="22"/>
        </w:rPr>
        <w:t>财决</w:t>
      </w:r>
      <w:proofErr w:type="gramEnd"/>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14:paraId="03B4BEAE" w14:textId="77777777" w:rsidR="00C47371" w:rsidRDefault="00C47371">
      <w:pPr>
        <w:pStyle w:val="a7"/>
      </w:pPr>
    </w:p>
    <w:p w14:paraId="4803D2AE" w14:textId="77777777" w:rsidR="00C47371" w:rsidRDefault="00000000">
      <w:pPr>
        <w:rPr>
          <w:rFonts w:ascii="黑体" w:eastAsia="黑体" w:hAnsi="黑体" w:cs="黑体"/>
          <w:sz w:val="32"/>
          <w:szCs w:val="32"/>
        </w:rPr>
      </w:pPr>
      <w:r>
        <w:rPr>
          <w:rFonts w:eastAsia="仿宋_GB2312"/>
          <w:sz w:val="22"/>
          <w:szCs w:val="22"/>
        </w:rPr>
        <w:t>填表人：</w:t>
      </w:r>
      <w:r>
        <w:rPr>
          <w:rFonts w:eastAsia="仿宋_GB2312" w:hint="eastAsia"/>
          <w:sz w:val="22"/>
          <w:szCs w:val="22"/>
        </w:rPr>
        <w:t>吴珊</w:t>
      </w:r>
      <w:r>
        <w:rPr>
          <w:rFonts w:eastAsia="仿宋_GB2312"/>
          <w:sz w:val="22"/>
          <w:szCs w:val="22"/>
        </w:rPr>
        <w:t xml:space="preserve">  </w:t>
      </w:r>
      <w:r>
        <w:rPr>
          <w:rFonts w:eastAsia="仿宋_GB2312"/>
          <w:sz w:val="22"/>
          <w:szCs w:val="22"/>
        </w:rPr>
        <w:t>填报日期：</w:t>
      </w:r>
      <w:r>
        <w:rPr>
          <w:rFonts w:eastAsia="仿宋_GB2312" w:hint="eastAsia"/>
          <w:sz w:val="22"/>
          <w:szCs w:val="22"/>
        </w:rPr>
        <w:t>2023.7.13</w:t>
      </w:r>
      <w:r>
        <w:rPr>
          <w:rFonts w:eastAsia="仿宋_GB2312"/>
          <w:sz w:val="22"/>
          <w:szCs w:val="22"/>
        </w:rPr>
        <w:t xml:space="preserve">  </w:t>
      </w:r>
      <w:r>
        <w:rPr>
          <w:rFonts w:eastAsia="仿宋_GB2312"/>
          <w:sz w:val="22"/>
          <w:szCs w:val="22"/>
        </w:rPr>
        <w:t>联系电话：</w:t>
      </w:r>
      <w:r>
        <w:rPr>
          <w:rFonts w:eastAsia="仿宋_GB2312" w:hint="eastAsia"/>
          <w:sz w:val="22"/>
          <w:szCs w:val="22"/>
        </w:rPr>
        <w:t>13974066720</w:t>
      </w:r>
      <w:r>
        <w:rPr>
          <w:rFonts w:eastAsia="仿宋_GB2312"/>
          <w:sz w:val="22"/>
          <w:szCs w:val="22"/>
        </w:rPr>
        <w:t xml:space="preserve"> </w:t>
      </w:r>
      <w:r>
        <w:rPr>
          <w:rFonts w:eastAsia="仿宋_GB2312"/>
          <w:sz w:val="22"/>
          <w:szCs w:val="22"/>
        </w:rPr>
        <w:t>单位负责人签字：</w:t>
      </w:r>
      <w:proofErr w:type="gramStart"/>
      <w:r>
        <w:rPr>
          <w:rFonts w:eastAsia="仿宋_GB2312" w:hint="eastAsia"/>
          <w:sz w:val="22"/>
          <w:szCs w:val="22"/>
        </w:rPr>
        <w:t>李军球</w:t>
      </w:r>
      <w:proofErr w:type="gramEnd"/>
      <w:r>
        <w:rPr>
          <w:rFonts w:eastAsia="仿宋_GB2312"/>
          <w:sz w:val="22"/>
          <w:szCs w:val="22"/>
        </w:rPr>
        <w:br w:type="page"/>
      </w:r>
      <w:r>
        <w:rPr>
          <w:rFonts w:ascii="黑体" w:eastAsia="黑体" w:hAnsi="黑体" w:cs="黑体" w:hint="eastAsia"/>
          <w:sz w:val="32"/>
          <w:szCs w:val="32"/>
        </w:rPr>
        <w:lastRenderedPageBreak/>
        <w:t>附件3</w:t>
      </w:r>
    </w:p>
    <w:p w14:paraId="55B64343" w14:textId="77777777" w:rsidR="00C47371" w:rsidRDefault="00C47371">
      <w:pPr>
        <w:jc w:val="center"/>
        <w:rPr>
          <w:rFonts w:eastAsia="方正小标宋_GBK"/>
          <w:sz w:val="52"/>
          <w:szCs w:val="52"/>
        </w:rPr>
      </w:pPr>
    </w:p>
    <w:p w14:paraId="4C3F4A50"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2022年度华容县整体支出</w:t>
      </w:r>
    </w:p>
    <w:p w14:paraId="3312CB43"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730C87E7" w14:textId="77777777" w:rsidR="00C47371" w:rsidRDefault="00C47371">
      <w:pPr>
        <w:jc w:val="center"/>
        <w:rPr>
          <w:rFonts w:eastAsia="方正小标宋_GBK"/>
          <w:b/>
          <w:sz w:val="52"/>
          <w:szCs w:val="52"/>
        </w:rPr>
      </w:pPr>
    </w:p>
    <w:p w14:paraId="42C69C75" w14:textId="77777777" w:rsidR="00C47371" w:rsidRDefault="00C47371">
      <w:pPr>
        <w:jc w:val="center"/>
        <w:rPr>
          <w:rFonts w:eastAsia="楷体_GB2312"/>
          <w:b/>
          <w:sz w:val="32"/>
          <w:szCs w:val="32"/>
        </w:rPr>
      </w:pPr>
    </w:p>
    <w:p w14:paraId="586D11F0" w14:textId="77777777" w:rsidR="00C47371" w:rsidRDefault="00C47371">
      <w:pPr>
        <w:jc w:val="center"/>
        <w:rPr>
          <w:rFonts w:eastAsia="楷体_GB2312"/>
          <w:b/>
          <w:sz w:val="32"/>
          <w:szCs w:val="32"/>
        </w:rPr>
      </w:pPr>
    </w:p>
    <w:p w14:paraId="6B56116E" w14:textId="77777777" w:rsidR="00C47371" w:rsidRDefault="00C47371">
      <w:pPr>
        <w:jc w:val="center"/>
        <w:rPr>
          <w:rFonts w:eastAsia="楷体_GB2312"/>
          <w:b/>
          <w:sz w:val="32"/>
          <w:szCs w:val="32"/>
        </w:rPr>
      </w:pPr>
    </w:p>
    <w:p w14:paraId="5FE7A2B8" w14:textId="77777777" w:rsidR="00C47371" w:rsidRDefault="00C47371">
      <w:pPr>
        <w:jc w:val="center"/>
        <w:rPr>
          <w:rFonts w:eastAsia="楷体_GB2312"/>
          <w:b/>
          <w:sz w:val="32"/>
          <w:szCs w:val="32"/>
        </w:rPr>
      </w:pPr>
    </w:p>
    <w:p w14:paraId="545A4D20" w14:textId="77777777" w:rsidR="00C47371" w:rsidRDefault="00C47371">
      <w:pPr>
        <w:jc w:val="center"/>
        <w:rPr>
          <w:rFonts w:eastAsia="楷体_GB2312"/>
          <w:b/>
          <w:sz w:val="32"/>
          <w:szCs w:val="32"/>
        </w:rPr>
      </w:pPr>
    </w:p>
    <w:p w14:paraId="274DAE20" w14:textId="77777777" w:rsidR="00C47371" w:rsidRDefault="00C47371">
      <w:pPr>
        <w:jc w:val="center"/>
        <w:rPr>
          <w:rFonts w:eastAsia="楷体_GB2312"/>
          <w:b/>
          <w:sz w:val="32"/>
          <w:szCs w:val="32"/>
        </w:rPr>
      </w:pPr>
    </w:p>
    <w:p w14:paraId="6A1DD1DF" w14:textId="77777777" w:rsidR="00C47371" w:rsidRDefault="00C47371">
      <w:pPr>
        <w:jc w:val="center"/>
        <w:rPr>
          <w:rFonts w:eastAsia="黑体"/>
          <w:sz w:val="32"/>
          <w:szCs w:val="32"/>
        </w:rPr>
      </w:pPr>
    </w:p>
    <w:p w14:paraId="15094675" w14:textId="77777777" w:rsidR="00C47371" w:rsidRDefault="00C47371">
      <w:pPr>
        <w:jc w:val="center"/>
        <w:rPr>
          <w:rFonts w:eastAsia="黑体"/>
          <w:sz w:val="32"/>
          <w:szCs w:val="32"/>
        </w:rPr>
      </w:pPr>
    </w:p>
    <w:p w14:paraId="1FE0C64E" w14:textId="77777777" w:rsidR="00C47371" w:rsidRDefault="00C47371">
      <w:pPr>
        <w:jc w:val="center"/>
        <w:rPr>
          <w:rFonts w:eastAsia="黑体"/>
          <w:sz w:val="32"/>
          <w:szCs w:val="32"/>
        </w:rPr>
      </w:pPr>
    </w:p>
    <w:p w14:paraId="0D2462F9" w14:textId="77777777" w:rsidR="00C47371" w:rsidRDefault="00C47371">
      <w:pPr>
        <w:jc w:val="center"/>
        <w:rPr>
          <w:rFonts w:eastAsia="黑体"/>
          <w:sz w:val="32"/>
          <w:szCs w:val="32"/>
        </w:rPr>
      </w:pPr>
    </w:p>
    <w:p w14:paraId="47F5AC9E" w14:textId="77777777" w:rsidR="00C47371" w:rsidRDefault="00C47371">
      <w:pPr>
        <w:jc w:val="center"/>
        <w:rPr>
          <w:rFonts w:eastAsia="黑体"/>
          <w:sz w:val="32"/>
          <w:szCs w:val="32"/>
        </w:rPr>
      </w:pPr>
    </w:p>
    <w:p w14:paraId="36EC1226" w14:textId="77777777" w:rsidR="00C47371" w:rsidRDefault="00C47371">
      <w:pPr>
        <w:jc w:val="center"/>
        <w:rPr>
          <w:rFonts w:eastAsia="黑体"/>
          <w:sz w:val="32"/>
          <w:szCs w:val="32"/>
        </w:rPr>
      </w:pPr>
    </w:p>
    <w:p w14:paraId="19811319" w14:textId="77777777" w:rsidR="00C47371" w:rsidRDefault="00C47371">
      <w:pPr>
        <w:rPr>
          <w:rFonts w:eastAsia="黑体"/>
          <w:sz w:val="32"/>
          <w:szCs w:val="32"/>
        </w:rPr>
      </w:pPr>
    </w:p>
    <w:p w14:paraId="07C67104" w14:textId="77777777" w:rsidR="00C47371" w:rsidRDefault="00000000">
      <w:pPr>
        <w:spacing w:line="600" w:lineRule="exact"/>
        <w:jc w:val="center"/>
        <w:rPr>
          <w:rFonts w:eastAsia="仿宋_GB2312"/>
          <w:sz w:val="32"/>
          <w:szCs w:val="32"/>
          <w:u w:val="single"/>
        </w:rPr>
      </w:pPr>
      <w:r>
        <w:rPr>
          <w:rFonts w:eastAsia="仿宋_GB2312"/>
          <w:sz w:val="32"/>
          <w:szCs w:val="32"/>
        </w:rPr>
        <w:t>部门（单位）名称：</w:t>
      </w:r>
      <w:r>
        <w:rPr>
          <w:rFonts w:eastAsia="仿宋_GB2312" w:hint="eastAsia"/>
          <w:sz w:val="32"/>
          <w:szCs w:val="32"/>
          <w:u w:val="single"/>
        </w:rPr>
        <w:t>华容县塔市国有林场</w:t>
      </w:r>
    </w:p>
    <w:p w14:paraId="62EA4C24" w14:textId="77777777" w:rsidR="00C47371" w:rsidRDefault="00000000">
      <w:pPr>
        <w:spacing w:line="600" w:lineRule="exact"/>
        <w:jc w:val="center"/>
        <w:rPr>
          <w:rFonts w:eastAsia="楷体_GB2312"/>
          <w:sz w:val="32"/>
          <w:szCs w:val="32"/>
        </w:rPr>
        <w:sectPr w:rsidR="00C47371">
          <w:footerReference w:type="default" r:id="rId8"/>
          <w:pgSz w:w="11906" w:h="16838"/>
          <w:pgMar w:top="1984" w:right="1701" w:bottom="1984" w:left="1701" w:header="851" w:footer="992" w:gutter="0"/>
          <w:cols w:space="0"/>
          <w:docGrid w:type="lines" w:linePitch="312"/>
        </w:sectPr>
      </w:pPr>
      <w:r>
        <w:rPr>
          <w:rFonts w:eastAsia="楷体_GB2312" w:hint="eastAsia"/>
          <w:sz w:val="32"/>
          <w:szCs w:val="32"/>
        </w:rPr>
        <w:lastRenderedPageBreak/>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月</w:t>
      </w:r>
      <w:r>
        <w:rPr>
          <w:rFonts w:eastAsia="楷体_GB2312"/>
          <w:sz w:val="32"/>
          <w:szCs w:val="32"/>
        </w:rPr>
        <w:t xml:space="preserve"> </w:t>
      </w:r>
      <w:r>
        <w:rPr>
          <w:rFonts w:eastAsia="楷体_GB2312" w:hint="eastAsia"/>
          <w:sz w:val="32"/>
          <w:szCs w:val="32"/>
        </w:rPr>
        <w:t>13</w:t>
      </w:r>
      <w:r>
        <w:rPr>
          <w:rFonts w:eastAsia="楷体_GB2312"/>
          <w:sz w:val="32"/>
          <w:szCs w:val="32"/>
        </w:rPr>
        <w:t>日</w:t>
      </w:r>
    </w:p>
    <w:p w14:paraId="5177E8EE" w14:textId="77777777" w:rsidR="00C47371" w:rsidRDefault="0000000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2022年度华容县整体支出</w:t>
      </w:r>
    </w:p>
    <w:p w14:paraId="002FC2DD" w14:textId="77777777" w:rsidR="00C47371" w:rsidRDefault="0000000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435347F1" w14:textId="77777777" w:rsidR="00C47371" w:rsidRDefault="00C47371">
      <w:pPr>
        <w:rPr>
          <w:rFonts w:eastAsia="方正小标宋简体"/>
        </w:rPr>
      </w:pPr>
    </w:p>
    <w:p w14:paraId="6CFBB01B" w14:textId="77777777" w:rsidR="00C47371" w:rsidRDefault="00000000">
      <w:pPr>
        <w:pStyle w:val="a7"/>
      </w:pPr>
      <w:r>
        <w:rPr>
          <w:rFonts w:ascii="方正小标宋简体" w:eastAsia="方正小标宋简体" w:hAnsi="方正小标宋简体" w:cs="方正小标宋简体" w:hint="eastAsia"/>
          <w:sz w:val="32"/>
          <w:szCs w:val="32"/>
        </w:rPr>
        <w:t>一、部门基本情况</w:t>
      </w:r>
    </w:p>
    <w:p w14:paraId="0E9FF5F2" w14:textId="77777777" w:rsidR="00C47371" w:rsidRDefault="00000000">
      <w:pPr>
        <w:pStyle w:val="a7"/>
        <w:spacing w:beforeLines="100" w:before="312" w:afterLines="100" w:after="312" w:line="480" w:lineRule="atLeas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roofErr w:type="gramStart"/>
      <w:r>
        <w:rPr>
          <w:rFonts w:ascii="仿宋_GB2312" w:eastAsia="仿宋_GB2312" w:hAnsi="仿宋_GB2312" w:cs="仿宋_GB2312" w:hint="eastAsia"/>
          <w:bCs/>
          <w:sz w:val="32"/>
          <w:szCs w:val="32"/>
        </w:rPr>
        <w:t>一</w:t>
      </w:r>
      <w:proofErr w:type="gramEnd"/>
      <w:r>
        <w:rPr>
          <w:rFonts w:ascii="仿宋_GB2312" w:eastAsia="仿宋_GB2312" w:hAnsi="仿宋_GB2312" w:cs="仿宋_GB2312" w:hint="eastAsia"/>
          <w:bCs/>
          <w:sz w:val="32"/>
          <w:szCs w:val="32"/>
        </w:rPr>
        <w:t>)</w:t>
      </w:r>
      <w:r>
        <w:rPr>
          <w:rFonts w:ascii="方正小标宋简体" w:eastAsia="方正小标宋简体" w:hAnsi="方正小标宋简体" w:cs="方正小标宋简体" w:hint="eastAsia"/>
          <w:sz w:val="32"/>
          <w:szCs w:val="32"/>
        </w:rPr>
        <w:t>部门基本情况</w:t>
      </w:r>
    </w:p>
    <w:p w14:paraId="29AAFB63" w14:textId="77777777" w:rsidR="00C47371" w:rsidRDefault="00000000">
      <w:pPr>
        <w:spacing w:beforeLines="50" w:before="156" w:line="520" w:lineRule="exact"/>
        <w:ind w:firstLine="640"/>
        <w:rPr>
          <w:rFonts w:ascii="仿宋_GB2312" w:eastAsia="仿宋_GB2312"/>
          <w:sz w:val="32"/>
          <w:szCs w:val="32"/>
        </w:rPr>
      </w:pPr>
      <w:r>
        <w:rPr>
          <w:rFonts w:ascii="仿宋_GB2312" w:eastAsia="仿宋_GB2312" w:hAnsi="仿宋_GB2312" w:cs="仿宋_GB2312" w:hint="eastAsia"/>
          <w:bCs/>
          <w:sz w:val="32"/>
          <w:szCs w:val="32"/>
        </w:rPr>
        <w:t>华容县塔市国有林场始建于1956年，2015年国有林场改革后林场性质属公益性一类事业单位。主要职能是保护培育森林资源；维护生态安全；合理利用森林资源优势,发挥资源优势,提供生态服务。内设办公室、人事股、计财股、营林生产股、资源管理股五个股室。</w:t>
      </w:r>
      <w:r>
        <w:rPr>
          <w:rFonts w:ascii="仿宋_GB2312" w:eastAsia="仿宋_GB2312" w:hAnsi="仿宋" w:cs="仿宋" w:hint="eastAsia"/>
          <w:sz w:val="32"/>
          <w:szCs w:val="32"/>
        </w:rPr>
        <w:t>其中林地面积2.38万亩，非林地面积600亩，辖区内区划公益林面积1.36万亩。森林总蓄积18.2万立米，森林覆盖率95.5%，是华容县生态建设的重要力量。2022年年</w:t>
      </w:r>
      <w:proofErr w:type="gramStart"/>
      <w:r>
        <w:rPr>
          <w:rFonts w:ascii="仿宋_GB2312" w:eastAsia="仿宋_GB2312" w:hAnsi="仿宋" w:cs="仿宋" w:hint="eastAsia"/>
          <w:sz w:val="32"/>
          <w:szCs w:val="32"/>
        </w:rPr>
        <w:t>末现有</w:t>
      </w:r>
      <w:proofErr w:type="gramEnd"/>
      <w:r>
        <w:rPr>
          <w:rFonts w:ascii="仿宋_GB2312" w:eastAsia="仿宋_GB2312" w:hAnsi="仿宋" w:cs="仿宋" w:hint="eastAsia"/>
          <w:sz w:val="32"/>
          <w:szCs w:val="32"/>
        </w:rPr>
        <w:t>干部职工384人，其中在册</w:t>
      </w:r>
      <w:r>
        <w:rPr>
          <w:rFonts w:ascii="仿宋_GB2312" w:eastAsia="仿宋_GB2312" w:hint="eastAsia"/>
          <w:sz w:val="32"/>
          <w:szCs w:val="32"/>
        </w:rPr>
        <w:t>职工106人，其中：财政拨款人员23人，购买服务人员83人。企业退休职工278人。事业编制人员19人，现有企业退休职工278人。</w:t>
      </w:r>
    </w:p>
    <w:p w14:paraId="1F7AE0D4" w14:textId="77777777" w:rsidR="00C47371" w:rsidRDefault="00000000">
      <w:pPr>
        <w:keepNext/>
        <w:keepLines/>
        <w:numPr>
          <w:ilvl w:val="0"/>
          <w:numId w:val="2"/>
        </w:numPr>
        <w:ind w:firstLineChars="100" w:firstLine="32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 xml:space="preserve">部门整体支出规模、使用方向和主要内容、涉及范围等 </w:t>
      </w:r>
    </w:p>
    <w:p w14:paraId="480FF304" w14:textId="77777777" w:rsidR="00C47371" w:rsidRDefault="00000000">
      <w:pPr>
        <w:keepNext/>
        <w:keepLines/>
        <w:ind w:firstLineChars="100" w:firstLine="320"/>
        <w:rPr>
          <w:rFonts w:ascii="仿宋_GB2312" w:eastAsia="仿宋_GB2312" w:hAnsi="仿宋"/>
          <w:sz w:val="32"/>
          <w:szCs w:val="32"/>
        </w:rPr>
      </w:pPr>
      <w:r>
        <w:rPr>
          <w:rFonts w:ascii="仿宋_GB2312" w:eastAsia="仿宋_GB2312" w:hAnsi="仿宋_GB2312" w:hint="eastAsia"/>
          <w:color w:val="000000"/>
          <w:sz w:val="32"/>
        </w:rPr>
        <w:t>1、</w:t>
      </w:r>
      <w:r>
        <w:rPr>
          <w:rFonts w:ascii="仿宋_GB2312" w:eastAsia="仿宋_GB2312" w:hAnsi="仿宋_GB2312" w:hint="eastAsia"/>
          <w:color w:val="000000"/>
          <w:sz w:val="32"/>
          <w:lang w:val="zh-CN"/>
        </w:rPr>
        <w:t>20</w:t>
      </w:r>
      <w:r>
        <w:rPr>
          <w:rFonts w:ascii="仿宋_GB2312" w:eastAsia="仿宋_GB2312" w:hAnsi="仿宋_GB2312" w:hint="eastAsia"/>
          <w:color w:val="000000"/>
          <w:sz w:val="32"/>
        </w:rPr>
        <w:t>22</w:t>
      </w:r>
      <w:r>
        <w:rPr>
          <w:rFonts w:ascii="仿宋_GB2312" w:eastAsia="仿宋_GB2312" w:hAnsi="仿宋_GB2312" w:hint="eastAsia"/>
          <w:color w:val="000000"/>
          <w:sz w:val="32"/>
          <w:lang w:val="zh-CN"/>
        </w:rPr>
        <w:t>年度支出总计</w:t>
      </w:r>
      <w:r>
        <w:rPr>
          <w:rFonts w:ascii="仿宋_GB2312" w:eastAsia="仿宋_GB2312" w:hAnsi="仿宋_GB2312" w:hint="eastAsia"/>
          <w:color w:val="000000"/>
          <w:sz w:val="32"/>
        </w:rPr>
        <w:t>743.89</w:t>
      </w:r>
      <w:r>
        <w:rPr>
          <w:rFonts w:ascii="仿宋_GB2312" w:eastAsia="仿宋_GB2312" w:hAnsi="仿宋_GB2312" w:hint="eastAsia"/>
          <w:color w:val="000000"/>
          <w:sz w:val="32"/>
          <w:lang w:val="zh-CN"/>
        </w:rPr>
        <w:t>万元。</w:t>
      </w:r>
      <w:r>
        <w:rPr>
          <w:rFonts w:ascii="仿宋_GB2312" w:eastAsia="仿宋_GB2312" w:hAnsi="仿宋" w:hint="eastAsia"/>
          <w:sz w:val="32"/>
          <w:szCs w:val="32"/>
        </w:rPr>
        <w:t>财政一般公共预算基本支出388.61万，其中工资福利预算资金332.77万元，公用经费55.84万元。</w:t>
      </w:r>
    </w:p>
    <w:p w14:paraId="26EABDAA" w14:textId="77777777" w:rsidR="00C47371" w:rsidRDefault="00000000">
      <w:pPr>
        <w:keepNext/>
        <w:keepLines/>
        <w:numPr>
          <w:ilvl w:val="0"/>
          <w:numId w:val="3"/>
        </w:numPr>
        <w:ind w:firstLineChars="100" w:firstLine="320"/>
        <w:rPr>
          <w:rFonts w:ascii="仿宋_GB2312" w:eastAsia="仿宋_GB2312" w:hAnsi="仿宋"/>
          <w:sz w:val="32"/>
          <w:szCs w:val="32"/>
        </w:rPr>
      </w:pPr>
      <w:r>
        <w:rPr>
          <w:rFonts w:ascii="仿宋_GB2312" w:eastAsia="仿宋_GB2312" w:hAnsi="仿宋" w:hint="eastAsia"/>
          <w:sz w:val="32"/>
          <w:szCs w:val="32"/>
        </w:rPr>
        <w:t>项目支出355.28万元，其中：森林管护项目支出10万元，农林水项目支出即345.28万元。</w:t>
      </w:r>
    </w:p>
    <w:p w14:paraId="167AFB1A" w14:textId="77777777" w:rsidR="00C47371" w:rsidRDefault="00C47371">
      <w:pPr>
        <w:pStyle w:val="a7"/>
      </w:pPr>
    </w:p>
    <w:p w14:paraId="06FFCDD8" w14:textId="77777777" w:rsidR="00C47371" w:rsidRDefault="00000000">
      <w:pPr>
        <w:pStyle w:val="a7"/>
        <w:numPr>
          <w:ilvl w:val="0"/>
          <w:numId w:val="4"/>
        </w:num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基本支出情况</w:t>
      </w:r>
    </w:p>
    <w:p w14:paraId="1E889031" w14:textId="77777777" w:rsidR="00C47371" w:rsidRDefault="00C47371"/>
    <w:p w14:paraId="78106E88" w14:textId="77777777" w:rsidR="00C47371" w:rsidRDefault="00000000">
      <w:pPr>
        <w:spacing w:beforeLines="150" w:before="468" w:afterLines="150" w:after="468" w:line="4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lang w:val="zh-CN"/>
        </w:rPr>
        <w:lastRenderedPageBreak/>
        <w:t>20</w:t>
      </w:r>
      <w:r>
        <w:rPr>
          <w:rFonts w:ascii="仿宋_GB2312" w:eastAsia="仿宋_GB2312" w:hAnsi="仿宋_GB2312" w:hint="eastAsia"/>
          <w:color w:val="000000"/>
          <w:sz w:val="32"/>
        </w:rPr>
        <w:t>22</w:t>
      </w:r>
      <w:r>
        <w:rPr>
          <w:rFonts w:ascii="仿宋_GB2312" w:eastAsia="仿宋_GB2312" w:hAnsi="仿宋_GB2312" w:hint="eastAsia"/>
          <w:color w:val="000000"/>
          <w:sz w:val="32"/>
          <w:lang w:val="zh-CN"/>
        </w:rPr>
        <w:t>年度公共预算财政拨款基本支出总计</w:t>
      </w:r>
      <w:r>
        <w:rPr>
          <w:rFonts w:ascii="仿宋_GB2312" w:eastAsia="仿宋_GB2312" w:hAnsi="仿宋_GB2312" w:hint="eastAsia"/>
          <w:color w:val="000000"/>
          <w:sz w:val="32"/>
        </w:rPr>
        <w:t>388.61</w:t>
      </w:r>
      <w:r>
        <w:rPr>
          <w:rFonts w:ascii="仿宋_GB2312" w:eastAsia="仿宋_GB2312" w:hAnsi="仿宋_GB2312" w:hint="eastAsia"/>
          <w:color w:val="000000"/>
          <w:sz w:val="32"/>
          <w:lang w:val="zh-CN"/>
        </w:rPr>
        <w:t>万元。人员经费</w:t>
      </w:r>
      <w:r>
        <w:rPr>
          <w:rFonts w:ascii="仿宋_GB2312" w:eastAsia="仿宋_GB2312" w:hAnsi="仿宋_GB2312" w:hint="eastAsia"/>
          <w:color w:val="000000"/>
          <w:sz w:val="32"/>
        </w:rPr>
        <w:t>332.77万元，主要包括：按国家规定支出的编制人员基本工资、津贴补贴、其他社会保障缴费、机关事业单位基本养老保险缴费、其他工资福利支出、医疗费、住房公积金，购买服务人员劳务工资、生活费、养老保险、医疗保险费等支出。</w:t>
      </w:r>
    </w:p>
    <w:p w14:paraId="296D433B" w14:textId="77777777" w:rsidR="00C47371" w:rsidRDefault="00000000">
      <w:pPr>
        <w:spacing w:beforeLines="150" w:before="468" w:afterLines="150" w:after="468" w:line="480" w:lineRule="exact"/>
        <w:ind w:firstLineChars="200" w:firstLine="640"/>
        <w:rPr>
          <w:rFonts w:ascii="仿宋_GB2312" w:eastAsia="仿宋_GB2312" w:hAnsi="仿宋_GB2312"/>
          <w:color w:val="000000"/>
          <w:sz w:val="32"/>
        </w:rPr>
      </w:pPr>
      <w:r>
        <w:rPr>
          <w:rFonts w:ascii="仿宋_GB2312" w:eastAsia="仿宋_GB2312" w:hAnsi="仿宋_GB2312" w:hint="eastAsia"/>
          <w:color w:val="000000"/>
          <w:sz w:val="32"/>
          <w:lang w:val="zh-CN"/>
        </w:rPr>
        <w:t>公用经费</w:t>
      </w:r>
      <w:r>
        <w:rPr>
          <w:rFonts w:ascii="仿宋_GB2312" w:eastAsia="仿宋_GB2312" w:hAnsi="仿宋_GB2312" w:hint="eastAsia"/>
          <w:color w:val="000000"/>
          <w:sz w:val="32"/>
        </w:rPr>
        <w:t>55.84</w:t>
      </w:r>
      <w:r>
        <w:rPr>
          <w:rFonts w:ascii="仿宋_GB2312" w:eastAsia="仿宋_GB2312" w:hAnsi="仿宋_GB2312" w:hint="eastAsia"/>
          <w:color w:val="000000"/>
          <w:sz w:val="32"/>
          <w:lang w:val="zh-CN"/>
        </w:rPr>
        <w:t>万元。主要用于维持林场日常运转的开支主要包括：</w:t>
      </w:r>
      <w:r>
        <w:rPr>
          <w:rFonts w:ascii="仿宋_GB2312" w:eastAsia="仿宋_GB2312" w:hAnsi="仿宋_GB2312" w:hint="eastAsia"/>
          <w:color w:val="000000"/>
          <w:sz w:val="32"/>
        </w:rPr>
        <w:t>党建、办公费、电费、邮电费、差旅费、维修（护）费、会议费、培训费、公务接待费、工会经费（</w:t>
      </w:r>
      <w:proofErr w:type="gramStart"/>
      <w:r>
        <w:rPr>
          <w:rFonts w:ascii="仿宋_GB2312" w:eastAsia="仿宋_GB2312" w:hAnsi="仿宋_GB2312" w:hint="eastAsia"/>
          <w:color w:val="000000"/>
          <w:sz w:val="32"/>
        </w:rPr>
        <w:t>含困难</w:t>
      </w:r>
      <w:proofErr w:type="gramEnd"/>
      <w:r>
        <w:rPr>
          <w:rFonts w:ascii="仿宋_GB2312" w:eastAsia="仿宋_GB2312" w:hAnsi="仿宋_GB2312" w:hint="eastAsia"/>
          <w:color w:val="000000"/>
          <w:sz w:val="32"/>
        </w:rPr>
        <w:t>职工慰问）、福利费、公务用车运行维护费、其他交通费用、退休人员及购买服务人员的福利、</w:t>
      </w:r>
      <w:proofErr w:type="gramStart"/>
      <w:r>
        <w:rPr>
          <w:rFonts w:ascii="仿宋_GB2312" w:eastAsia="仿宋_GB2312" w:hAnsi="仿宋_GB2312" w:hint="eastAsia"/>
          <w:color w:val="000000"/>
          <w:sz w:val="32"/>
        </w:rPr>
        <w:t>医</w:t>
      </w:r>
      <w:proofErr w:type="gramEnd"/>
      <w:r>
        <w:rPr>
          <w:rFonts w:ascii="仿宋_GB2312" w:eastAsia="仿宋_GB2312" w:hAnsi="仿宋_GB2312" w:hint="eastAsia"/>
          <w:color w:val="000000"/>
          <w:sz w:val="32"/>
        </w:rPr>
        <w:t>保等开支等。</w:t>
      </w:r>
    </w:p>
    <w:p w14:paraId="5FB8F098" w14:textId="77777777" w:rsidR="00C47371" w:rsidRDefault="00000000">
      <w:pPr>
        <w:pStyle w:val="a7"/>
        <w:numPr>
          <w:ilvl w:val="0"/>
          <w:numId w:val="4"/>
        </w:num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项目支出情况</w:t>
      </w:r>
    </w:p>
    <w:p w14:paraId="54F2DFF8" w14:textId="77777777" w:rsidR="00C47371" w:rsidRDefault="00000000">
      <w:pPr>
        <w:spacing w:beforeLines="50" w:before="156" w:afterLines="50" w:after="156" w:line="480" w:lineRule="atLeast"/>
        <w:ind w:firstLineChars="200" w:firstLine="640"/>
        <w:rPr>
          <w:rFonts w:ascii="仿宋_GB2312" w:eastAsia="仿宋_GB2312" w:hAnsi="仿宋_GB2312"/>
          <w:color w:val="000000"/>
          <w:sz w:val="32"/>
          <w:lang w:val="zh-CN"/>
        </w:rPr>
      </w:pPr>
      <w:r>
        <w:rPr>
          <w:rFonts w:ascii="仿宋_GB2312" w:eastAsia="仿宋_GB2312" w:hAnsi="仿宋_GB2312" w:hint="eastAsia"/>
          <w:color w:val="000000"/>
          <w:sz w:val="32"/>
        </w:rPr>
        <w:t>项目支出</w:t>
      </w:r>
      <w:r>
        <w:rPr>
          <w:rFonts w:ascii="仿宋_GB2312" w:eastAsia="仿宋_GB2312" w:hAnsi="仿宋" w:hint="eastAsia"/>
          <w:sz w:val="32"/>
          <w:szCs w:val="32"/>
        </w:rPr>
        <w:t>355.28万元。</w:t>
      </w:r>
      <w:r>
        <w:rPr>
          <w:rFonts w:ascii="仿宋_GB2312" w:eastAsia="仿宋_GB2312" w:hAnsi="仿宋_GB2312" w:hint="eastAsia"/>
          <w:color w:val="000000"/>
          <w:sz w:val="32"/>
          <w:lang w:val="zh-CN"/>
        </w:rPr>
        <w:t>主要是用于林业项目支出及购买服务人员</w:t>
      </w:r>
      <w:r>
        <w:rPr>
          <w:rFonts w:ascii="仿宋_GB2312" w:eastAsia="仿宋_GB2312" w:hAnsi="仿宋_GB2312" w:hint="eastAsia"/>
          <w:color w:val="000000"/>
          <w:sz w:val="32"/>
        </w:rPr>
        <w:t>养老</w:t>
      </w:r>
      <w:proofErr w:type="gramStart"/>
      <w:r>
        <w:rPr>
          <w:rFonts w:ascii="仿宋_GB2312" w:eastAsia="仿宋_GB2312" w:hAnsi="仿宋_GB2312" w:hint="eastAsia"/>
          <w:color w:val="000000"/>
          <w:sz w:val="32"/>
        </w:rPr>
        <w:t>保险公缴</w:t>
      </w:r>
      <w:r>
        <w:rPr>
          <w:rFonts w:ascii="仿宋_GB2312" w:eastAsia="仿宋_GB2312" w:hAnsi="仿宋_GB2312" w:hint="eastAsia"/>
          <w:color w:val="000000"/>
          <w:sz w:val="32"/>
          <w:lang w:val="zh-CN"/>
        </w:rPr>
        <w:t>支出</w:t>
      </w:r>
      <w:proofErr w:type="gramEnd"/>
      <w:r>
        <w:rPr>
          <w:rFonts w:ascii="仿宋_GB2312" w:eastAsia="仿宋_GB2312" w:hAnsi="仿宋_GB2312" w:hint="eastAsia"/>
          <w:color w:val="000000"/>
          <w:sz w:val="32"/>
          <w:lang w:val="zh-CN"/>
        </w:rPr>
        <w:t>。专项支出有：森林抚育项目、木材储备项目、质量精准提升项目</w:t>
      </w:r>
      <w:r>
        <w:rPr>
          <w:rFonts w:ascii="仿宋_GB2312" w:eastAsia="仿宋_GB2312" w:hAnsi="仿宋_GB2312" w:hint="eastAsia"/>
          <w:color w:val="000000"/>
          <w:sz w:val="32"/>
        </w:rPr>
        <w:t>，</w:t>
      </w:r>
      <w:r>
        <w:rPr>
          <w:rFonts w:ascii="仿宋_GB2312" w:eastAsia="仿宋_GB2312" w:hAnsi="仿宋_GB2312" w:hint="eastAsia"/>
          <w:color w:val="000000"/>
          <w:sz w:val="32"/>
          <w:lang w:val="zh-CN"/>
        </w:rPr>
        <w:t>林路养护项目，产业化建设，秀美林场建设等专项开支。</w:t>
      </w:r>
    </w:p>
    <w:p w14:paraId="04870464" w14:textId="77777777" w:rsidR="00C47371" w:rsidRDefault="00000000">
      <w:pPr>
        <w:pStyle w:val="a7"/>
        <w:numPr>
          <w:ilvl w:val="0"/>
          <w:numId w:val="4"/>
        </w:numPr>
        <w:spacing w:beforeLines="150" w:before="468" w:afterLines="150" w:after="468" w:line="480" w:lineRule="atLeast"/>
        <w:rPr>
          <w:rFonts w:ascii="仿宋_GB2312" w:eastAsia="仿宋_GB2312" w:hAnsi="仿宋_GB2312"/>
          <w:color w:val="000000"/>
          <w:sz w:val="32"/>
          <w:szCs w:val="24"/>
          <w:lang w:val="zh-CN"/>
        </w:rPr>
      </w:pPr>
      <w:r>
        <w:rPr>
          <w:rFonts w:ascii="仿宋_GB2312" w:eastAsia="仿宋_GB2312" w:hAnsi="仿宋_GB2312" w:hint="eastAsia"/>
          <w:color w:val="000000"/>
          <w:sz w:val="32"/>
          <w:szCs w:val="24"/>
          <w:lang w:val="zh-CN"/>
        </w:rPr>
        <w:t>部门整体支出绩效情况</w:t>
      </w:r>
    </w:p>
    <w:p w14:paraId="4AC014E5" w14:textId="77777777" w:rsidR="00C47371" w:rsidRDefault="00000000">
      <w:pPr>
        <w:autoSpaceDN w:val="0"/>
        <w:spacing w:line="320" w:lineRule="exact"/>
        <w:ind w:firstLineChars="200" w:firstLine="640"/>
        <w:jc w:val="left"/>
        <w:textAlignment w:val="center"/>
        <w:rPr>
          <w:rFonts w:ascii="仿宋_GB2312" w:eastAsia="仿宋_GB2312" w:hAnsi="仿宋_GB2312" w:cs="仿宋_GB2312"/>
          <w:color w:val="000000"/>
          <w:sz w:val="28"/>
          <w:szCs w:val="28"/>
        </w:rPr>
      </w:pPr>
      <w:r>
        <w:rPr>
          <w:rFonts w:ascii="仿宋_GB2312" w:eastAsia="仿宋_GB2312" w:hAnsi="仿宋_GB2312" w:hint="eastAsia"/>
          <w:color w:val="000000"/>
          <w:sz w:val="32"/>
        </w:rPr>
        <w:t>1、保证了林场的正常运转。维护了社会的稳定，让职工有一个安定的居住环境。</w:t>
      </w:r>
      <w:r>
        <w:rPr>
          <w:rFonts w:ascii="仿宋_GB2312" w:eastAsia="仿宋_GB2312" w:hAnsi="仿宋_GB2312" w:hint="eastAsia"/>
          <w:color w:val="000000"/>
          <w:sz w:val="32"/>
          <w:lang w:val="zh-CN"/>
        </w:rPr>
        <w:t>提高职工生产、生活质量。</w:t>
      </w:r>
    </w:p>
    <w:p w14:paraId="45EE613E" w14:textId="77777777" w:rsidR="00C47371" w:rsidRDefault="00000000">
      <w:pPr>
        <w:keepNext/>
        <w:keepLines/>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2、整体支出的绩效让林业生产得到了较快的发展，森林覆盖率明显提高、生态环境有很大的改善。</w:t>
      </w:r>
      <w:proofErr w:type="gramStart"/>
      <w:r>
        <w:rPr>
          <w:rFonts w:ascii="仿宋_GB2312" w:eastAsia="仿宋_GB2312" w:hAnsi="仿宋" w:hint="eastAsia"/>
          <w:sz w:val="32"/>
          <w:szCs w:val="32"/>
        </w:rPr>
        <w:t>森林康养基地</w:t>
      </w:r>
      <w:proofErr w:type="gramEnd"/>
      <w:r>
        <w:rPr>
          <w:rFonts w:ascii="仿宋_GB2312" w:eastAsia="仿宋_GB2312" w:hAnsi="仿宋" w:hint="eastAsia"/>
          <w:sz w:val="32"/>
          <w:szCs w:val="32"/>
        </w:rPr>
        <w:t>质量提升很快。社会公众满意度很好。</w:t>
      </w:r>
    </w:p>
    <w:p w14:paraId="65156F5F" w14:textId="77777777" w:rsidR="00C47371" w:rsidRDefault="00000000">
      <w:pPr>
        <w:keepNext/>
        <w:keepLines/>
        <w:ind w:firstLineChars="200" w:firstLine="640"/>
        <w:rPr>
          <w:rFonts w:ascii="仿宋_GB2312" w:eastAsia="仿宋_GB2312" w:hAnsi="仿宋"/>
          <w:sz w:val="32"/>
          <w:szCs w:val="32"/>
        </w:rPr>
      </w:pPr>
      <w:r>
        <w:rPr>
          <w:rFonts w:ascii="仿宋_GB2312" w:eastAsia="仿宋_GB2312" w:hAnsi="仿宋" w:hint="eastAsia"/>
          <w:sz w:val="32"/>
          <w:szCs w:val="32"/>
        </w:rPr>
        <w:t>3、提高了林分质量，增强了林场生态效益。林分质量明显改善，森林景观，森林生态整体功能明显提高。更好的发挥了森林的多种功能，促进了林木生长，对林场生态环境建设具有重大意义。</w:t>
      </w:r>
    </w:p>
    <w:p w14:paraId="025E8647" w14:textId="77777777" w:rsidR="00C47371" w:rsidRDefault="00000000">
      <w:pPr>
        <w:pStyle w:val="a7"/>
        <w:numPr>
          <w:ilvl w:val="0"/>
          <w:numId w:val="4"/>
        </w:numPr>
        <w:rPr>
          <w:rFonts w:ascii="仿宋_GB2312" w:eastAsia="仿宋_GB2312" w:hAnsi="仿宋"/>
          <w:sz w:val="32"/>
          <w:szCs w:val="32"/>
        </w:rPr>
      </w:pPr>
      <w:r>
        <w:rPr>
          <w:rFonts w:ascii="方正小标宋简体" w:eastAsia="方正小标宋简体" w:hAnsi="方正小标宋简体" w:cs="方正小标宋简体" w:hint="eastAsia"/>
          <w:sz w:val="32"/>
          <w:szCs w:val="32"/>
        </w:rPr>
        <w:t>存在问题及原因分析</w:t>
      </w:r>
    </w:p>
    <w:p w14:paraId="7F520172" w14:textId="77777777" w:rsidR="00C47371" w:rsidRDefault="00000000">
      <w:pPr>
        <w:keepNext/>
        <w:keepLines/>
        <w:spacing w:beforeLines="50" w:before="156" w:afterLines="50" w:after="156" w:line="480" w:lineRule="atLeast"/>
        <w:ind w:firstLineChars="200" w:firstLine="640"/>
        <w:rPr>
          <w:rFonts w:ascii="仿宋_GB2312" w:eastAsia="仿宋_GB2312" w:hAnsi="仿宋"/>
          <w:sz w:val="32"/>
          <w:szCs w:val="32"/>
        </w:rPr>
      </w:pPr>
      <w:r>
        <w:rPr>
          <w:rFonts w:ascii="仿宋_GB2312" w:eastAsia="仿宋_GB2312" w:hAnsi="仿宋" w:hint="eastAsia"/>
          <w:sz w:val="32"/>
          <w:szCs w:val="32"/>
        </w:rPr>
        <w:t>由于政府投入资金不足，而林场林业建设涉及范围较广，面积较大。林业建设压力巨增。林业质量的提升虽然有效的促进了林木生长，对于林业生态环境而言具有不可估量的作用，同时林业生态环境的改善势必为林场资源的</w:t>
      </w:r>
      <w:proofErr w:type="gramStart"/>
      <w:r>
        <w:rPr>
          <w:rFonts w:ascii="仿宋_GB2312" w:eastAsia="仿宋_GB2312" w:hAnsi="仿宋" w:hint="eastAsia"/>
          <w:sz w:val="32"/>
          <w:szCs w:val="32"/>
        </w:rPr>
        <w:t>管护加大</w:t>
      </w:r>
      <w:proofErr w:type="gramEnd"/>
      <w:r>
        <w:rPr>
          <w:rFonts w:ascii="仿宋_GB2312" w:eastAsia="仿宋_GB2312" w:hAnsi="仿宋" w:hint="eastAsia"/>
          <w:sz w:val="32"/>
          <w:szCs w:val="32"/>
        </w:rPr>
        <w:t>了难度。随着森林质量的提升更多民众前来观光旅游，在森林防火、道路安全、环境卫生等管理开支增大。同时也给林场带来了一定的经济压力。</w:t>
      </w:r>
    </w:p>
    <w:p w14:paraId="080E6057" w14:textId="77777777" w:rsidR="00C47371" w:rsidRDefault="00000000">
      <w:pPr>
        <w:pStyle w:val="a7"/>
        <w:numPr>
          <w:ilvl w:val="0"/>
          <w:numId w:val="4"/>
        </w:numPr>
        <w:rPr>
          <w:rFonts w:ascii="仿宋_GB2312" w:eastAsia="仿宋_GB2312" w:hAnsi="仿宋"/>
          <w:sz w:val="32"/>
          <w:szCs w:val="32"/>
        </w:rPr>
      </w:pPr>
      <w:r>
        <w:rPr>
          <w:rFonts w:ascii="仿宋_GB2312" w:eastAsia="仿宋_GB2312" w:hAnsi="仿宋" w:hint="eastAsia"/>
          <w:sz w:val="32"/>
          <w:szCs w:val="32"/>
        </w:rPr>
        <w:t>改进措施</w:t>
      </w:r>
    </w:p>
    <w:p w14:paraId="2A929FA1" w14:textId="77777777" w:rsidR="00C47371" w:rsidRDefault="00000000">
      <w:pPr>
        <w:pStyle w:val="a7"/>
        <w:spacing w:beforeLines="50" w:before="156" w:afterLines="50" w:after="156"/>
        <w:ind w:firstLineChars="200" w:firstLine="640"/>
      </w:pPr>
      <w:r>
        <w:rPr>
          <w:rFonts w:ascii="仿宋_GB2312" w:eastAsia="仿宋_GB2312" w:hAnsi="仿宋" w:hint="eastAsia"/>
          <w:sz w:val="32"/>
          <w:szCs w:val="32"/>
        </w:rPr>
        <w:t>民众对生态环境要求也越来越高，对于林场而言是一个考验。为了更快、更好的加强生态修复和管理及打造。国家要加大投入才能满足日益增长的民众需求。</w:t>
      </w:r>
    </w:p>
    <w:p w14:paraId="5602BBE7" w14:textId="77777777" w:rsidR="00C47371" w:rsidRDefault="00C47371">
      <w:pPr>
        <w:spacing w:line="560" w:lineRule="exact"/>
        <w:rPr>
          <w:rFonts w:ascii="黑体" w:eastAsia="黑体" w:hAnsi="黑体"/>
          <w:sz w:val="32"/>
          <w:szCs w:val="32"/>
        </w:rPr>
      </w:pPr>
    </w:p>
    <w:p w14:paraId="41EF73A5" w14:textId="77777777" w:rsidR="00C47371" w:rsidRDefault="00C47371">
      <w:pPr>
        <w:spacing w:line="560" w:lineRule="exact"/>
        <w:rPr>
          <w:rFonts w:ascii="黑体" w:eastAsia="黑体" w:hAnsi="黑体"/>
          <w:sz w:val="32"/>
          <w:szCs w:val="32"/>
        </w:rPr>
      </w:pPr>
    </w:p>
    <w:p w14:paraId="1A345BE8" w14:textId="77777777" w:rsidR="00C47371" w:rsidRDefault="00C47371">
      <w:pPr>
        <w:spacing w:line="560" w:lineRule="exact"/>
        <w:rPr>
          <w:rFonts w:ascii="黑体" w:eastAsia="黑体" w:hAnsi="黑体"/>
          <w:sz w:val="32"/>
          <w:szCs w:val="32"/>
        </w:rPr>
      </w:pPr>
    </w:p>
    <w:p w14:paraId="65B69A63" w14:textId="77777777" w:rsidR="00C47371" w:rsidRDefault="00C47371">
      <w:pPr>
        <w:spacing w:line="560" w:lineRule="exact"/>
        <w:rPr>
          <w:rFonts w:ascii="黑体" w:eastAsia="黑体" w:hAnsi="黑体"/>
          <w:sz w:val="32"/>
          <w:szCs w:val="32"/>
        </w:rPr>
      </w:pPr>
    </w:p>
    <w:p w14:paraId="294DB044" w14:textId="77777777" w:rsidR="00C47371" w:rsidRDefault="00C47371">
      <w:pPr>
        <w:spacing w:line="560" w:lineRule="exact"/>
        <w:rPr>
          <w:rFonts w:ascii="黑体" w:eastAsia="黑体" w:hAnsi="黑体"/>
          <w:sz w:val="32"/>
          <w:szCs w:val="32"/>
        </w:rPr>
      </w:pPr>
    </w:p>
    <w:p w14:paraId="246FF48D" w14:textId="77777777" w:rsidR="00C47371" w:rsidRDefault="00000000">
      <w:pPr>
        <w:spacing w:line="560" w:lineRule="exact"/>
        <w:rPr>
          <w:rFonts w:ascii="黑体" w:eastAsia="黑体" w:hAnsi="黑体"/>
          <w:sz w:val="32"/>
          <w:szCs w:val="32"/>
        </w:rPr>
      </w:pPr>
      <w:r>
        <w:rPr>
          <w:rFonts w:ascii="黑体" w:eastAsia="黑体" w:hAnsi="黑体" w:hint="eastAsia"/>
          <w:sz w:val="32"/>
          <w:szCs w:val="32"/>
        </w:rPr>
        <w:lastRenderedPageBreak/>
        <w:t>附件4</w:t>
      </w:r>
    </w:p>
    <w:p w14:paraId="76058283" w14:textId="77777777" w:rsidR="00C47371" w:rsidRDefault="00C47371">
      <w:pPr>
        <w:spacing w:line="560" w:lineRule="exact"/>
        <w:rPr>
          <w:rFonts w:ascii="黑体" w:eastAsia="黑体" w:hAnsi="黑体"/>
          <w:sz w:val="32"/>
          <w:szCs w:val="32"/>
        </w:rPr>
      </w:pPr>
    </w:p>
    <w:p w14:paraId="4C6CCBC2" w14:textId="77777777" w:rsidR="00C47371" w:rsidRDefault="00000000">
      <w:pPr>
        <w:widowControl/>
        <w:spacing w:beforeLines="50" w:before="156" w:afterLines="100" w:after="312"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firstRow="1" w:lastRow="0" w:firstColumn="1" w:lastColumn="0" w:noHBand="0" w:noVBand="1"/>
      </w:tblPr>
      <w:tblGrid>
        <w:gridCol w:w="702"/>
        <w:gridCol w:w="540"/>
        <w:gridCol w:w="703"/>
        <w:gridCol w:w="540"/>
        <w:gridCol w:w="803"/>
        <w:gridCol w:w="550"/>
        <w:gridCol w:w="2407"/>
        <w:gridCol w:w="2772"/>
        <w:gridCol w:w="803"/>
      </w:tblGrid>
      <w:tr w:rsidR="00C47371" w14:paraId="2868BE92" w14:textId="77777777">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1A82C"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14:paraId="7A2D5987"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38D07D10"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14:paraId="315AB3BE"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14:paraId="7FAE4D32"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5CD47AD0"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14:paraId="5E785CF2"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14:paraId="4A929285"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14:paraId="740BD3A7"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14:paraId="04C3979F"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14:paraId="5E9C5C3E"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14:paraId="2F8B9A2E"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14:paraId="19A6A085" w14:textId="77777777" w:rsidR="00C47371" w:rsidRDefault="00000000">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C47371" w14:paraId="6E628B60" w14:textId="77777777">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14:paraId="5563BFFA" w14:textId="77777777" w:rsidR="00C47371" w:rsidRDefault="00000000">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14:paraId="6EC8CAF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14:paraId="281F23D9"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14:paraId="4DAF05A3"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14:paraId="4E7814D5"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14:paraId="6FC40851"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14:paraId="4E7FFC91"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14:paraId="1F092B4F"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14:paraId="3DCF270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14:paraId="4F1818C5"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14:paraId="6A7B1B6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14:paraId="0FD61B9A"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14:paraId="23EDA1BD"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C47371" w14:paraId="6D181491" w14:textId="77777777">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14:paraId="5589D929"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245CDA54"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1930999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14:paraId="7880FDD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14:paraId="0797D01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14:paraId="6617D7A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14:paraId="3BB909D2"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14:paraId="44BA8332"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14:paraId="4248011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14:paraId="5F5D8BDE"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14:paraId="22CBA15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14:paraId="78F82F7C" w14:textId="77777777" w:rsidR="00C47371" w:rsidRDefault="00000000">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14:paraId="6442957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14:paraId="696BF161"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C47371" w14:paraId="7AF91A60" w14:textId="77777777">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14:paraId="4FD9E1F5"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74BE4167"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41DFFE9C"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4937799E"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70417F28"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14:paraId="1BB81CCA"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14:paraId="01354395"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14:paraId="736E689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14:paraId="6DAE80C7"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14:paraId="5A8F52A5"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14:paraId="476263A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14:paraId="2494C93E"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C47371" w14:paraId="70E70AB8" w14:textId="77777777">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14:paraId="4175C053"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5D5FF5E9"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4569C99B"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14:paraId="0668109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14:paraId="6151E738"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14:paraId="1E20322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14:paraId="5431B23A"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14:paraId="118F38A9"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14:paraId="3E7D59DA"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14:paraId="69ECCB59"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14:paraId="3C41F64A"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14:paraId="4992505F"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14:paraId="0D221E0A"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C47371" w14:paraId="2BC2836E" w14:textId="77777777">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14:paraId="6A9331AC"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2BE58501"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1F2C31F6"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7D855F7D"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00AD364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14:paraId="1008CD11"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14:paraId="3CAFB548"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14:paraId="3BCA61A9"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14:paraId="5E117219"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14:paraId="5E5323E3"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14:paraId="3694B08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14:paraId="01441411"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C47371" w14:paraId="46DC63A3" w14:textId="77777777">
        <w:trPr>
          <w:trHeight w:val="438"/>
          <w:jc w:val="center"/>
        </w:trPr>
        <w:tc>
          <w:tcPr>
            <w:tcW w:w="702" w:type="dxa"/>
            <w:vMerge w:val="restart"/>
            <w:tcBorders>
              <w:top w:val="nil"/>
              <w:left w:val="single" w:sz="4" w:space="0" w:color="000000"/>
              <w:right w:val="single" w:sz="4" w:space="0" w:color="000000"/>
            </w:tcBorders>
            <w:textDirection w:val="tbLrV"/>
            <w:vAlign w:val="center"/>
          </w:tcPr>
          <w:p w14:paraId="6038CFBA" w14:textId="77777777" w:rsidR="00C47371" w:rsidRDefault="00000000">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14:paraId="7E8603D2"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14:paraId="764D915D" w14:textId="77777777" w:rsidR="00C47371" w:rsidRDefault="00C47371"/>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18CE833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14:paraId="458C9425"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14:paraId="3D1C2E0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14:paraId="7D1D98A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14:paraId="73772D84"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14:paraId="3E1A06C8"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14:paraId="0782FACE"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C47371" w14:paraId="4036EC92" w14:textId="77777777">
        <w:trPr>
          <w:trHeight w:val="744"/>
          <w:jc w:val="center"/>
        </w:trPr>
        <w:tc>
          <w:tcPr>
            <w:tcW w:w="702" w:type="dxa"/>
            <w:vMerge/>
            <w:tcBorders>
              <w:left w:val="single" w:sz="4" w:space="0" w:color="000000"/>
              <w:right w:val="single" w:sz="4" w:space="0" w:color="000000"/>
            </w:tcBorders>
            <w:vAlign w:val="center"/>
          </w:tcPr>
          <w:p w14:paraId="0FE743E7"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14:paraId="3624A6AC"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371ADF57"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1CF6D1B1"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43D738E9"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14:paraId="32AF12AB"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14:paraId="016C03AA"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14:paraId="27D5468F"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14:paraId="3C009F76"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14:paraId="7EF24A17" w14:textId="77777777" w:rsidR="00C47371" w:rsidRDefault="00000000">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14:paraId="3011632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14:paraId="26164A8E"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C47371" w14:paraId="2FCD1BA9" w14:textId="77777777">
        <w:trPr>
          <w:trHeight w:val="1168"/>
          <w:jc w:val="center"/>
        </w:trPr>
        <w:tc>
          <w:tcPr>
            <w:tcW w:w="702" w:type="dxa"/>
            <w:vMerge/>
            <w:tcBorders>
              <w:left w:val="single" w:sz="4" w:space="0" w:color="000000"/>
              <w:right w:val="single" w:sz="4" w:space="0" w:color="000000"/>
            </w:tcBorders>
            <w:vAlign w:val="center"/>
          </w:tcPr>
          <w:p w14:paraId="161E85B7"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14:paraId="2BFC8DCE"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12D8E6E3"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14:paraId="261E5E25"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14:paraId="760E7673"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14:paraId="23E2FEC8"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14:paraId="565512C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14:paraId="18BF1BA4"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14:paraId="76941BE5"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14:paraId="2AFF1EA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扣2分</w:t>
            </w:r>
          </w:p>
          <w:p w14:paraId="18487757"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14:paraId="2F1709B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14:paraId="21DB90E9"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14:paraId="7F530AAA"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C47371" w14:paraId="66B05336" w14:textId="77777777">
        <w:trPr>
          <w:trHeight w:val="871"/>
          <w:jc w:val="center"/>
        </w:trPr>
        <w:tc>
          <w:tcPr>
            <w:tcW w:w="702" w:type="dxa"/>
            <w:vMerge/>
            <w:tcBorders>
              <w:left w:val="single" w:sz="4" w:space="0" w:color="000000"/>
              <w:right w:val="single" w:sz="4" w:space="0" w:color="000000"/>
            </w:tcBorders>
            <w:vAlign w:val="center"/>
          </w:tcPr>
          <w:p w14:paraId="6AAAFEA1"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14:paraId="3CF75755"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77DE207B"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1F910F43"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1B034B7E"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14:paraId="6873E58E"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14:paraId="413A6F0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14:paraId="79C2FFDD"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14:paraId="48DEBFB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14:paraId="246CAD43"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14:paraId="783FB383"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14:paraId="3ED6901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14:paraId="4861B02C"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C47371" w14:paraId="420EBEFB" w14:textId="77777777">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14:paraId="1575268C" w14:textId="77777777" w:rsidR="00C47371" w:rsidRDefault="00C47371">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14:paraId="4A5479DD" w14:textId="77777777" w:rsidR="00C47371" w:rsidRDefault="00C47371"/>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14:paraId="25D3E52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14:paraId="4D0C0401"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14:paraId="6102829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14:paraId="3858A7B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14:paraId="3C2798B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14:paraId="561A478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14:paraId="49379FFF"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7601E72E"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C47371" w14:paraId="7D2326C2" w14:textId="77777777">
        <w:trPr>
          <w:trHeight w:val="730"/>
          <w:jc w:val="center"/>
        </w:trPr>
        <w:tc>
          <w:tcPr>
            <w:tcW w:w="702" w:type="dxa"/>
            <w:vMerge/>
            <w:tcBorders>
              <w:left w:val="single" w:sz="4" w:space="0" w:color="000000"/>
              <w:right w:val="single" w:sz="4" w:space="0" w:color="000000"/>
            </w:tcBorders>
            <w:shd w:val="clear" w:color="auto" w:fill="auto"/>
            <w:vAlign w:val="center"/>
          </w:tcPr>
          <w:p w14:paraId="4AC172FB"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14:paraId="7A64F22E"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0DABB73D"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FA161A0"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3D2AEF0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14:paraId="33207FF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14:paraId="00DAD95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14:paraId="66D09C92"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14:paraId="6C136F32"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409DB485"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C47371" w14:paraId="22AC2346" w14:textId="77777777">
        <w:trPr>
          <w:trHeight w:val="730"/>
          <w:jc w:val="center"/>
        </w:trPr>
        <w:tc>
          <w:tcPr>
            <w:tcW w:w="702" w:type="dxa"/>
            <w:vMerge/>
            <w:tcBorders>
              <w:left w:val="single" w:sz="4" w:space="0" w:color="000000"/>
              <w:right w:val="single" w:sz="4" w:space="0" w:color="000000"/>
            </w:tcBorders>
            <w:shd w:val="clear" w:color="auto" w:fill="auto"/>
            <w:vAlign w:val="center"/>
          </w:tcPr>
          <w:p w14:paraId="4892D584"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14:paraId="4415F84D"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19E38987"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491FB491"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605F052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14:paraId="38567BC5"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14:paraId="68D70809"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14:paraId="1C5C2873"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14:paraId="16887BD4"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14:paraId="0D032266"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14:paraId="4C4B673D"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03C4743E"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C47371" w14:paraId="77FEB22A" w14:textId="77777777">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14:paraId="40D20979"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14:paraId="54C24704"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3C2B390C"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61385DF8"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4A79E06A"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14:paraId="40A31CD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14:paraId="4C977319"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14:paraId="692768F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14:paraId="27F382C2"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14:paraId="43EC25F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14:paraId="557863BE"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14:paraId="06975E06"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C47371" w14:paraId="5EA743B5" w14:textId="77777777">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14:paraId="0105F8F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5D2D9B9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14:paraId="39B7952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52E0CFAE"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14:paraId="158C250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3C741BD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14:paraId="4D5D9CD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14:paraId="1B57B13D"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14:paraId="0E373AAB"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14:paraId="77D26CDD"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C47371" w14:paraId="3CBB26F9"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51DD6679"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5B10321"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62D1D44A"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26CA09C7"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2FE5EA8A"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22638268"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14:paraId="5E8E943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14:paraId="1ED7EF6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14:paraId="5D08D0F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14:paraId="364629B7"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C47371" w14:paraId="51380599"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72D301F6"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23FF1C9A"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0CF8F885"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4662BF1D"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554A893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277FAA8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14:paraId="67BCB2F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14:paraId="4D2A65A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14:paraId="6E89984B"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2FA4680A"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C47371" w14:paraId="14C57F5B"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6D3BA0BC"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23924A8E"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3E42DF9C"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26893C17"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79D2FEB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2E82B3C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14:paraId="6738D374"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14:paraId="0A14FF62"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14:paraId="6295F7D7"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14:paraId="2E51D783"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C47371" w14:paraId="6A11CEA3"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77B37376"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A6178EB"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14:paraId="48689D5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14:paraId="706A22B8"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14:paraId="32C2EB8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14:paraId="7AD339B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14:paraId="1459215B"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3A6162D2"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14:paraId="4518E60F"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673EAA22"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C47371" w14:paraId="66BDD26D"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48313FD2"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246A37C1"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19E9A023"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2B11AF5"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4F64045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14:paraId="4B07678E"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14:paraId="761C8647"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3F584DE0"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14:paraId="39B05C6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3DD6711A"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C47371" w14:paraId="6D1D8112"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1B3E9397"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4AB0C239"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7A17F1A6"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39E718F"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70771EFD"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14:paraId="24ECB7EA"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14:paraId="285843FB"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5D34C1F5"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14:paraId="4C01C2A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7A96252F"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C47371" w14:paraId="7D7B4110"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1FED7944"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7451E491"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04BA77BB"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08FE787"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2BB1C810"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14:paraId="5E54D31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14:paraId="7734324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2879A011"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14:paraId="5CFE70BC"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2837BDDB"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C47371" w14:paraId="2052F808" w14:textId="77777777">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14:paraId="7C7C0017"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3C1C672B" w14:textId="77777777" w:rsidR="00C47371" w:rsidRDefault="00C47371">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28AEBD5B" w14:textId="77777777" w:rsidR="00C47371" w:rsidRDefault="00C47371">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52A312A4" w14:textId="77777777" w:rsidR="00C47371" w:rsidRDefault="00C47371">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550EFB76"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14:paraId="3AD1CE8F"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14:paraId="1DEE24FC"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14:paraId="540D93A3" w14:textId="77777777" w:rsidR="00C47371"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14:paraId="27E5C7FB"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14:paraId="3535B403" w14:textId="77777777" w:rsidR="00C47371"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14:paraId="6847AA09" w14:textId="77777777" w:rsidR="00C47371"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C47371" w14:paraId="62C5F68F" w14:textId="77777777">
        <w:trPr>
          <w:trHeight w:val="860"/>
          <w:jc w:val="center"/>
        </w:trPr>
        <w:tc>
          <w:tcPr>
            <w:tcW w:w="702" w:type="dxa"/>
            <w:tcBorders>
              <w:top w:val="nil"/>
              <w:left w:val="single" w:sz="4" w:space="0" w:color="000000"/>
              <w:bottom w:val="single" w:sz="4" w:space="0" w:color="000000"/>
              <w:right w:val="single" w:sz="4" w:space="0" w:color="000000"/>
            </w:tcBorders>
            <w:vAlign w:val="center"/>
          </w:tcPr>
          <w:p w14:paraId="2A021FCD"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14:paraId="2E8ACD98"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14:paraId="1DFE1D0F" w14:textId="77777777" w:rsidR="00C47371" w:rsidRDefault="00C47371">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14:paraId="38AD7DF3"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14:paraId="72C5A146" w14:textId="77777777" w:rsidR="00C47371" w:rsidRDefault="00C47371">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14:paraId="22C8FE02" w14:textId="77777777" w:rsidR="00C47371"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14:paraId="13C544B5" w14:textId="77777777" w:rsidR="00C47371" w:rsidRDefault="00C47371">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14:paraId="11E98D27" w14:textId="77777777" w:rsidR="00C47371" w:rsidRDefault="00C47371">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14:paraId="47D8C9E3" w14:textId="77777777" w:rsidR="00C47371" w:rsidRDefault="00000000">
            <w:pPr>
              <w:widowControl/>
              <w:spacing w:line="240" w:lineRule="exact"/>
              <w:jc w:val="left"/>
              <w:rPr>
                <w:rFonts w:ascii="宋体" w:hAnsi="宋体" w:cs="宋体"/>
                <w:b/>
                <w:bCs/>
                <w:kern w:val="0"/>
                <w:sz w:val="24"/>
              </w:rPr>
            </w:pPr>
            <w:r>
              <w:rPr>
                <w:rFonts w:ascii="宋体" w:hAnsi="宋体" w:cs="宋体" w:hint="eastAsia"/>
                <w:b/>
                <w:bCs/>
                <w:kern w:val="0"/>
                <w:sz w:val="24"/>
              </w:rPr>
              <w:t>98</w:t>
            </w:r>
          </w:p>
        </w:tc>
      </w:tr>
    </w:tbl>
    <w:p w14:paraId="5F90B7C5" w14:textId="77777777" w:rsidR="00C47371" w:rsidRDefault="00000000">
      <w:pPr>
        <w:adjustRightInd w:val="0"/>
        <w:snapToGrid w:val="0"/>
        <w:spacing w:beforeLines="50" w:before="156"/>
        <w:ind w:left="840" w:hangingChars="400" w:hanging="840"/>
        <w:contextualSpacing/>
        <w:rPr>
          <w:rFonts w:ascii="仿宋_GB2312" w:eastAsia="仿宋_GB2312"/>
        </w:rPr>
      </w:pPr>
      <w:r>
        <w:rPr>
          <w:rFonts w:ascii="仿宋_GB2312" w:eastAsia="仿宋_GB2312" w:hint="eastAsia"/>
        </w:rPr>
        <w:t>备注：1、部门（单位）根据项目实际，在《项目支出绩效评价指标评分表（共性）》上进一步完善、量化、细化个性指标，形成本项目的指标体系。</w:t>
      </w:r>
    </w:p>
    <w:p w14:paraId="4DE6E904" w14:textId="77777777" w:rsidR="00C47371" w:rsidRDefault="00000000">
      <w:pPr>
        <w:adjustRightInd w:val="0"/>
        <w:snapToGrid w:val="0"/>
        <w:spacing w:beforeLines="50" w:before="156"/>
        <w:ind w:firstLineChars="300" w:firstLine="630"/>
        <w:contextualSpacing/>
        <w:rPr>
          <w:rFonts w:eastAsia="仿宋_GB2312"/>
          <w:sz w:val="32"/>
        </w:rPr>
      </w:pPr>
      <w:r>
        <w:rPr>
          <w:rFonts w:ascii="仿宋_GB2312" w:eastAsia="仿宋_GB2312" w:hint="eastAsia"/>
        </w:rPr>
        <w:t>2、一个</w:t>
      </w:r>
      <w:proofErr w:type="gramStart"/>
      <w:r>
        <w:rPr>
          <w:rFonts w:ascii="仿宋_GB2312" w:eastAsia="仿宋_GB2312" w:hint="eastAsia"/>
        </w:rPr>
        <w:t>一级项目</w:t>
      </w:r>
      <w:proofErr w:type="gramEnd"/>
      <w:r>
        <w:rPr>
          <w:rFonts w:ascii="仿宋_GB2312" w:eastAsia="仿宋_GB2312" w:hint="eastAsia"/>
        </w:rPr>
        <w:t>一张表。</w:t>
      </w:r>
    </w:p>
    <w:p w14:paraId="2E86203C" w14:textId="77777777" w:rsidR="00C47371" w:rsidRDefault="00C47371"/>
    <w:p w14:paraId="6A8F7935" w14:textId="77777777" w:rsidR="00C47371" w:rsidRDefault="00C47371">
      <w:pPr>
        <w:pStyle w:val="a7"/>
        <w:sectPr w:rsidR="00C47371">
          <w:pgSz w:w="11906" w:h="16838"/>
          <w:pgMar w:top="1701" w:right="1417" w:bottom="1417" w:left="1417" w:header="851" w:footer="992" w:gutter="0"/>
          <w:cols w:space="0"/>
          <w:docGrid w:type="lines" w:linePitch="312"/>
        </w:sectPr>
      </w:pPr>
    </w:p>
    <w:p w14:paraId="1D29D72C" w14:textId="77777777" w:rsidR="00C47371" w:rsidRDefault="00000000">
      <w:pPr>
        <w:jc w:val="left"/>
        <w:outlineLvl w:val="0"/>
        <w:rPr>
          <w:rFonts w:eastAsia="黑体"/>
          <w:sz w:val="32"/>
          <w:szCs w:val="32"/>
        </w:rPr>
      </w:pPr>
      <w:r>
        <w:rPr>
          <w:rFonts w:ascii="黑体" w:eastAsia="黑体" w:hAnsi="黑体" w:cs="黑体" w:hint="eastAsia"/>
          <w:sz w:val="32"/>
          <w:szCs w:val="32"/>
        </w:rPr>
        <w:lastRenderedPageBreak/>
        <w:t>附件5</w:t>
      </w:r>
    </w:p>
    <w:p w14:paraId="6930828E" w14:textId="77777777" w:rsidR="00C47371" w:rsidRDefault="00000000">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ayout w:type="fixed"/>
        <w:tblLook w:val="04A0" w:firstRow="1" w:lastRow="0" w:firstColumn="1" w:lastColumn="0" w:noHBand="0" w:noVBand="1"/>
      </w:tblPr>
      <w:tblGrid>
        <w:gridCol w:w="1080"/>
        <w:gridCol w:w="1080"/>
        <w:gridCol w:w="1080"/>
        <w:gridCol w:w="1598"/>
        <w:gridCol w:w="891"/>
        <w:gridCol w:w="902"/>
        <w:gridCol w:w="929"/>
        <w:gridCol w:w="873"/>
        <w:gridCol w:w="1418"/>
      </w:tblGrid>
      <w:tr w:rsidR="00C47371" w14:paraId="496CEA7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tcPr>
          <w:p w14:paraId="050D7E0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项目支</w:t>
            </w:r>
          </w:p>
          <w:p w14:paraId="71A93A85"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14:paraId="0436E7F2"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2020</w:t>
            </w:r>
            <w:r>
              <w:rPr>
                <w:rFonts w:eastAsia="仿宋_GB2312" w:hint="eastAsia"/>
                <w:color w:val="000000"/>
                <w:sz w:val="20"/>
                <w:szCs w:val="20"/>
              </w:rPr>
              <w:t>年度中央预算内林业基本建设投资木材战略储备</w:t>
            </w:r>
          </w:p>
        </w:tc>
      </w:tr>
      <w:tr w:rsidR="00C47371" w14:paraId="0ACD9F60" w14:textId="77777777">
        <w:trPr>
          <w:jc w:val="center"/>
        </w:trPr>
        <w:tc>
          <w:tcPr>
            <w:tcW w:w="1080" w:type="dxa"/>
            <w:tcBorders>
              <w:top w:val="nil"/>
              <w:left w:val="single" w:sz="4" w:space="0" w:color="auto"/>
              <w:bottom w:val="single" w:sz="4" w:space="0" w:color="auto"/>
              <w:right w:val="single" w:sz="4" w:space="0" w:color="auto"/>
            </w:tcBorders>
            <w:vAlign w:val="center"/>
          </w:tcPr>
          <w:p w14:paraId="726C5A0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649" w:type="dxa"/>
            <w:gridSpan w:val="4"/>
            <w:tcBorders>
              <w:top w:val="single" w:sz="4" w:space="0" w:color="auto"/>
              <w:left w:val="nil"/>
              <w:bottom w:val="single" w:sz="4" w:space="0" w:color="auto"/>
              <w:right w:val="single" w:sz="4" w:space="0" w:color="auto"/>
            </w:tcBorders>
            <w:vAlign w:val="center"/>
          </w:tcPr>
          <w:p w14:paraId="41C6CD95" w14:textId="77777777" w:rsidR="00C47371" w:rsidRDefault="00C47371">
            <w:pPr>
              <w:widowControl/>
              <w:spacing w:line="260" w:lineRule="exact"/>
              <w:jc w:val="left"/>
              <w:rPr>
                <w:rFonts w:eastAsia="仿宋_GB2312"/>
                <w:color w:val="000000"/>
                <w:sz w:val="20"/>
                <w:szCs w:val="20"/>
              </w:rPr>
            </w:pPr>
          </w:p>
        </w:tc>
        <w:tc>
          <w:tcPr>
            <w:tcW w:w="902" w:type="dxa"/>
            <w:tcBorders>
              <w:top w:val="single" w:sz="4" w:space="0" w:color="auto"/>
              <w:left w:val="nil"/>
              <w:bottom w:val="single" w:sz="4" w:space="0" w:color="auto"/>
              <w:right w:val="single" w:sz="4" w:space="0" w:color="000000"/>
            </w:tcBorders>
            <w:vAlign w:val="center"/>
          </w:tcPr>
          <w:p w14:paraId="02C99D8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220" w:type="dxa"/>
            <w:gridSpan w:val="3"/>
            <w:tcBorders>
              <w:top w:val="single" w:sz="4" w:space="0" w:color="auto"/>
              <w:left w:val="nil"/>
              <w:bottom w:val="single" w:sz="4" w:space="0" w:color="auto"/>
              <w:right w:val="single" w:sz="4" w:space="0" w:color="auto"/>
            </w:tcBorders>
            <w:vAlign w:val="center"/>
          </w:tcPr>
          <w:p w14:paraId="0BAD1A10" w14:textId="77777777" w:rsidR="00C47371" w:rsidRDefault="00C47371">
            <w:pPr>
              <w:widowControl/>
              <w:spacing w:line="260" w:lineRule="exact"/>
              <w:jc w:val="left"/>
              <w:rPr>
                <w:rFonts w:eastAsia="仿宋_GB2312"/>
                <w:color w:val="000000"/>
                <w:sz w:val="20"/>
                <w:szCs w:val="20"/>
              </w:rPr>
            </w:pPr>
          </w:p>
        </w:tc>
      </w:tr>
      <w:tr w:rsidR="00C47371" w14:paraId="51EA5F8A"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0D67DBE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14:paraId="646B82FC" w14:textId="77777777" w:rsidR="00C47371" w:rsidRDefault="00C47371">
            <w:pPr>
              <w:widowControl/>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0B8CE999"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年初</w:t>
            </w:r>
          </w:p>
          <w:p w14:paraId="37EA4336"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891" w:type="dxa"/>
            <w:tcBorders>
              <w:top w:val="nil"/>
              <w:left w:val="nil"/>
              <w:bottom w:val="single" w:sz="4" w:space="0" w:color="auto"/>
              <w:right w:val="single" w:sz="4" w:space="0" w:color="auto"/>
            </w:tcBorders>
            <w:vAlign w:val="center"/>
          </w:tcPr>
          <w:p w14:paraId="31214409"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全年</w:t>
            </w:r>
          </w:p>
          <w:p w14:paraId="643BE9C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902" w:type="dxa"/>
            <w:tcBorders>
              <w:top w:val="nil"/>
              <w:left w:val="nil"/>
              <w:bottom w:val="single" w:sz="4" w:space="0" w:color="auto"/>
              <w:right w:val="single" w:sz="4" w:space="0" w:color="auto"/>
            </w:tcBorders>
            <w:vAlign w:val="center"/>
          </w:tcPr>
          <w:p w14:paraId="69856A30" w14:textId="77777777" w:rsidR="00C47371" w:rsidRDefault="00000000">
            <w:pPr>
              <w:spacing w:line="260" w:lineRule="exact"/>
              <w:jc w:val="center"/>
              <w:rPr>
                <w:rFonts w:eastAsia="仿宋_GB2312"/>
                <w:sz w:val="20"/>
                <w:szCs w:val="20"/>
              </w:rPr>
            </w:pPr>
            <w:r>
              <w:rPr>
                <w:rFonts w:eastAsia="仿宋_GB2312"/>
                <w:sz w:val="20"/>
                <w:szCs w:val="20"/>
              </w:rPr>
              <w:t>全年</w:t>
            </w:r>
          </w:p>
          <w:p w14:paraId="3E4791EC" w14:textId="77777777" w:rsidR="00C47371" w:rsidRDefault="00000000">
            <w:pPr>
              <w:spacing w:line="260" w:lineRule="exact"/>
              <w:jc w:val="center"/>
              <w:rPr>
                <w:rFonts w:eastAsia="仿宋_GB2312"/>
                <w:sz w:val="20"/>
                <w:szCs w:val="20"/>
              </w:rPr>
            </w:pPr>
            <w:r>
              <w:rPr>
                <w:rFonts w:eastAsia="仿宋_GB2312"/>
                <w:sz w:val="20"/>
                <w:szCs w:val="20"/>
              </w:rPr>
              <w:t>执行数</w:t>
            </w:r>
          </w:p>
        </w:tc>
        <w:tc>
          <w:tcPr>
            <w:tcW w:w="929" w:type="dxa"/>
            <w:tcBorders>
              <w:top w:val="nil"/>
              <w:left w:val="nil"/>
              <w:bottom w:val="single" w:sz="4" w:space="0" w:color="auto"/>
              <w:right w:val="single" w:sz="4" w:space="0" w:color="auto"/>
            </w:tcBorders>
            <w:vAlign w:val="center"/>
          </w:tcPr>
          <w:p w14:paraId="5AB5E672" w14:textId="77777777" w:rsidR="00C47371" w:rsidRDefault="00000000">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14:paraId="0F5689D8" w14:textId="77777777" w:rsidR="00C47371" w:rsidRDefault="00000000">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14:paraId="05F2E290" w14:textId="77777777" w:rsidR="00C47371" w:rsidRDefault="00000000">
            <w:pPr>
              <w:spacing w:line="260" w:lineRule="exact"/>
              <w:jc w:val="center"/>
              <w:rPr>
                <w:rFonts w:eastAsia="仿宋_GB2312"/>
                <w:sz w:val="20"/>
                <w:szCs w:val="20"/>
              </w:rPr>
            </w:pPr>
            <w:r>
              <w:rPr>
                <w:rFonts w:eastAsia="仿宋_GB2312"/>
                <w:sz w:val="20"/>
                <w:szCs w:val="20"/>
              </w:rPr>
              <w:t>得分</w:t>
            </w:r>
          </w:p>
        </w:tc>
      </w:tr>
      <w:tr w:rsidR="00C47371" w14:paraId="2911CDCA"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276017F0"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2C830DC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598" w:type="dxa"/>
            <w:tcBorders>
              <w:top w:val="nil"/>
              <w:left w:val="nil"/>
              <w:bottom w:val="single" w:sz="4" w:space="0" w:color="auto"/>
              <w:right w:val="single" w:sz="4" w:space="0" w:color="auto"/>
            </w:tcBorders>
            <w:vAlign w:val="center"/>
          </w:tcPr>
          <w:p w14:paraId="3AB38E77"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50</w:t>
            </w:r>
            <w:r>
              <w:rPr>
                <w:rFonts w:eastAsia="仿宋_GB2312" w:hint="eastAsia"/>
                <w:color w:val="000000"/>
                <w:sz w:val="20"/>
                <w:szCs w:val="20"/>
              </w:rPr>
              <w:t>万</w:t>
            </w:r>
          </w:p>
        </w:tc>
        <w:tc>
          <w:tcPr>
            <w:tcW w:w="891" w:type="dxa"/>
            <w:tcBorders>
              <w:top w:val="nil"/>
              <w:left w:val="nil"/>
              <w:bottom w:val="single" w:sz="4" w:space="0" w:color="auto"/>
              <w:right w:val="single" w:sz="4" w:space="0" w:color="auto"/>
            </w:tcBorders>
            <w:vAlign w:val="center"/>
          </w:tcPr>
          <w:p w14:paraId="156D2D8C"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50</w:t>
            </w:r>
            <w:r>
              <w:rPr>
                <w:rFonts w:eastAsia="仿宋_GB2312" w:hint="eastAsia"/>
                <w:color w:val="000000"/>
                <w:sz w:val="20"/>
                <w:szCs w:val="20"/>
              </w:rPr>
              <w:t>万</w:t>
            </w:r>
          </w:p>
        </w:tc>
        <w:tc>
          <w:tcPr>
            <w:tcW w:w="902" w:type="dxa"/>
            <w:tcBorders>
              <w:top w:val="nil"/>
              <w:left w:val="nil"/>
              <w:bottom w:val="single" w:sz="4" w:space="0" w:color="auto"/>
              <w:right w:val="single" w:sz="4" w:space="0" w:color="auto"/>
            </w:tcBorders>
            <w:vAlign w:val="center"/>
          </w:tcPr>
          <w:p w14:paraId="1878FDD2"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50</w:t>
            </w:r>
            <w:r>
              <w:rPr>
                <w:rFonts w:eastAsia="仿宋_GB2312" w:hint="eastAsia"/>
                <w:color w:val="000000"/>
                <w:sz w:val="20"/>
                <w:szCs w:val="20"/>
              </w:rPr>
              <w:t>万</w:t>
            </w:r>
          </w:p>
        </w:tc>
        <w:tc>
          <w:tcPr>
            <w:tcW w:w="929" w:type="dxa"/>
            <w:tcBorders>
              <w:top w:val="nil"/>
              <w:left w:val="nil"/>
              <w:bottom w:val="single" w:sz="4" w:space="0" w:color="auto"/>
              <w:right w:val="single" w:sz="4" w:space="0" w:color="auto"/>
            </w:tcBorders>
            <w:vAlign w:val="center"/>
          </w:tcPr>
          <w:p w14:paraId="74AE305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14:paraId="59814548"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4F4BC6AE" w14:textId="77777777" w:rsidR="00C47371" w:rsidRDefault="00C47371">
            <w:pPr>
              <w:widowControl/>
              <w:spacing w:line="260" w:lineRule="exact"/>
              <w:jc w:val="left"/>
              <w:rPr>
                <w:rFonts w:eastAsia="仿宋_GB2312"/>
                <w:color w:val="000000"/>
                <w:sz w:val="20"/>
                <w:szCs w:val="20"/>
              </w:rPr>
            </w:pPr>
          </w:p>
        </w:tc>
      </w:tr>
      <w:tr w:rsidR="00C47371" w14:paraId="307E509D"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2B108A49"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3495EC6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598" w:type="dxa"/>
            <w:tcBorders>
              <w:top w:val="nil"/>
              <w:left w:val="nil"/>
              <w:bottom w:val="single" w:sz="4" w:space="0" w:color="auto"/>
              <w:right w:val="single" w:sz="4" w:space="0" w:color="auto"/>
            </w:tcBorders>
            <w:vAlign w:val="center"/>
          </w:tcPr>
          <w:p w14:paraId="769C36F6"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61F576FF"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355.28</w:t>
            </w:r>
          </w:p>
        </w:tc>
        <w:tc>
          <w:tcPr>
            <w:tcW w:w="902" w:type="dxa"/>
            <w:tcBorders>
              <w:top w:val="nil"/>
              <w:left w:val="nil"/>
              <w:bottom w:val="single" w:sz="4" w:space="0" w:color="auto"/>
              <w:right w:val="single" w:sz="4" w:space="0" w:color="auto"/>
            </w:tcBorders>
            <w:vAlign w:val="center"/>
          </w:tcPr>
          <w:p w14:paraId="20E309C0"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355.28</w:t>
            </w:r>
          </w:p>
        </w:tc>
        <w:tc>
          <w:tcPr>
            <w:tcW w:w="929" w:type="dxa"/>
            <w:tcBorders>
              <w:top w:val="nil"/>
              <w:left w:val="nil"/>
              <w:bottom w:val="single" w:sz="4" w:space="0" w:color="auto"/>
              <w:right w:val="single" w:sz="4" w:space="0" w:color="auto"/>
            </w:tcBorders>
            <w:vAlign w:val="center"/>
          </w:tcPr>
          <w:p w14:paraId="40F9E0EB"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4D366CDD"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3BFB3DCA" w14:textId="77777777" w:rsidR="00C47371" w:rsidRDefault="00C47371">
            <w:pPr>
              <w:widowControl/>
              <w:spacing w:line="260" w:lineRule="exact"/>
              <w:jc w:val="left"/>
              <w:rPr>
                <w:rFonts w:eastAsia="仿宋_GB2312"/>
                <w:color w:val="000000"/>
                <w:sz w:val="20"/>
                <w:szCs w:val="20"/>
              </w:rPr>
            </w:pPr>
          </w:p>
        </w:tc>
      </w:tr>
      <w:tr w:rsidR="00C47371" w14:paraId="781AA5E8"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78E775E4"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62A2AA61" w14:textId="77777777" w:rsidR="00C47371"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598" w:type="dxa"/>
            <w:tcBorders>
              <w:top w:val="nil"/>
              <w:left w:val="nil"/>
              <w:bottom w:val="single" w:sz="4" w:space="0" w:color="auto"/>
              <w:right w:val="single" w:sz="4" w:space="0" w:color="auto"/>
            </w:tcBorders>
            <w:vAlign w:val="center"/>
          </w:tcPr>
          <w:p w14:paraId="156F4380"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687D4D6E" w14:textId="77777777" w:rsidR="00C47371" w:rsidRDefault="00C47371">
            <w:pPr>
              <w:widowControl/>
              <w:spacing w:line="260" w:lineRule="exact"/>
              <w:jc w:val="left"/>
              <w:rPr>
                <w:rFonts w:eastAsia="仿宋_GB2312"/>
                <w:color w:val="000000"/>
                <w:sz w:val="20"/>
                <w:szCs w:val="20"/>
              </w:rPr>
            </w:pPr>
          </w:p>
        </w:tc>
        <w:tc>
          <w:tcPr>
            <w:tcW w:w="902" w:type="dxa"/>
            <w:tcBorders>
              <w:top w:val="nil"/>
              <w:left w:val="nil"/>
              <w:bottom w:val="single" w:sz="4" w:space="0" w:color="auto"/>
              <w:right w:val="single" w:sz="4" w:space="0" w:color="auto"/>
            </w:tcBorders>
            <w:vAlign w:val="center"/>
          </w:tcPr>
          <w:p w14:paraId="2A105D30" w14:textId="77777777" w:rsidR="00C47371" w:rsidRDefault="00C47371">
            <w:pPr>
              <w:widowControl/>
              <w:spacing w:line="260" w:lineRule="exact"/>
              <w:jc w:val="left"/>
              <w:rPr>
                <w:rFonts w:eastAsia="仿宋_GB2312"/>
                <w:color w:val="000000"/>
                <w:sz w:val="20"/>
                <w:szCs w:val="20"/>
              </w:rPr>
            </w:pPr>
          </w:p>
        </w:tc>
        <w:tc>
          <w:tcPr>
            <w:tcW w:w="929" w:type="dxa"/>
            <w:tcBorders>
              <w:top w:val="nil"/>
              <w:left w:val="nil"/>
              <w:bottom w:val="single" w:sz="4" w:space="0" w:color="auto"/>
              <w:right w:val="single" w:sz="4" w:space="0" w:color="auto"/>
            </w:tcBorders>
            <w:vAlign w:val="center"/>
          </w:tcPr>
          <w:p w14:paraId="50D3C750"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67922FD6"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6E421488" w14:textId="77777777" w:rsidR="00C47371" w:rsidRDefault="00C47371">
            <w:pPr>
              <w:widowControl/>
              <w:spacing w:line="260" w:lineRule="exact"/>
              <w:jc w:val="left"/>
              <w:rPr>
                <w:rFonts w:eastAsia="仿宋_GB2312"/>
                <w:color w:val="000000"/>
                <w:sz w:val="20"/>
                <w:szCs w:val="20"/>
              </w:rPr>
            </w:pPr>
          </w:p>
        </w:tc>
      </w:tr>
      <w:tr w:rsidR="00C47371" w14:paraId="154C005D"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315BA2E7"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238547DE" w14:textId="77777777" w:rsidR="00C47371"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598" w:type="dxa"/>
            <w:tcBorders>
              <w:top w:val="nil"/>
              <w:left w:val="nil"/>
              <w:bottom w:val="single" w:sz="4" w:space="0" w:color="auto"/>
              <w:right w:val="single" w:sz="4" w:space="0" w:color="auto"/>
            </w:tcBorders>
            <w:vAlign w:val="center"/>
          </w:tcPr>
          <w:p w14:paraId="4B22E238"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144D5EA1" w14:textId="77777777" w:rsidR="00C47371" w:rsidRDefault="00C47371">
            <w:pPr>
              <w:widowControl/>
              <w:spacing w:line="260" w:lineRule="exact"/>
              <w:jc w:val="left"/>
              <w:rPr>
                <w:rFonts w:eastAsia="仿宋_GB2312"/>
                <w:color w:val="000000"/>
                <w:sz w:val="20"/>
                <w:szCs w:val="20"/>
              </w:rPr>
            </w:pPr>
          </w:p>
        </w:tc>
        <w:tc>
          <w:tcPr>
            <w:tcW w:w="902" w:type="dxa"/>
            <w:tcBorders>
              <w:top w:val="nil"/>
              <w:left w:val="nil"/>
              <w:bottom w:val="single" w:sz="4" w:space="0" w:color="auto"/>
              <w:right w:val="single" w:sz="4" w:space="0" w:color="auto"/>
            </w:tcBorders>
            <w:vAlign w:val="center"/>
          </w:tcPr>
          <w:p w14:paraId="7734099F" w14:textId="77777777" w:rsidR="00C47371" w:rsidRDefault="00C47371">
            <w:pPr>
              <w:widowControl/>
              <w:spacing w:line="260" w:lineRule="exact"/>
              <w:jc w:val="left"/>
              <w:rPr>
                <w:rFonts w:eastAsia="仿宋_GB2312"/>
                <w:color w:val="000000"/>
                <w:sz w:val="20"/>
                <w:szCs w:val="20"/>
              </w:rPr>
            </w:pPr>
          </w:p>
        </w:tc>
        <w:tc>
          <w:tcPr>
            <w:tcW w:w="929" w:type="dxa"/>
            <w:tcBorders>
              <w:top w:val="nil"/>
              <w:left w:val="nil"/>
              <w:bottom w:val="single" w:sz="4" w:space="0" w:color="auto"/>
              <w:right w:val="single" w:sz="4" w:space="0" w:color="auto"/>
            </w:tcBorders>
            <w:vAlign w:val="center"/>
          </w:tcPr>
          <w:p w14:paraId="22620F60"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26F49E08"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115F6FAD" w14:textId="77777777" w:rsidR="00C47371" w:rsidRDefault="00C47371">
            <w:pPr>
              <w:widowControl/>
              <w:spacing w:line="260" w:lineRule="exact"/>
              <w:jc w:val="left"/>
              <w:rPr>
                <w:rFonts w:eastAsia="仿宋_GB2312"/>
                <w:color w:val="000000"/>
                <w:sz w:val="20"/>
                <w:szCs w:val="20"/>
              </w:rPr>
            </w:pPr>
          </w:p>
        </w:tc>
      </w:tr>
      <w:tr w:rsidR="00C47371" w14:paraId="6F6EBCAA"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1FB6B25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649" w:type="dxa"/>
            <w:gridSpan w:val="4"/>
            <w:tcBorders>
              <w:top w:val="single" w:sz="4" w:space="0" w:color="auto"/>
              <w:left w:val="nil"/>
              <w:bottom w:val="single" w:sz="4" w:space="0" w:color="auto"/>
              <w:right w:val="single" w:sz="4" w:space="0" w:color="000000"/>
            </w:tcBorders>
            <w:vAlign w:val="center"/>
          </w:tcPr>
          <w:p w14:paraId="3EE3D90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122" w:type="dxa"/>
            <w:gridSpan w:val="4"/>
            <w:tcBorders>
              <w:top w:val="single" w:sz="4" w:space="0" w:color="auto"/>
              <w:left w:val="nil"/>
              <w:bottom w:val="single" w:sz="4" w:space="0" w:color="auto"/>
              <w:right w:val="single" w:sz="4" w:space="0" w:color="auto"/>
            </w:tcBorders>
            <w:vAlign w:val="center"/>
          </w:tcPr>
          <w:p w14:paraId="4609578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C47371" w14:paraId="1C1C0473" w14:textId="77777777">
        <w:trPr>
          <w:trHeight w:val="475"/>
          <w:jc w:val="center"/>
        </w:trPr>
        <w:tc>
          <w:tcPr>
            <w:tcW w:w="1080" w:type="dxa"/>
            <w:vMerge/>
            <w:tcBorders>
              <w:top w:val="nil"/>
              <w:left w:val="single" w:sz="4" w:space="0" w:color="auto"/>
              <w:bottom w:val="single" w:sz="4" w:space="0" w:color="000000"/>
              <w:right w:val="single" w:sz="4" w:space="0" w:color="auto"/>
            </w:tcBorders>
            <w:vAlign w:val="center"/>
          </w:tcPr>
          <w:p w14:paraId="0648A692" w14:textId="77777777" w:rsidR="00C47371" w:rsidRDefault="00C47371">
            <w:pPr>
              <w:widowControl/>
              <w:spacing w:line="260" w:lineRule="exact"/>
              <w:jc w:val="left"/>
              <w:rPr>
                <w:rFonts w:eastAsia="仿宋_GB2312"/>
                <w:color w:val="000000"/>
                <w:sz w:val="20"/>
                <w:szCs w:val="20"/>
              </w:rPr>
            </w:pPr>
          </w:p>
        </w:tc>
        <w:tc>
          <w:tcPr>
            <w:tcW w:w="4649" w:type="dxa"/>
            <w:gridSpan w:val="4"/>
            <w:tcBorders>
              <w:top w:val="single" w:sz="4" w:space="0" w:color="auto"/>
              <w:left w:val="nil"/>
              <w:bottom w:val="single" w:sz="4" w:space="0" w:color="auto"/>
              <w:right w:val="single" w:sz="4" w:space="0" w:color="000000"/>
            </w:tcBorders>
            <w:vAlign w:val="center"/>
          </w:tcPr>
          <w:p w14:paraId="2C2AD63A"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完成</w:t>
            </w:r>
            <w:r>
              <w:rPr>
                <w:rFonts w:eastAsia="仿宋_GB2312" w:hint="eastAsia"/>
                <w:color w:val="000000"/>
                <w:sz w:val="20"/>
                <w:szCs w:val="20"/>
              </w:rPr>
              <w:t>1000</w:t>
            </w:r>
            <w:r>
              <w:rPr>
                <w:rFonts w:eastAsia="仿宋_GB2312" w:hint="eastAsia"/>
                <w:color w:val="000000"/>
                <w:sz w:val="20"/>
                <w:szCs w:val="20"/>
              </w:rPr>
              <w:t>亩木材战略储备</w:t>
            </w:r>
            <w:proofErr w:type="gramStart"/>
            <w:r>
              <w:rPr>
                <w:rFonts w:eastAsia="仿宋_GB2312" w:hint="eastAsia"/>
                <w:color w:val="000000"/>
                <w:sz w:val="20"/>
                <w:szCs w:val="20"/>
              </w:rPr>
              <w:t>基地改培任务</w:t>
            </w:r>
            <w:proofErr w:type="gramEnd"/>
            <w:r>
              <w:rPr>
                <w:rFonts w:eastAsia="仿宋_GB2312" w:hint="eastAsia"/>
                <w:color w:val="000000"/>
                <w:sz w:val="20"/>
                <w:szCs w:val="20"/>
              </w:rPr>
              <w:t>，分布于蛋子山工区，望夫山工区、狮子山工区</w:t>
            </w:r>
            <w:r>
              <w:rPr>
                <w:rFonts w:eastAsia="仿宋_GB2312" w:hint="eastAsia"/>
                <w:color w:val="000000"/>
                <w:sz w:val="20"/>
                <w:szCs w:val="20"/>
              </w:rPr>
              <w:t>5</w:t>
            </w:r>
            <w:r>
              <w:rPr>
                <w:rFonts w:eastAsia="仿宋_GB2312" w:hint="eastAsia"/>
                <w:color w:val="000000"/>
                <w:sz w:val="20"/>
                <w:szCs w:val="20"/>
              </w:rPr>
              <w:t>个小班内</w:t>
            </w:r>
          </w:p>
        </w:tc>
        <w:tc>
          <w:tcPr>
            <w:tcW w:w="4122" w:type="dxa"/>
            <w:gridSpan w:val="4"/>
            <w:tcBorders>
              <w:top w:val="single" w:sz="4" w:space="0" w:color="auto"/>
              <w:left w:val="nil"/>
              <w:bottom w:val="single" w:sz="4" w:space="0" w:color="auto"/>
              <w:right w:val="single" w:sz="4" w:space="0" w:color="auto"/>
            </w:tcBorders>
            <w:vAlign w:val="center"/>
          </w:tcPr>
          <w:p w14:paraId="026948D7"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完成</w:t>
            </w:r>
            <w:r>
              <w:rPr>
                <w:rFonts w:eastAsia="仿宋_GB2312" w:hint="eastAsia"/>
                <w:color w:val="000000"/>
                <w:sz w:val="20"/>
                <w:szCs w:val="20"/>
              </w:rPr>
              <w:t>1000</w:t>
            </w:r>
            <w:r>
              <w:rPr>
                <w:rFonts w:eastAsia="仿宋_GB2312" w:hint="eastAsia"/>
                <w:color w:val="000000"/>
                <w:sz w:val="20"/>
                <w:szCs w:val="20"/>
              </w:rPr>
              <w:t>亩木材战略储备</w:t>
            </w:r>
            <w:proofErr w:type="gramStart"/>
            <w:r>
              <w:rPr>
                <w:rFonts w:eastAsia="仿宋_GB2312" w:hint="eastAsia"/>
                <w:color w:val="000000"/>
                <w:sz w:val="20"/>
                <w:szCs w:val="20"/>
              </w:rPr>
              <w:t>基地改培任务</w:t>
            </w:r>
            <w:proofErr w:type="gramEnd"/>
            <w:r>
              <w:rPr>
                <w:rFonts w:eastAsia="仿宋_GB2312" w:hint="eastAsia"/>
                <w:color w:val="000000"/>
                <w:sz w:val="20"/>
                <w:szCs w:val="20"/>
              </w:rPr>
              <w:t>，分布于蛋子山工区，望夫山工区、狮子山工区</w:t>
            </w:r>
            <w:r>
              <w:rPr>
                <w:rFonts w:eastAsia="仿宋_GB2312" w:hint="eastAsia"/>
                <w:color w:val="000000"/>
                <w:sz w:val="20"/>
                <w:szCs w:val="20"/>
              </w:rPr>
              <w:t>5</w:t>
            </w:r>
            <w:r>
              <w:rPr>
                <w:rFonts w:eastAsia="仿宋_GB2312" w:hint="eastAsia"/>
                <w:color w:val="000000"/>
                <w:sz w:val="20"/>
                <w:szCs w:val="20"/>
              </w:rPr>
              <w:t>个小班内</w:t>
            </w:r>
          </w:p>
        </w:tc>
      </w:tr>
      <w:tr w:rsidR="00C47371" w14:paraId="64535588" w14:textId="77777777">
        <w:trPr>
          <w:jc w:val="center"/>
        </w:trPr>
        <w:tc>
          <w:tcPr>
            <w:tcW w:w="1080" w:type="dxa"/>
            <w:vMerge w:val="restart"/>
            <w:tcBorders>
              <w:top w:val="nil"/>
              <w:left w:val="single" w:sz="4" w:space="0" w:color="auto"/>
              <w:right w:val="single" w:sz="4" w:space="0" w:color="auto"/>
            </w:tcBorders>
            <w:vAlign w:val="center"/>
          </w:tcPr>
          <w:p w14:paraId="79E366EC"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绩</w:t>
            </w:r>
            <w:proofErr w:type="gramEnd"/>
          </w:p>
          <w:p w14:paraId="23F076F4"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效</w:t>
            </w:r>
            <w:proofErr w:type="gramEnd"/>
          </w:p>
          <w:p w14:paraId="5B1034F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w:t>
            </w:r>
          </w:p>
          <w:p w14:paraId="17CE09F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14:paraId="5661B8E0"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14:paraId="7DFE494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598" w:type="dxa"/>
            <w:tcBorders>
              <w:top w:val="nil"/>
              <w:left w:val="nil"/>
              <w:bottom w:val="single" w:sz="4" w:space="0" w:color="auto"/>
              <w:right w:val="single" w:sz="4" w:space="0" w:color="auto"/>
            </w:tcBorders>
            <w:vAlign w:val="center"/>
          </w:tcPr>
          <w:p w14:paraId="1F4E3C2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891" w:type="dxa"/>
            <w:tcBorders>
              <w:top w:val="nil"/>
              <w:left w:val="nil"/>
              <w:bottom w:val="single" w:sz="4" w:space="0" w:color="auto"/>
              <w:right w:val="single" w:sz="4" w:space="0" w:color="auto"/>
            </w:tcBorders>
            <w:vAlign w:val="center"/>
          </w:tcPr>
          <w:p w14:paraId="17676F4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年度</w:t>
            </w:r>
          </w:p>
          <w:p w14:paraId="7624C3F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902" w:type="dxa"/>
            <w:tcBorders>
              <w:top w:val="nil"/>
              <w:left w:val="nil"/>
              <w:bottom w:val="single" w:sz="4" w:space="0" w:color="auto"/>
              <w:right w:val="single" w:sz="4" w:space="0" w:color="auto"/>
            </w:tcBorders>
            <w:vAlign w:val="center"/>
          </w:tcPr>
          <w:p w14:paraId="7B7EDE60"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实际</w:t>
            </w:r>
          </w:p>
          <w:p w14:paraId="4D260E9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929" w:type="dxa"/>
            <w:tcBorders>
              <w:top w:val="nil"/>
              <w:left w:val="nil"/>
              <w:bottom w:val="single" w:sz="4" w:space="0" w:color="auto"/>
              <w:right w:val="single" w:sz="4" w:space="0" w:color="auto"/>
            </w:tcBorders>
            <w:vAlign w:val="center"/>
          </w:tcPr>
          <w:p w14:paraId="480BCC7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14:paraId="07AEED5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14:paraId="5CD4A1E2" w14:textId="77777777" w:rsidR="00C47371" w:rsidRDefault="00000000">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C47371" w14:paraId="63967D19" w14:textId="77777777">
        <w:trPr>
          <w:jc w:val="center"/>
        </w:trPr>
        <w:tc>
          <w:tcPr>
            <w:tcW w:w="1080" w:type="dxa"/>
            <w:vMerge/>
            <w:tcBorders>
              <w:left w:val="single" w:sz="4" w:space="0" w:color="auto"/>
              <w:right w:val="single" w:sz="4" w:space="0" w:color="auto"/>
            </w:tcBorders>
            <w:vAlign w:val="center"/>
          </w:tcPr>
          <w:p w14:paraId="6C053AF7"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1FB3F98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产出指标</w:t>
            </w:r>
          </w:p>
          <w:p w14:paraId="5678D48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14:paraId="747D73F6"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598" w:type="dxa"/>
            <w:tcBorders>
              <w:top w:val="nil"/>
              <w:left w:val="nil"/>
              <w:bottom w:val="single" w:sz="4" w:space="0" w:color="auto"/>
              <w:right w:val="single" w:sz="4" w:space="0" w:color="auto"/>
            </w:tcBorders>
            <w:vAlign w:val="center"/>
          </w:tcPr>
          <w:p w14:paraId="0BD6A46C" w14:textId="77777777" w:rsidR="00C47371" w:rsidRDefault="00000000">
            <w:pPr>
              <w:widowControl/>
              <w:spacing w:line="260" w:lineRule="exact"/>
              <w:jc w:val="left"/>
              <w:rPr>
                <w:rFonts w:eastAsia="仿宋_GB2312"/>
                <w:color w:val="000000"/>
                <w:sz w:val="20"/>
                <w:szCs w:val="20"/>
              </w:rPr>
            </w:pPr>
            <w:r>
              <w:rPr>
                <w:rFonts w:eastAsia="仿宋_GB2312" w:hint="eastAsia"/>
                <w:szCs w:val="21"/>
              </w:rPr>
              <w:t>木材战略储备基地建设任务</w:t>
            </w:r>
          </w:p>
        </w:tc>
        <w:tc>
          <w:tcPr>
            <w:tcW w:w="891" w:type="dxa"/>
            <w:tcBorders>
              <w:top w:val="nil"/>
              <w:left w:val="nil"/>
              <w:bottom w:val="single" w:sz="4" w:space="0" w:color="auto"/>
              <w:right w:val="single" w:sz="4" w:space="0" w:color="auto"/>
            </w:tcBorders>
            <w:vAlign w:val="center"/>
          </w:tcPr>
          <w:p w14:paraId="446E870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1000</w:t>
            </w:r>
            <w:r>
              <w:rPr>
                <w:rFonts w:eastAsia="仿宋_GB2312" w:hint="eastAsia"/>
                <w:color w:val="000000"/>
                <w:sz w:val="20"/>
                <w:szCs w:val="20"/>
              </w:rPr>
              <w:t>亩</w:t>
            </w:r>
          </w:p>
        </w:tc>
        <w:tc>
          <w:tcPr>
            <w:tcW w:w="902" w:type="dxa"/>
            <w:tcBorders>
              <w:top w:val="nil"/>
              <w:left w:val="nil"/>
              <w:bottom w:val="single" w:sz="4" w:space="0" w:color="auto"/>
              <w:right w:val="single" w:sz="4" w:space="0" w:color="auto"/>
            </w:tcBorders>
            <w:vAlign w:val="center"/>
          </w:tcPr>
          <w:p w14:paraId="5F3F9998"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1000</w:t>
            </w:r>
            <w:r>
              <w:rPr>
                <w:rFonts w:eastAsia="仿宋_GB2312" w:hint="eastAsia"/>
                <w:color w:val="000000"/>
                <w:sz w:val="20"/>
                <w:szCs w:val="20"/>
              </w:rPr>
              <w:t>亩</w:t>
            </w:r>
            <w:r>
              <w:rPr>
                <w:rFonts w:eastAsia="仿宋_GB2312" w:hint="eastAsia"/>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25F44BF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2812095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6FDD9B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7A8CEA3" w14:textId="77777777">
        <w:trPr>
          <w:jc w:val="center"/>
        </w:trPr>
        <w:tc>
          <w:tcPr>
            <w:tcW w:w="1080" w:type="dxa"/>
            <w:vMerge/>
            <w:tcBorders>
              <w:left w:val="single" w:sz="4" w:space="0" w:color="auto"/>
              <w:right w:val="single" w:sz="4" w:space="0" w:color="auto"/>
            </w:tcBorders>
            <w:vAlign w:val="center"/>
          </w:tcPr>
          <w:p w14:paraId="1F4A21B1"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9FB5592"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A0EACD0" w14:textId="77777777" w:rsidR="00C47371" w:rsidRDefault="00C47371">
            <w:pPr>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60087B41"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406D68B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405646B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48E389F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5C3168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E83F70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D11CC02" w14:textId="77777777">
        <w:trPr>
          <w:jc w:val="center"/>
        </w:trPr>
        <w:tc>
          <w:tcPr>
            <w:tcW w:w="1080" w:type="dxa"/>
            <w:vMerge/>
            <w:tcBorders>
              <w:left w:val="single" w:sz="4" w:space="0" w:color="auto"/>
              <w:right w:val="single" w:sz="4" w:space="0" w:color="auto"/>
            </w:tcBorders>
            <w:vAlign w:val="center"/>
          </w:tcPr>
          <w:p w14:paraId="020C303D"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8A352A7"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CA696E1" w14:textId="77777777" w:rsidR="00C47371" w:rsidRDefault="00C47371">
            <w:pPr>
              <w:widowControl/>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3DF707C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48F27FE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1A21077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0027946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20</w:t>
            </w:r>
          </w:p>
        </w:tc>
        <w:tc>
          <w:tcPr>
            <w:tcW w:w="873" w:type="dxa"/>
            <w:tcBorders>
              <w:top w:val="nil"/>
              <w:left w:val="nil"/>
              <w:bottom w:val="single" w:sz="4" w:space="0" w:color="auto"/>
              <w:right w:val="single" w:sz="4" w:space="0" w:color="auto"/>
            </w:tcBorders>
            <w:vAlign w:val="center"/>
          </w:tcPr>
          <w:p w14:paraId="0975142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20</w:t>
            </w:r>
          </w:p>
        </w:tc>
        <w:tc>
          <w:tcPr>
            <w:tcW w:w="1418" w:type="dxa"/>
            <w:tcBorders>
              <w:top w:val="nil"/>
              <w:left w:val="nil"/>
              <w:bottom w:val="single" w:sz="4" w:space="0" w:color="auto"/>
              <w:right w:val="single" w:sz="4" w:space="0" w:color="auto"/>
            </w:tcBorders>
            <w:vAlign w:val="center"/>
          </w:tcPr>
          <w:p w14:paraId="6B92E2C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8764F12" w14:textId="77777777">
        <w:trPr>
          <w:jc w:val="center"/>
        </w:trPr>
        <w:tc>
          <w:tcPr>
            <w:tcW w:w="1080" w:type="dxa"/>
            <w:vMerge/>
            <w:tcBorders>
              <w:left w:val="single" w:sz="4" w:space="0" w:color="auto"/>
              <w:right w:val="single" w:sz="4" w:space="0" w:color="auto"/>
            </w:tcBorders>
            <w:vAlign w:val="center"/>
          </w:tcPr>
          <w:p w14:paraId="2ECC6BC7"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34F7F4A"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4BD33D75"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598" w:type="dxa"/>
            <w:tcBorders>
              <w:top w:val="nil"/>
              <w:left w:val="nil"/>
              <w:bottom w:val="single" w:sz="4" w:space="0" w:color="auto"/>
              <w:right w:val="single" w:sz="4" w:space="0" w:color="auto"/>
            </w:tcBorders>
            <w:vAlign w:val="center"/>
          </w:tcPr>
          <w:p w14:paraId="01E989D9" w14:textId="77777777" w:rsidR="00C47371" w:rsidRDefault="00000000">
            <w:pPr>
              <w:widowControl/>
              <w:spacing w:line="260" w:lineRule="exact"/>
              <w:jc w:val="left"/>
              <w:rPr>
                <w:rFonts w:eastAsia="仿宋_GB2312"/>
                <w:color w:val="000000"/>
                <w:sz w:val="20"/>
                <w:szCs w:val="20"/>
              </w:rPr>
            </w:pPr>
            <w:r>
              <w:rPr>
                <w:rFonts w:eastAsia="仿宋_GB2312" w:hint="eastAsia"/>
                <w:szCs w:val="21"/>
              </w:rPr>
              <w:t>任务完成率</w:t>
            </w:r>
          </w:p>
        </w:tc>
        <w:tc>
          <w:tcPr>
            <w:tcW w:w="891" w:type="dxa"/>
            <w:tcBorders>
              <w:top w:val="nil"/>
              <w:left w:val="nil"/>
              <w:bottom w:val="single" w:sz="4" w:space="0" w:color="auto"/>
              <w:right w:val="single" w:sz="4" w:space="0" w:color="auto"/>
            </w:tcBorders>
            <w:vAlign w:val="center"/>
          </w:tcPr>
          <w:p w14:paraId="775A033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1000</w:t>
            </w:r>
            <w:r>
              <w:rPr>
                <w:rFonts w:eastAsia="仿宋_GB2312" w:hint="eastAsia"/>
                <w:color w:val="000000"/>
                <w:sz w:val="20"/>
                <w:szCs w:val="20"/>
              </w:rPr>
              <w:t>亩</w:t>
            </w:r>
          </w:p>
        </w:tc>
        <w:tc>
          <w:tcPr>
            <w:tcW w:w="902" w:type="dxa"/>
            <w:tcBorders>
              <w:top w:val="nil"/>
              <w:left w:val="nil"/>
              <w:bottom w:val="single" w:sz="4" w:space="0" w:color="auto"/>
              <w:right w:val="single" w:sz="4" w:space="0" w:color="auto"/>
            </w:tcBorders>
            <w:vAlign w:val="center"/>
          </w:tcPr>
          <w:p w14:paraId="533AA72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1000</w:t>
            </w:r>
            <w:r>
              <w:rPr>
                <w:rFonts w:eastAsia="仿宋_GB2312" w:hint="eastAsia"/>
                <w:color w:val="000000"/>
                <w:sz w:val="20"/>
                <w:szCs w:val="20"/>
              </w:rPr>
              <w:t>亩</w:t>
            </w:r>
          </w:p>
        </w:tc>
        <w:tc>
          <w:tcPr>
            <w:tcW w:w="929" w:type="dxa"/>
            <w:tcBorders>
              <w:top w:val="nil"/>
              <w:left w:val="nil"/>
              <w:bottom w:val="single" w:sz="4" w:space="0" w:color="auto"/>
              <w:right w:val="single" w:sz="4" w:space="0" w:color="auto"/>
            </w:tcBorders>
            <w:vAlign w:val="center"/>
          </w:tcPr>
          <w:p w14:paraId="0C2B874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7CF11E7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92A57C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1CF1CBA" w14:textId="77777777">
        <w:trPr>
          <w:jc w:val="center"/>
        </w:trPr>
        <w:tc>
          <w:tcPr>
            <w:tcW w:w="1080" w:type="dxa"/>
            <w:vMerge/>
            <w:tcBorders>
              <w:left w:val="single" w:sz="4" w:space="0" w:color="auto"/>
              <w:right w:val="single" w:sz="4" w:space="0" w:color="auto"/>
            </w:tcBorders>
            <w:vAlign w:val="center"/>
          </w:tcPr>
          <w:p w14:paraId="6DC46750"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2BC58FB"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EAE64D5" w14:textId="77777777" w:rsidR="00C47371" w:rsidRDefault="00C47371">
            <w:pPr>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735F1C70"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22D2E57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0FB97B3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59B8D24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2268042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0B74FB0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DB728A3" w14:textId="77777777">
        <w:trPr>
          <w:jc w:val="center"/>
        </w:trPr>
        <w:tc>
          <w:tcPr>
            <w:tcW w:w="1080" w:type="dxa"/>
            <w:vMerge/>
            <w:tcBorders>
              <w:left w:val="single" w:sz="4" w:space="0" w:color="auto"/>
              <w:right w:val="single" w:sz="4" w:space="0" w:color="auto"/>
            </w:tcBorders>
            <w:vAlign w:val="center"/>
          </w:tcPr>
          <w:p w14:paraId="218DD59A"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9483A1A"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42E9EA63" w14:textId="77777777" w:rsidR="00C47371" w:rsidRDefault="00C47371">
            <w:pPr>
              <w:widowControl/>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22D1A3D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5F88559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0C474DF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26865EE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0BF3DF3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25C83C1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21F92E2" w14:textId="77777777">
        <w:trPr>
          <w:jc w:val="center"/>
        </w:trPr>
        <w:tc>
          <w:tcPr>
            <w:tcW w:w="1080" w:type="dxa"/>
            <w:vMerge/>
            <w:tcBorders>
              <w:left w:val="single" w:sz="4" w:space="0" w:color="auto"/>
              <w:right w:val="single" w:sz="4" w:space="0" w:color="auto"/>
            </w:tcBorders>
            <w:vAlign w:val="center"/>
          </w:tcPr>
          <w:p w14:paraId="469EB19B"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1107095"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7EBBE5D5"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598" w:type="dxa"/>
            <w:tcBorders>
              <w:top w:val="nil"/>
              <w:left w:val="nil"/>
              <w:bottom w:val="single" w:sz="4" w:space="0" w:color="auto"/>
              <w:right w:val="single" w:sz="4" w:space="0" w:color="auto"/>
            </w:tcBorders>
            <w:vAlign w:val="center"/>
          </w:tcPr>
          <w:p w14:paraId="096D173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2020-2021</w:t>
            </w:r>
            <w:r>
              <w:rPr>
                <w:rFonts w:eastAsia="仿宋_GB2312" w:hint="eastAsia"/>
                <w:color w:val="000000"/>
                <w:sz w:val="20"/>
                <w:szCs w:val="20"/>
              </w:rPr>
              <w:t>年实施</w:t>
            </w:r>
            <w:proofErr w:type="gramStart"/>
            <w:r>
              <w:rPr>
                <w:rFonts w:eastAsia="仿宋_GB2312" w:hint="eastAsia"/>
                <w:color w:val="000000"/>
                <w:sz w:val="20"/>
                <w:szCs w:val="20"/>
              </w:rPr>
              <w:t>杉木改培</w:t>
            </w:r>
            <w:r>
              <w:rPr>
                <w:rFonts w:eastAsia="仿宋_GB2312" w:hint="eastAsia"/>
                <w:color w:val="000000"/>
                <w:sz w:val="20"/>
                <w:szCs w:val="20"/>
              </w:rPr>
              <w:t>1000</w:t>
            </w:r>
            <w:r>
              <w:rPr>
                <w:rFonts w:eastAsia="仿宋_GB2312" w:hint="eastAsia"/>
                <w:color w:val="000000"/>
                <w:sz w:val="20"/>
                <w:szCs w:val="20"/>
              </w:rPr>
              <w:t>亩</w:t>
            </w:r>
            <w:proofErr w:type="gramEnd"/>
          </w:p>
        </w:tc>
        <w:tc>
          <w:tcPr>
            <w:tcW w:w="891" w:type="dxa"/>
            <w:tcBorders>
              <w:top w:val="nil"/>
              <w:left w:val="nil"/>
              <w:bottom w:val="single" w:sz="4" w:space="0" w:color="auto"/>
              <w:right w:val="single" w:sz="4" w:space="0" w:color="auto"/>
            </w:tcBorders>
            <w:vAlign w:val="center"/>
          </w:tcPr>
          <w:p w14:paraId="391F5B3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按计划实施完成项目</w:t>
            </w:r>
          </w:p>
        </w:tc>
        <w:tc>
          <w:tcPr>
            <w:tcW w:w="902" w:type="dxa"/>
            <w:tcBorders>
              <w:top w:val="nil"/>
              <w:left w:val="nil"/>
              <w:bottom w:val="single" w:sz="4" w:space="0" w:color="auto"/>
              <w:right w:val="single" w:sz="4" w:space="0" w:color="auto"/>
            </w:tcBorders>
            <w:vAlign w:val="center"/>
          </w:tcPr>
          <w:p w14:paraId="02FA169C"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1000</w:t>
            </w:r>
            <w:r>
              <w:rPr>
                <w:rFonts w:eastAsia="仿宋_GB2312" w:hint="eastAsia"/>
                <w:color w:val="000000"/>
                <w:sz w:val="20"/>
                <w:szCs w:val="20"/>
              </w:rPr>
              <w:t>亩</w:t>
            </w:r>
          </w:p>
        </w:tc>
        <w:tc>
          <w:tcPr>
            <w:tcW w:w="929" w:type="dxa"/>
            <w:tcBorders>
              <w:top w:val="nil"/>
              <w:left w:val="nil"/>
              <w:bottom w:val="single" w:sz="4" w:space="0" w:color="auto"/>
              <w:right w:val="single" w:sz="4" w:space="0" w:color="auto"/>
            </w:tcBorders>
            <w:vAlign w:val="center"/>
          </w:tcPr>
          <w:p w14:paraId="4F420DC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41854F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480F40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E8AC21A" w14:textId="77777777">
        <w:trPr>
          <w:jc w:val="center"/>
        </w:trPr>
        <w:tc>
          <w:tcPr>
            <w:tcW w:w="1080" w:type="dxa"/>
            <w:vMerge/>
            <w:tcBorders>
              <w:left w:val="single" w:sz="4" w:space="0" w:color="auto"/>
              <w:right w:val="single" w:sz="4" w:space="0" w:color="auto"/>
            </w:tcBorders>
            <w:vAlign w:val="center"/>
          </w:tcPr>
          <w:p w14:paraId="10529AC2"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C07AFDD"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DF28248" w14:textId="77777777" w:rsidR="00C47371" w:rsidRDefault="00C47371">
            <w:pPr>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3B7CEB8F"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426599E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4ECDFB4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4F2E7E4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5AF6AA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759C0C2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936BB7E" w14:textId="77777777">
        <w:trPr>
          <w:trHeight w:val="90"/>
          <w:jc w:val="center"/>
        </w:trPr>
        <w:tc>
          <w:tcPr>
            <w:tcW w:w="1080" w:type="dxa"/>
            <w:vMerge/>
            <w:tcBorders>
              <w:left w:val="single" w:sz="4" w:space="0" w:color="auto"/>
              <w:right w:val="single" w:sz="4" w:space="0" w:color="auto"/>
            </w:tcBorders>
            <w:vAlign w:val="center"/>
          </w:tcPr>
          <w:p w14:paraId="2C45578F"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B3CC304"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651267E3" w14:textId="77777777" w:rsidR="00C47371" w:rsidRDefault="00C47371">
            <w:pPr>
              <w:widowControl/>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0E285DF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3DAA635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4CB0DAF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37CC121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2ADEBB3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3DC13C6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851036B" w14:textId="77777777">
        <w:trPr>
          <w:jc w:val="center"/>
        </w:trPr>
        <w:tc>
          <w:tcPr>
            <w:tcW w:w="1080" w:type="dxa"/>
            <w:vMerge/>
            <w:tcBorders>
              <w:left w:val="single" w:sz="4" w:space="0" w:color="auto"/>
              <w:right w:val="single" w:sz="4" w:space="0" w:color="auto"/>
            </w:tcBorders>
            <w:vAlign w:val="center"/>
          </w:tcPr>
          <w:p w14:paraId="03C3B196"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5806EAF"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2B22E2F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598" w:type="dxa"/>
            <w:tcBorders>
              <w:top w:val="nil"/>
              <w:left w:val="nil"/>
              <w:bottom w:val="single" w:sz="4" w:space="0" w:color="auto"/>
              <w:right w:val="single" w:sz="4" w:space="0" w:color="auto"/>
            </w:tcBorders>
            <w:vAlign w:val="center"/>
          </w:tcPr>
          <w:p w14:paraId="746A5B85"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中央财政投资</w:t>
            </w:r>
            <w:r>
              <w:rPr>
                <w:rFonts w:eastAsia="仿宋_GB2312" w:hint="eastAsia"/>
                <w:color w:val="000000"/>
                <w:sz w:val="20"/>
                <w:szCs w:val="20"/>
              </w:rPr>
              <w:t>50</w:t>
            </w:r>
            <w:r>
              <w:rPr>
                <w:rFonts w:eastAsia="仿宋_GB2312" w:hint="eastAsia"/>
                <w:color w:val="000000"/>
                <w:sz w:val="20"/>
                <w:szCs w:val="20"/>
              </w:rPr>
              <w:t>万元</w:t>
            </w:r>
          </w:p>
        </w:tc>
        <w:tc>
          <w:tcPr>
            <w:tcW w:w="891" w:type="dxa"/>
            <w:tcBorders>
              <w:top w:val="nil"/>
              <w:left w:val="nil"/>
              <w:bottom w:val="single" w:sz="4" w:space="0" w:color="auto"/>
              <w:right w:val="single" w:sz="4" w:space="0" w:color="auto"/>
            </w:tcBorders>
            <w:vAlign w:val="center"/>
          </w:tcPr>
          <w:p w14:paraId="2F46013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500/</w:t>
            </w:r>
            <w:r>
              <w:rPr>
                <w:rFonts w:eastAsia="仿宋_GB2312" w:hint="eastAsia"/>
                <w:color w:val="000000"/>
                <w:sz w:val="20"/>
                <w:szCs w:val="20"/>
              </w:rPr>
              <w:t>亩</w:t>
            </w:r>
          </w:p>
        </w:tc>
        <w:tc>
          <w:tcPr>
            <w:tcW w:w="902" w:type="dxa"/>
            <w:tcBorders>
              <w:top w:val="nil"/>
              <w:left w:val="nil"/>
              <w:bottom w:val="single" w:sz="4" w:space="0" w:color="auto"/>
              <w:right w:val="single" w:sz="4" w:space="0" w:color="auto"/>
            </w:tcBorders>
            <w:vAlign w:val="center"/>
          </w:tcPr>
          <w:p w14:paraId="2BA882A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7AA90FF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2D5712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162047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F1962BD" w14:textId="77777777">
        <w:trPr>
          <w:jc w:val="center"/>
        </w:trPr>
        <w:tc>
          <w:tcPr>
            <w:tcW w:w="1080" w:type="dxa"/>
            <w:vMerge/>
            <w:tcBorders>
              <w:left w:val="single" w:sz="4" w:space="0" w:color="auto"/>
              <w:right w:val="single" w:sz="4" w:space="0" w:color="auto"/>
            </w:tcBorders>
            <w:vAlign w:val="center"/>
          </w:tcPr>
          <w:p w14:paraId="56FD0BB1"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4B66DD3"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5A02067" w14:textId="77777777" w:rsidR="00C47371" w:rsidRDefault="00C47371">
            <w:pPr>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0B07E6B7"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492A9F0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03245B6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24D3B2F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6886B10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242934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1E76682" w14:textId="77777777">
        <w:trPr>
          <w:jc w:val="center"/>
        </w:trPr>
        <w:tc>
          <w:tcPr>
            <w:tcW w:w="1080" w:type="dxa"/>
            <w:vMerge/>
            <w:tcBorders>
              <w:left w:val="single" w:sz="4" w:space="0" w:color="auto"/>
              <w:right w:val="single" w:sz="4" w:space="0" w:color="auto"/>
            </w:tcBorders>
            <w:vAlign w:val="center"/>
          </w:tcPr>
          <w:p w14:paraId="2BEDB2DF"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58F3D00E"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C818806" w14:textId="77777777" w:rsidR="00C47371" w:rsidRDefault="00C47371">
            <w:pPr>
              <w:widowControl/>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304C06F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6FB4728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789A400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5096C24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42A7FC2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41804BC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CAAC477" w14:textId="77777777">
        <w:trPr>
          <w:jc w:val="center"/>
        </w:trPr>
        <w:tc>
          <w:tcPr>
            <w:tcW w:w="1080" w:type="dxa"/>
            <w:vMerge/>
            <w:tcBorders>
              <w:left w:val="single" w:sz="4" w:space="0" w:color="auto"/>
              <w:right w:val="single" w:sz="4" w:space="0" w:color="auto"/>
            </w:tcBorders>
            <w:vAlign w:val="center"/>
          </w:tcPr>
          <w:p w14:paraId="55546DEE"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230A221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效益指标</w:t>
            </w:r>
          </w:p>
          <w:p w14:paraId="56CADC5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14:paraId="3F74E055"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经济</w:t>
            </w:r>
            <w:proofErr w:type="gramStart"/>
            <w:r>
              <w:rPr>
                <w:rFonts w:eastAsia="仿宋_GB2312"/>
                <w:color w:val="000000"/>
                <w:sz w:val="20"/>
                <w:szCs w:val="20"/>
              </w:rPr>
              <w:t>效</w:t>
            </w:r>
            <w:proofErr w:type="gramEnd"/>
          </w:p>
          <w:p w14:paraId="01CF0316"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598" w:type="dxa"/>
            <w:tcBorders>
              <w:top w:val="nil"/>
              <w:left w:val="nil"/>
              <w:bottom w:val="single" w:sz="4" w:space="0" w:color="auto"/>
              <w:right w:val="single" w:sz="4" w:space="0" w:color="auto"/>
            </w:tcBorders>
            <w:vAlign w:val="center"/>
          </w:tcPr>
          <w:p w14:paraId="7DB60D2C"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增加森林资源价值</w:t>
            </w:r>
          </w:p>
        </w:tc>
        <w:tc>
          <w:tcPr>
            <w:tcW w:w="891" w:type="dxa"/>
            <w:tcBorders>
              <w:top w:val="nil"/>
              <w:left w:val="nil"/>
              <w:bottom w:val="single" w:sz="4" w:space="0" w:color="auto"/>
              <w:right w:val="single" w:sz="4" w:space="0" w:color="auto"/>
            </w:tcBorders>
            <w:vAlign w:val="center"/>
          </w:tcPr>
          <w:p w14:paraId="4C245B4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50</w:t>
            </w:r>
            <w:r>
              <w:rPr>
                <w:rFonts w:eastAsia="仿宋_GB2312" w:hint="eastAsia"/>
                <w:color w:val="000000"/>
                <w:sz w:val="20"/>
                <w:szCs w:val="20"/>
              </w:rPr>
              <w:t>万</w:t>
            </w:r>
          </w:p>
        </w:tc>
        <w:tc>
          <w:tcPr>
            <w:tcW w:w="902" w:type="dxa"/>
            <w:tcBorders>
              <w:top w:val="nil"/>
              <w:left w:val="nil"/>
              <w:bottom w:val="single" w:sz="4" w:space="0" w:color="auto"/>
              <w:right w:val="single" w:sz="4" w:space="0" w:color="auto"/>
            </w:tcBorders>
            <w:vAlign w:val="center"/>
          </w:tcPr>
          <w:p w14:paraId="29CF95B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95%</w:t>
            </w:r>
          </w:p>
        </w:tc>
        <w:tc>
          <w:tcPr>
            <w:tcW w:w="929" w:type="dxa"/>
            <w:tcBorders>
              <w:top w:val="nil"/>
              <w:left w:val="nil"/>
              <w:bottom w:val="single" w:sz="4" w:space="0" w:color="auto"/>
              <w:right w:val="single" w:sz="4" w:space="0" w:color="auto"/>
            </w:tcBorders>
            <w:vAlign w:val="center"/>
          </w:tcPr>
          <w:p w14:paraId="1BAFEAF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6D6033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B46F82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6C85134" w14:textId="77777777">
        <w:trPr>
          <w:jc w:val="center"/>
        </w:trPr>
        <w:tc>
          <w:tcPr>
            <w:tcW w:w="1080" w:type="dxa"/>
            <w:vMerge/>
            <w:tcBorders>
              <w:left w:val="single" w:sz="4" w:space="0" w:color="auto"/>
              <w:right w:val="single" w:sz="4" w:space="0" w:color="auto"/>
            </w:tcBorders>
            <w:vAlign w:val="center"/>
          </w:tcPr>
          <w:p w14:paraId="0E3FC9F9"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0340689"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6EB8EA3" w14:textId="77777777" w:rsidR="00C47371" w:rsidRDefault="00C47371">
            <w:pPr>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35CBC707" w14:textId="77777777" w:rsidR="00C47371" w:rsidRDefault="00000000">
            <w:pPr>
              <w:widowControl/>
              <w:spacing w:line="260" w:lineRule="exact"/>
              <w:jc w:val="left"/>
              <w:rPr>
                <w:rFonts w:eastAsia="仿宋_GB2312"/>
                <w:color w:val="000000"/>
                <w:sz w:val="20"/>
                <w:szCs w:val="20"/>
              </w:rPr>
            </w:pPr>
            <w:r>
              <w:rPr>
                <w:rFonts w:hint="eastAsia"/>
                <w:sz w:val="17"/>
              </w:rPr>
              <w:t>周边林场职工及村民增收</w:t>
            </w:r>
          </w:p>
        </w:tc>
        <w:tc>
          <w:tcPr>
            <w:tcW w:w="891" w:type="dxa"/>
            <w:tcBorders>
              <w:top w:val="nil"/>
              <w:left w:val="nil"/>
              <w:bottom w:val="single" w:sz="4" w:space="0" w:color="auto"/>
              <w:right w:val="single" w:sz="4" w:space="0" w:color="auto"/>
            </w:tcBorders>
            <w:vAlign w:val="center"/>
          </w:tcPr>
          <w:p w14:paraId="659F19C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r>
              <w:rPr>
                <w:rFonts w:eastAsia="仿宋_GB2312" w:hint="eastAsia"/>
                <w:color w:val="000000"/>
                <w:sz w:val="20"/>
                <w:szCs w:val="20"/>
              </w:rPr>
              <w:t>万</w:t>
            </w:r>
          </w:p>
        </w:tc>
        <w:tc>
          <w:tcPr>
            <w:tcW w:w="902" w:type="dxa"/>
            <w:tcBorders>
              <w:top w:val="nil"/>
              <w:left w:val="nil"/>
              <w:bottom w:val="single" w:sz="4" w:space="0" w:color="auto"/>
              <w:right w:val="single" w:sz="4" w:space="0" w:color="auto"/>
            </w:tcBorders>
            <w:vAlign w:val="center"/>
          </w:tcPr>
          <w:p w14:paraId="23ACD70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929" w:type="dxa"/>
            <w:tcBorders>
              <w:top w:val="nil"/>
              <w:left w:val="nil"/>
              <w:bottom w:val="single" w:sz="4" w:space="0" w:color="auto"/>
              <w:right w:val="single" w:sz="4" w:space="0" w:color="auto"/>
            </w:tcBorders>
            <w:vAlign w:val="center"/>
          </w:tcPr>
          <w:p w14:paraId="38C16143"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6DBD12A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09810C7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BA238D6" w14:textId="77777777">
        <w:trPr>
          <w:jc w:val="center"/>
        </w:trPr>
        <w:tc>
          <w:tcPr>
            <w:tcW w:w="1080" w:type="dxa"/>
            <w:vMerge/>
            <w:tcBorders>
              <w:left w:val="single" w:sz="4" w:space="0" w:color="auto"/>
              <w:right w:val="single" w:sz="4" w:space="0" w:color="auto"/>
            </w:tcBorders>
            <w:vAlign w:val="center"/>
          </w:tcPr>
          <w:p w14:paraId="3DE00A2A"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6F2B1AB"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3796C0BE" w14:textId="77777777" w:rsidR="00C47371" w:rsidRDefault="00C47371">
            <w:pPr>
              <w:widowControl/>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2D6D07C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4AD00D1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2A934D9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7013E3E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461B1D8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194809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A4FEE92" w14:textId="77777777">
        <w:trPr>
          <w:jc w:val="center"/>
        </w:trPr>
        <w:tc>
          <w:tcPr>
            <w:tcW w:w="1080" w:type="dxa"/>
            <w:vMerge/>
            <w:tcBorders>
              <w:left w:val="single" w:sz="4" w:space="0" w:color="auto"/>
              <w:right w:val="single" w:sz="4" w:space="0" w:color="auto"/>
            </w:tcBorders>
            <w:vAlign w:val="center"/>
          </w:tcPr>
          <w:p w14:paraId="196B5DCF"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6FA8F9D"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1564437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社会</w:t>
            </w:r>
            <w:proofErr w:type="gramStart"/>
            <w:r>
              <w:rPr>
                <w:rFonts w:eastAsia="仿宋_GB2312"/>
                <w:color w:val="000000"/>
                <w:sz w:val="20"/>
                <w:szCs w:val="20"/>
              </w:rPr>
              <w:t>效</w:t>
            </w:r>
            <w:proofErr w:type="gramEnd"/>
          </w:p>
          <w:p w14:paraId="427D065F"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598" w:type="dxa"/>
            <w:tcBorders>
              <w:top w:val="nil"/>
              <w:left w:val="nil"/>
              <w:bottom w:val="single" w:sz="4" w:space="0" w:color="auto"/>
              <w:right w:val="single" w:sz="4" w:space="0" w:color="auto"/>
            </w:tcBorders>
            <w:vAlign w:val="center"/>
          </w:tcPr>
          <w:p w14:paraId="516A31B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提高人民群众参与项目就业</w:t>
            </w:r>
          </w:p>
        </w:tc>
        <w:tc>
          <w:tcPr>
            <w:tcW w:w="891" w:type="dxa"/>
            <w:tcBorders>
              <w:top w:val="nil"/>
              <w:left w:val="nil"/>
              <w:bottom w:val="single" w:sz="4" w:space="0" w:color="auto"/>
              <w:right w:val="single" w:sz="4" w:space="0" w:color="auto"/>
            </w:tcBorders>
            <w:vAlign w:val="center"/>
          </w:tcPr>
          <w:p w14:paraId="7201429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2500</w:t>
            </w:r>
            <w:r>
              <w:rPr>
                <w:rFonts w:eastAsia="仿宋_GB2312" w:hint="eastAsia"/>
                <w:color w:val="000000"/>
                <w:sz w:val="20"/>
                <w:szCs w:val="20"/>
              </w:rPr>
              <w:t>个工时</w:t>
            </w:r>
          </w:p>
        </w:tc>
        <w:tc>
          <w:tcPr>
            <w:tcW w:w="902" w:type="dxa"/>
            <w:tcBorders>
              <w:top w:val="nil"/>
              <w:left w:val="nil"/>
              <w:bottom w:val="single" w:sz="4" w:space="0" w:color="auto"/>
              <w:right w:val="single" w:sz="4" w:space="0" w:color="auto"/>
            </w:tcBorders>
            <w:vAlign w:val="center"/>
          </w:tcPr>
          <w:p w14:paraId="3563AAC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4B9ADED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F64D74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AA4409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1EA2BAA" w14:textId="77777777">
        <w:trPr>
          <w:jc w:val="center"/>
        </w:trPr>
        <w:tc>
          <w:tcPr>
            <w:tcW w:w="1080" w:type="dxa"/>
            <w:vMerge/>
            <w:tcBorders>
              <w:left w:val="single" w:sz="4" w:space="0" w:color="auto"/>
              <w:right w:val="single" w:sz="4" w:space="0" w:color="auto"/>
            </w:tcBorders>
            <w:vAlign w:val="center"/>
          </w:tcPr>
          <w:p w14:paraId="67805CEF"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27A2D71"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42E221D" w14:textId="77777777" w:rsidR="00C47371" w:rsidRDefault="00C47371">
            <w:pPr>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58DF991C"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1501BA9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7E5EF5A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1C033BF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31F8DF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C9597B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619DCF2" w14:textId="77777777">
        <w:trPr>
          <w:jc w:val="center"/>
        </w:trPr>
        <w:tc>
          <w:tcPr>
            <w:tcW w:w="1080" w:type="dxa"/>
            <w:vMerge/>
            <w:tcBorders>
              <w:left w:val="single" w:sz="4" w:space="0" w:color="auto"/>
              <w:right w:val="single" w:sz="4" w:space="0" w:color="auto"/>
            </w:tcBorders>
            <w:vAlign w:val="center"/>
          </w:tcPr>
          <w:p w14:paraId="0F99C69E"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965552C"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5F81452F" w14:textId="77777777" w:rsidR="00C47371" w:rsidRDefault="00C47371">
            <w:pPr>
              <w:widowControl/>
              <w:spacing w:line="260" w:lineRule="exact"/>
              <w:jc w:val="center"/>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7D4811D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50E2137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0C10ACE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76C594A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14E56F4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40EA430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E5E7F8E" w14:textId="77777777">
        <w:trPr>
          <w:jc w:val="center"/>
        </w:trPr>
        <w:tc>
          <w:tcPr>
            <w:tcW w:w="1080" w:type="dxa"/>
            <w:vMerge/>
            <w:tcBorders>
              <w:left w:val="single" w:sz="4" w:space="0" w:color="auto"/>
              <w:right w:val="single" w:sz="4" w:space="0" w:color="auto"/>
            </w:tcBorders>
            <w:vAlign w:val="center"/>
          </w:tcPr>
          <w:p w14:paraId="593E30B7"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1DFBF9C"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3FC6A96D"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生态</w:t>
            </w:r>
            <w:proofErr w:type="gramStart"/>
            <w:r>
              <w:rPr>
                <w:rFonts w:eastAsia="仿宋_GB2312"/>
                <w:color w:val="000000"/>
                <w:sz w:val="20"/>
                <w:szCs w:val="20"/>
              </w:rPr>
              <w:t>效</w:t>
            </w:r>
            <w:proofErr w:type="gramEnd"/>
          </w:p>
          <w:p w14:paraId="435E87B3"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598" w:type="dxa"/>
            <w:tcBorders>
              <w:top w:val="nil"/>
              <w:left w:val="nil"/>
              <w:bottom w:val="single" w:sz="4" w:space="0" w:color="auto"/>
              <w:right w:val="single" w:sz="4" w:space="0" w:color="auto"/>
            </w:tcBorders>
            <w:vAlign w:val="center"/>
          </w:tcPr>
          <w:p w14:paraId="1C88B459"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有效提高森林林分质量</w:t>
            </w:r>
          </w:p>
        </w:tc>
        <w:tc>
          <w:tcPr>
            <w:tcW w:w="891" w:type="dxa"/>
            <w:tcBorders>
              <w:top w:val="nil"/>
              <w:left w:val="nil"/>
              <w:bottom w:val="single" w:sz="4" w:space="0" w:color="auto"/>
              <w:right w:val="single" w:sz="4" w:space="0" w:color="auto"/>
            </w:tcBorders>
            <w:vAlign w:val="center"/>
          </w:tcPr>
          <w:p w14:paraId="437B776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72A05F5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效果显著</w:t>
            </w:r>
          </w:p>
        </w:tc>
        <w:tc>
          <w:tcPr>
            <w:tcW w:w="929" w:type="dxa"/>
            <w:tcBorders>
              <w:top w:val="nil"/>
              <w:left w:val="nil"/>
              <w:bottom w:val="single" w:sz="4" w:space="0" w:color="auto"/>
              <w:right w:val="single" w:sz="4" w:space="0" w:color="auto"/>
            </w:tcBorders>
            <w:vAlign w:val="center"/>
          </w:tcPr>
          <w:p w14:paraId="0D75896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712532A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B15CCC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0878006" w14:textId="77777777">
        <w:trPr>
          <w:jc w:val="center"/>
        </w:trPr>
        <w:tc>
          <w:tcPr>
            <w:tcW w:w="1080" w:type="dxa"/>
            <w:vMerge/>
            <w:tcBorders>
              <w:left w:val="single" w:sz="4" w:space="0" w:color="auto"/>
              <w:right w:val="single" w:sz="4" w:space="0" w:color="auto"/>
            </w:tcBorders>
            <w:vAlign w:val="center"/>
          </w:tcPr>
          <w:p w14:paraId="1A505570"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6EA5DEA"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821A4A3" w14:textId="77777777" w:rsidR="00C47371" w:rsidRDefault="00C47371">
            <w:pPr>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7DB5D7C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生态环境质量</w:t>
            </w:r>
            <w:r>
              <w:rPr>
                <w:rFonts w:eastAsia="仿宋_GB2312" w:hint="eastAsia"/>
                <w:color w:val="000000"/>
                <w:sz w:val="20"/>
                <w:szCs w:val="20"/>
              </w:rPr>
              <w:lastRenderedPageBreak/>
              <w:t>改善明显提高</w:t>
            </w:r>
          </w:p>
        </w:tc>
        <w:tc>
          <w:tcPr>
            <w:tcW w:w="891" w:type="dxa"/>
            <w:tcBorders>
              <w:top w:val="nil"/>
              <w:left w:val="nil"/>
              <w:bottom w:val="single" w:sz="4" w:space="0" w:color="auto"/>
              <w:right w:val="single" w:sz="4" w:space="0" w:color="auto"/>
            </w:tcBorders>
            <w:vAlign w:val="center"/>
          </w:tcPr>
          <w:p w14:paraId="4422FF7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lastRenderedPageBreak/>
              <w:t xml:space="preserve">　</w:t>
            </w:r>
          </w:p>
        </w:tc>
        <w:tc>
          <w:tcPr>
            <w:tcW w:w="902" w:type="dxa"/>
            <w:tcBorders>
              <w:top w:val="nil"/>
              <w:left w:val="nil"/>
              <w:bottom w:val="single" w:sz="4" w:space="0" w:color="auto"/>
              <w:right w:val="single" w:sz="4" w:space="0" w:color="auto"/>
            </w:tcBorders>
            <w:vAlign w:val="center"/>
          </w:tcPr>
          <w:p w14:paraId="0DAEADD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效果</w:t>
            </w:r>
            <w:r>
              <w:rPr>
                <w:rFonts w:eastAsia="仿宋_GB2312" w:hint="eastAsia"/>
                <w:color w:val="000000"/>
                <w:sz w:val="20"/>
                <w:szCs w:val="20"/>
              </w:rPr>
              <w:lastRenderedPageBreak/>
              <w:t>显著</w:t>
            </w:r>
          </w:p>
        </w:tc>
        <w:tc>
          <w:tcPr>
            <w:tcW w:w="929" w:type="dxa"/>
            <w:tcBorders>
              <w:top w:val="nil"/>
              <w:left w:val="nil"/>
              <w:bottom w:val="single" w:sz="4" w:space="0" w:color="auto"/>
              <w:right w:val="single" w:sz="4" w:space="0" w:color="auto"/>
            </w:tcBorders>
            <w:vAlign w:val="center"/>
          </w:tcPr>
          <w:p w14:paraId="014F69B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lastRenderedPageBreak/>
              <w:t xml:space="preserve">　</w:t>
            </w:r>
          </w:p>
        </w:tc>
        <w:tc>
          <w:tcPr>
            <w:tcW w:w="873" w:type="dxa"/>
            <w:tcBorders>
              <w:top w:val="nil"/>
              <w:left w:val="nil"/>
              <w:bottom w:val="single" w:sz="4" w:space="0" w:color="auto"/>
              <w:right w:val="single" w:sz="4" w:space="0" w:color="auto"/>
            </w:tcBorders>
            <w:vAlign w:val="center"/>
          </w:tcPr>
          <w:p w14:paraId="5E9696A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21F297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8C89495" w14:textId="77777777">
        <w:trPr>
          <w:jc w:val="center"/>
        </w:trPr>
        <w:tc>
          <w:tcPr>
            <w:tcW w:w="1080" w:type="dxa"/>
            <w:vMerge/>
            <w:tcBorders>
              <w:left w:val="single" w:sz="4" w:space="0" w:color="auto"/>
              <w:right w:val="single" w:sz="4" w:space="0" w:color="auto"/>
            </w:tcBorders>
            <w:vAlign w:val="center"/>
          </w:tcPr>
          <w:p w14:paraId="394710F7"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662A2B4"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4108BE77" w14:textId="77777777" w:rsidR="00C47371" w:rsidRDefault="00C47371">
            <w:pPr>
              <w:widowControl/>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077FA47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46D421E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53262E4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7ACA47E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3D369C7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731DC98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690C6CC" w14:textId="77777777">
        <w:trPr>
          <w:jc w:val="center"/>
        </w:trPr>
        <w:tc>
          <w:tcPr>
            <w:tcW w:w="1080" w:type="dxa"/>
            <w:vMerge/>
            <w:tcBorders>
              <w:left w:val="single" w:sz="4" w:space="0" w:color="auto"/>
              <w:right w:val="single" w:sz="4" w:space="0" w:color="auto"/>
            </w:tcBorders>
            <w:vAlign w:val="center"/>
          </w:tcPr>
          <w:p w14:paraId="21F90AD9" w14:textId="77777777" w:rsidR="00C47371" w:rsidRDefault="00C47371">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14:paraId="6A21DDD4" w14:textId="77777777" w:rsidR="00C47371" w:rsidRDefault="00C47371">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14:paraId="3047F44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可持续</w:t>
            </w:r>
          </w:p>
          <w:p w14:paraId="5373B8C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598" w:type="dxa"/>
            <w:tcBorders>
              <w:top w:val="single" w:sz="4" w:space="0" w:color="auto"/>
              <w:left w:val="single" w:sz="4" w:space="0" w:color="auto"/>
              <w:bottom w:val="single" w:sz="4" w:space="0" w:color="auto"/>
              <w:right w:val="single" w:sz="4" w:space="0" w:color="auto"/>
            </w:tcBorders>
            <w:vAlign w:val="center"/>
          </w:tcPr>
          <w:p w14:paraId="1983F0AD" w14:textId="77777777" w:rsidR="00C47371" w:rsidRDefault="00000000">
            <w:pPr>
              <w:widowControl/>
              <w:spacing w:line="260" w:lineRule="exact"/>
              <w:jc w:val="left"/>
              <w:rPr>
                <w:rFonts w:eastAsia="仿宋_GB2312"/>
                <w:color w:val="000000"/>
                <w:sz w:val="20"/>
                <w:szCs w:val="20"/>
              </w:rPr>
            </w:pPr>
            <w:r>
              <w:rPr>
                <w:rFonts w:hint="eastAsia"/>
                <w:sz w:val="17"/>
              </w:rPr>
              <w:t>最终</w:t>
            </w:r>
            <w:proofErr w:type="gramStart"/>
            <w:r>
              <w:rPr>
                <w:rFonts w:hint="eastAsia"/>
                <w:sz w:val="17"/>
              </w:rPr>
              <w:t>形成异龄复层</w:t>
            </w:r>
            <w:proofErr w:type="gramEnd"/>
            <w:r>
              <w:rPr>
                <w:rFonts w:hint="eastAsia"/>
                <w:sz w:val="17"/>
              </w:rPr>
              <w:t>针阔混交林</w:t>
            </w:r>
          </w:p>
        </w:tc>
        <w:tc>
          <w:tcPr>
            <w:tcW w:w="891" w:type="dxa"/>
            <w:tcBorders>
              <w:top w:val="single" w:sz="4" w:space="0" w:color="auto"/>
              <w:left w:val="single" w:sz="4" w:space="0" w:color="auto"/>
              <w:bottom w:val="single" w:sz="4" w:space="0" w:color="auto"/>
              <w:right w:val="single" w:sz="4" w:space="0" w:color="auto"/>
            </w:tcBorders>
            <w:vAlign w:val="center"/>
          </w:tcPr>
          <w:p w14:paraId="75B4DC89" w14:textId="77777777" w:rsidR="00C47371" w:rsidRDefault="00000000">
            <w:pPr>
              <w:widowControl/>
              <w:spacing w:line="260" w:lineRule="exact"/>
              <w:jc w:val="left"/>
              <w:rPr>
                <w:rFonts w:ascii="仿宋_GB2312" w:eastAsia="微软雅黑" w:hAnsi="仿宋_GB2312" w:cs="仿宋_GB2312"/>
                <w:color w:val="000000"/>
                <w:sz w:val="20"/>
                <w:szCs w:val="20"/>
              </w:rPr>
            </w:pPr>
            <w:r>
              <w:rPr>
                <w:rFonts w:eastAsia="仿宋_GB2312"/>
                <w:color w:val="000000"/>
                <w:sz w:val="20"/>
                <w:szCs w:val="20"/>
              </w:rPr>
              <w:t xml:space="preserve">　</w:t>
            </w:r>
            <w:r>
              <w:rPr>
                <w:rFonts w:ascii="微软雅黑" w:eastAsia="微软雅黑" w:hAnsi="微软雅黑" w:cs="微软雅黑" w:hint="eastAsia"/>
                <w:color w:val="000000"/>
                <w:sz w:val="20"/>
                <w:szCs w:val="20"/>
              </w:rPr>
              <w:t>&gt;20年</w:t>
            </w:r>
          </w:p>
        </w:tc>
        <w:tc>
          <w:tcPr>
            <w:tcW w:w="902" w:type="dxa"/>
            <w:tcBorders>
              <w:top w:val="single" w:sz="4" w:space="0" w:color="auto"/>
              <w:left w:val="single" w:sz="4" w:space="0" w:color="auto"/>
              <w:bottom w:val="single" w:sz="4" w:space="0" w:color="auto"/>
              <w:right w:val="single" w:sz="4" w:space="0" w:color="auto"/>
            </w:tcBorders>
            <w:vAlign w:val="center"/>
          </w:tcPr>
          <w:p w14:paraId="367D5CB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single" w:sz="4" w:space="0" w:color="auto"/>
              <w:left w:val="single" w:sz="4" w:space="0" w:color="auto"/>
              <w:bottom w:val="single" w:sz="4" w:space="0" w:color="auto"/>
              <w:right w:val="single" w:sz="4" w:space="0" w:color="auto"/>
            </w:tcBorders>
            <w:vAlign w:val="center"/>
          </w:tcPr>
          <w:p w14:paraId="025BD14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single" w:sz="4" w:space="0" w:color="auto"/>
              <w:left w:val="single" w:sz="4" w:space="0" w:color="auto"/>
              <w:bottom w:val="single" w:sz="4" w:space="0" w:color="auto"/>
              <w:right w:val="single" w:sz="4" w:space="0" w:color="auto"/>
            </w:tcBorders>
            <w:vAlign w:val="center"/>
          </w:tcPr>
          <w:p w14:paraId="1779162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1B53528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C234760" w14:textId="77777777">
        <w:trPr>
          <w:jc w:val="center"/>
        </w:trPr>
        <w:tc>
          <w:tcPr>
            <w:tcW w:w="1080" w:type="dxa"/>
            <w:vMerge/>
            <w:tcBorders>
              <w:left w:val="single" w:sz="4" w:space="0" w:color="auto"/>
              <w:right w:val="single" w:sz="4" w:space="0" w:color="auto"/>
            </w:tcBorders>
            <w:vAlign w:val="center"/>
          </w:tcPr>
          <w:p w14:paraId="5B277931"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4613B06" w14:textId="77777777" w:rsidR="00C47371" w:rsidRDefault="00C47371">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14:paraId="71221012" w14:textId="77777777" w:rsidR="00C47371" w:rsidRDefault="00C47371">
            <w:pPr>
              <w:spacing w:line="260" w:lineRule="exact"/>
              <w:jc w:val="left"/>
              <w:rPr>
                <w:rFonts w:eastAsia="仿宋_GB2312"/>
                <w:color w:val="000000"/>
                <w:sz w:val="20"/>
                <w:szCs w:val="20"/>
              </w:rPr>
            </w:pPr>
          </w:p>
        </w:tc>
        <w:tc>
          <w:tcPr>
            <w:tcW w:w="1598" w:type="dxa"/>
            <w:tcBorders>
              <w:top w:val="single" w:sz="4" w:space="0" w:color="auto"/>
              <w:left w:val="nil"/>
              <w:bottom w:val="single" w:sz="4" w:space="0" w:color="auto"/>
              <w:right w:val="single" w:sz="4" w:space="0" w:color="auto"/>
            </w:tcBorders>
            <w:vAlign w:val="center"/>
          </w:tcPr>
          <w:p w14:paraId="42CF79E6" w14:textId="77777777" w:rsidR="00C47371" w:rsidRDefault="00C47371">
            <w:pPr>
              <w:widowControl/>
              <w:spacing w:line="260" w:lineRule="exact"/>
              <w:jc w:val="left"/>
              <w:rPr>
                <w:rFonts w:eastAsia="仿宋_GB2312"/>
                <w:color w:val="000000"/>
                <w:sz w:val="20"/>
                <w:szCs w:val="20"/>
              </w:rPr>
            </w:pPr>
          </w:p>
        </w:tc>
        <w:tc>
          <w:tcPr>
            <w:tcW w:w="891" w:type="dxa"/>
            <w:tcBorders>
              <w:top w:val="single" w:sz="4" w:space="0" w:color="auto"/>
              <w:left w:val="nil"/>
              <w:bottom w:val="single" w:sz="4" w:space="0" w:color="auto"/>
              <w:right w:val="single" w:sz="4" w:space="0" w:color="auto"/>
            </w:tcBorders>
            <w:vAlign w:val="center"/>
          </w:tcPr>
          <w:p w14:paraId="2C84540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single" w:sz="4" w:space="0" w:color="auto"/>
              <w:left w:val="nil"/>
              <w:bottom w:val="single" w:sz="4" w:space="0" w:color="auto"/>
              <w:right w:val="single" w:sz="4" w:space="0" w:color="auto"/>
            </w:tcBorders>
            <w:vAlign w:val="center"/>
          </w:tcPr>
          <w:p w14:paraId="6B988AD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single" w:sz="4" w:space="0" w:color="auto"/>
              <w:left w:val="nil"/>
              <w:bottom w:val="single" w:sz="4" w:space="0" w:color="auto"/>
              <w:right w:val="single" w:sz="4" w:space="0" w:color="auto"/>
            </w:tcBorders>
            <w:vAlign w:val="center"/>
          </w:tcPr>
          <w:p w14:paraId="5612AB4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14:paraId="2541888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14:paraId="5E20672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00C8D1D" w14:textId="77777777">
        <w:trPr>
          <w:jc w:val="center"/>
        </w:trPr>
        <w:tc>
          <w:tcPr>
            <w:tcW w:w="1080" w:type="dxa"/>
            <w:vMerge/>
            <w:tcBorders>
              <w:left w:val="single" w:sz="4" w:space="0" w:color="auto"/>
              <w:right w:val="single" w:sz="4" w:space="0" w:color="auto"/>
            </w:tcBorders>
            <w:vAlign w:val="center"/>
          </w:tcPr>
          <w:p w14:paraId="1075E46D"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5C8E611" w14:textId="77777777" w:rsidR="00C47371" w:rsidRDefault="00C47371">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14:paraId="572EE40E" w14:textId="77777777" w:rsidR="00C47371" w:rsidRDefault="00C47371">
            <w:pPr>
              <w:widowControl/>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3CEFCAA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563EFD4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4988647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1083F05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0A921A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37C3BB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E2ED35E" w14:textId="77777777">
        <w:trPr>
          <w:trHeight w:val="281"/>
          <w:jc w:val="center"/>
        </w:trPr>
        <w:tc>
          <w:tcPr>
            <w:tcW w:w="1080" w:type="dxa"/>
            <w:vMerge/>
            <w:tcBorders>
              <w:left w:val="single" w:sz="4" w:space="0" w:color="auto"/>
              <w:right w:val="single" w:sz="4" w:space="0" w:color="auto"/>
            </w:tcBorders>
            <w:vAlign w:val="center"/>
          </w:tcPr>
          <w:p w14:paraId="6C8E6800"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2E38B95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满意度</w:t>
            </w:r>
          </w:p>
          <w:p w14:paraId="512C1E3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p w14:paraId="24911B39"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14:paraId="6DCE265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服务对象满意度</w:t>
            </w:r>
          </w:p>
          <w:p w14:paraId="18A26A4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598" w:type="dxa"/>
            <w:tcBorders>
              <w:top w:val="nil"/>
              <w:left w:val="nil"/>
              <w:bottom w:val="single" w:sz="4" w:space="0" w:color="auto"/>
              <w:right w:val="single" w:sz="4" w:space="0" w:color="auto"/>
            </w:tcBorders>
            <w:vAlign w:val="center"/>
          </w:tcPr>
          <w:p w14:paraId="29D4953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群众满意</w:t>
            </w:r>
          </w:p>
        </w:tc>
        <w:tc>
          <w:tcPr>
            <w:tcW w:w="891" w:type="dxa"/>
            <w:tcBorders>
              <w:top w:val="nil"/>
              <w:left w:val="nil"/>
              <w:bottom w:val="single" w:sz="4" w:space="0" w:color="auto"/>
              <w:right w:val="single" w:sz="4" w:space="0" w:color="auto"/>
            </w:tcBorders>
            <w:vAlign w:val="center"/>
          </w:tcPr>
          <w:p w14:paraId="5B6C396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满意</w:t>
            </w:r>
          </w:p>
        </w:tc>
        <w:tc>
          <w:tcPr>
            <w:tcW w:w="902" w:type="dxa"/>
            <w:tcBorders>
              <w:top w:val="nil"/>
              <w:left w:val="nil"/>
              <w:bottom w:val="single" w:sz="4" w:space="0" w:color="auto"/>
              <w:right w:val="single" w:sz="4" w:space="0" w:color="auto"/>
            </w:tcBorders>
            <w:vAlign w:val="center"/>
          </w:tcPr>
          <w:p w14:paraId="61E27AD5"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95%</w:t>
            </w:r>
          </w:p>
        </w:tc>
        <w:tc>
          <w:tcPr>
            <w:tcW w:w="929" w:type="dxa"/>
            <w:tcBorders>
              <w:top w:val="nil"/>
              <w:left w:val="nil"/>
              <w:bottom w:val="single" w:sz="4" w:space="0" w:color="auto"/>
              <w:right w:val="single" w:sz="4" w:space="0" w:color="auto"/>
            </w:tcBorders>
            <w:vAlign w:val="center"/>
          </w:tcPr>
          <w:p w14:paraId="488F1E7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3591647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25C83F3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6EF4CB7" w14:textId="77777777">
        <w:trPr>
          <w:jc w:val="center"/>
        </w:trPr>
        <w:tc>
          <w:tcPr>
            <w:tcW w:w="1080" w:type="dxa"/>
            <w:vMerge/>
            <w:tcBorders>
              <w:left w:val="single" w:sz="4" w:space="0" w:color="auto"/>
              <w:right w:val="single" w:sz="4" w:space="0" w:color="auto"/>
            </w:tcBorders>
            <w:vAlign w:val="center"/>
          </w:tcPr>
          <w:p w14:paraId="356F6636"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DB0EDC7"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79E9BB2" w14:textId="77777777" w:rsidR="00C47371" w:rsidRDefault="00C47371">
            <w:pPr>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7AC7E28A" w14:textId="77777777" w:rsidR="00C47371" w:rsidRDefault="00C47371">
            <w:pPr>
              <w:widowControl/>
              <w:spacing w:line="260" w:lineRule="exact"/>
              <w:jc w:val="left"/>
              <w:rPr>
                <w:rFonts w:eastAsia="仿宋_GB2312"/>
                <w:color w:val="000000"/>
                <w:sz w:val="20"/>
                <w:szCs w:val="20"/>
              </w:rPr>
            </w:pPr>
          </w:p>
        </w:tc>
        <w:tc>
          <w:tcPr>
            <w:tcW w:w="891" w:type="dxa"/>
            <w:tcBorders>
              <w:top w:val="nil"/>
              <w:left w:val="nil"/>
              <w:bottom w:val="single" w:sz="4" w:space="0" w:color="auto"/>
              <w:right w:val="single" w:sz="4" w:space="0" w:color="auto"/>
            </w:tcBorders>
            <w:vAlign w:val="center"/>
          </w:tcPr>
          <w:p w14:paraId="614AB10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0976652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1E12B26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E52E63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D56D32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096ADA6" w14:textId="77777777">
        <w:trPr>
          <w:jc w:val="center"/>
        </w:trPr>
        <w:tc>
          <w:tcPr>
            <w:tcW w:w="1080" w:type="dxa"/>
            <w:vMerge/>
            <w:tcBorders>
              <w:left w:val="single" w:sz="4" w:space="0" w:color="auto"/>
              <w:bottom w:val="single" w:sz="4" w:space="0" w:color="auto"/>
              <w:right w:val="single" w:sz="4" w:space="0" w:color="auto"/>
            </w:tcBorders>
            <w:vAlign w:val="center"/>
          </w:tcPr>
          <w:p w14:paraId="055F089D"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29DA1361"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2E262763" w14:textId="77777777" w:rsidR="00C47371" w:rsidRDefault="00C47371">
            <w:pPr>
              <w:widowControl/>
              <w:spacing w:line="260" w:lineRule="exact"/>
              <w:jc w:val="left"/>
              <w:rPr>
                <w:rFonts w:eastAsia="仿宋_GB2312"/>
                <w:color w:val="000000"/>
                <w:sz w:val="20"/>
                <w:szCs w:val="20"/>
              </w:rPr>
            </w:pPr>
          </w:p>
        </w:tc>
        <w:tc>
          <w:tcPr>
            <w:tcW w:w="1598" w:type="dxa"/>
            <w:tcBorders>
              <w:top w:val="nil"/>
              <w:left w:val="nil"/>
              <w:bottom w:val="single" w:sz="4" w:space="0" w:color="auto"/>
              <w:right w:val="single" w:sz="4" w:space="0" w:color="auto"/>
            </w:tcBorders>
            <w:vAlign w:val="center"/>
          </w:tcPr>
          <w:p w14:paraId="08C1CED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891" w:type="dxa"/>
            <w:tcBorders>
              <w:top w:val="nil"/>
              <w:left w:val="nil"/>
              <w:bottom w:val="single" w:sz="4" w:space="0" w:color="auto"/>
              <w:right w:val="single" w:sz="4" w:space="0" w:color="auto"/>
            </w:tcBorders>
            <w:vAlign w:val="center"/>
          </w:tcPr>
          <w:p w14:paraId="0E27F73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02" w:type="dxa"/>
            <w:tcBorders>
              <w:top w:val="nil"/>
              <w:left w:val="nil"/>
              <w:bottom w:val="single" w:sz="4" w:space="0" w:color="auto"/>
              <w:right w:val="single" w:sz="4" w:space="0" w:color="auto"/>
            </w:tcBorders>
            <w:vAlign w:val="center"/>
          </w:tcPr>
          <w:p w14:paraId="2E43401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929" w:type="dxa"/>
            <w:tcBorders>
              <w:top w:val="nil"/>
              <w:left w:val="nil"/>
              <w:bottom w:val="single" w:sz="4" w:space="0" w:color="auto"/>
              <w:right w:val="single" w:sz="4" w:space="0" w:color="auto"/>
            </w:tcBorders>
            <w:vAlign w:val="center"/>
          </w:tcPr>
          <w:p w14:paraId="64FF512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1DA37D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B9CFCB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5D10A5D" w14:textId="77777777">
        <w:trPr>
          <w:jc w:val="center"/>
        </w:trPr>
        <w:tc>
          <w:tcPr>
            <w:tcW w:w="6631" w:type="dxa"/>
            <w:gridSpan w:val="6"/>
            <w:tcBorders>
              <w:top w:val="single" w:sz="4" w:space="0" w:color="auto"/>
              <w:left w:val="single" w:sz="4" w:space="0" w:color="auto"/>
              <w:bottom w:val="single" w:sz="4" w:space="0" w:color="auto"/>
              <w:right w:val="single" w:sz="4" w:space="0" w:color="000000"/>
            </w:tcBorders>
            <w:vAlign w:val="center"/>
          </w:tcPr>
          <w:p w14:paraId="5F909E9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929" w:type="dxa"/>
            <w:tcBorders>
              <w:top w:val="nil"/>
              <w:left w:val="nil"/>
              <w:bottom w:val="single" w:sz="4" w:space="0" w:color="auto"/>
              <w:right w:val="single" w:sz="4" w:space="0" w:color="auto"/>
            </w:tcBorders>
            <w:vAlign w:val="center"/>
          </w:tcPr>
          <w:p w14:paraId="4A21905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14:paraId="04AAAF3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96</w:t>
            </w:r>
          </w:p>
        </w:tc>
        <w:tc>
          <w:tcPr>
            <w:tcW w:w="1418" w:type="dxa"/>
            <w:tcBorders>
              <w:top w:val="nil"/>
              <w:left w:val="nil"/>
              <w:bottom w:val="single" w:sz="4" w:space="0" w:color="auto"/>
              <w:right w:val="single" w:sz="4" w:space="0" w:color="auto"/>
            </w:tcBorders>
            <w:vAlign w:val="center"/>
          </w:tcPr>
          <w:p w14:paraId="230FF25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14:paraId="2F8756F2" w14:textId="77777777" w:rsidR="00C47371" w:rsidRDefault="00000000">
      <w:pPr>
        <w:rPr>
          <w:rFonts w:ascii="新宋体" w:eastAsia="新宋体" w:hAnsi="新宋体" w:cs="新宋体"/>
          <w:szCs w:val="21"/>
        </w:rPr>
      </w:pPr>
      <w:r>
        <w:rPr>
          <w:rFonts w:ascii="新宋体" w:eastAsia="新宋体" w:hAnsi="新宋体" w:cs="新宋体" w:hint="eastAsia"/>
          <w:szCs w:val="21"/>
        </w:rPr>
        <w:t>备注：一个</w:t>
      </w:r>
      <w:proofErr w:type="gramStart"/>
      <w:r>
        <w:rPr>
          <w:rFonts w:ascii="新宋体" w:eastAsia="新宋体" w:hAnsi="新宋体" w:cs="新宋体" w:hint="eastAsia"/>
          <w:szCs w:val="21"/>
        </w:rPr>
        <w:t>一级项目</w:t>
      </w:r>
      <w:proofErr w:type="gramEnd"/>
      <w:r>
        <w:rPr>
          <w:rFonts w:ascii="新宋体" w:eastAsia="新宋体" w:hAnsi="新宋体" w:cs="新宋体" w:hint="eastAsia"/>
          <w:szCs w:val="21"/>
        </w:rPr>
        <w:t>支出一张表。如，业务工作经费，运行维护经费，XX项目资金…各一张表。</w:t>
      </w:r>
    </w:p>
    <w:p w14:paraId="761F4E7D" w14:textId="77777777" w:rsidR="00C47371" w:rsidRDefault="00C47371">
      <w:pPr>
        <w:pStyle w:val="a7"/>
      </w:pPr>
    </w:p>
    <w:p w14:paraId="2A1303AD" w14:textId="77777777" w:rsidR="00C47371" w:rsidRDefault="00C47371"/>
    <w:p w14:paraId="3680DDD6" w14:textId="77777777" w:rsidR="00C47371" w:rsidRDefault="00000000">
      <w:pPr>
        <w:jc w:val="left"/>
        <w:rPr>
          <w:rFonts w:ascii="新宋体" w:eastAsia="新宋体" w:hAnsi="新宋体" w:cs="新宋体"/>
          <w:szCs w:val="21"/>
        </w:rPr>
      </w:pPr>
      <w:r>
        <w:rPr>
          <w:rFonts w:ascii="新宋体" w:eastAsia="新宋体" w:hAnsi="新宋体" w:cs="新宋体" w:hint="eastAsia"/>
          <w:szCs w:val="21"/>
        </w:rPr>
        <w:t>填表人：吴珊  填报日期：2023年7月13日   联系电话：13974066720 单位负责人签字：李军球</w:t>
      </w:r>
    </w:p>
    <w:p w14:paraId="08CB3A5B" w14:textId="77777777" w:rsidR="00C47371" w:rsidRDefault="00C47371">
      <w:pPr>
        <w:jc w:val="left"/>
        <w:outlineLvl w:val="0"/>
        <w:rPr>
          <w:rFonts w:ascii="新宋体" w:eastAsia="新宋体" w:hAnsi="新宋体" w:cs="新宋体"/>
          <w:szCs w:val="21"/>
        </w:rPr>
        <w:sectPr w:rsidR="00C47371">
          <w:pgSz w:w="11906" w:h="16838"/>
          <w:pgMar w:top="1701" w:right="1417" w:bottom="1417" w:left="1417" w:header="851" w:footer="992" w:gutter="0"/>
          <w:cols w:space="0"/>
          <w:docGrid w:type="lines" w:linePitch="312"/>
        </w:sectPr>
      </w:pPr>
    </w:p>
    <w:p w14:paraId="778A5FD7" w14:textId="77777777" w:rsidR="00C47371" w:rsidRDefault="00000000">
      <w:pPr>
        <w:rPr>
          <w:rFonts w:ascii="黑体" w:eastAsia="黑体" w:hAnsi="黑体" w:cs="黑体"/>
          <w:sz w:val="32"/>
          <w:szCs w:val="32"/>
        </w:rPr>
      </w:pPr>
      <w:r>
        <w:rPr>
          <w:rFonts w:ascii="黑体" w:eastAsia="黑体" w:hAnsi="黑体" w:cs="黑体" w:hint="eastAsia"/>
          <w:sz w:val="32"/>
          <w:szCs w:val="32"/>
        </w:rPr>
        <w:lastRenderedPageBreak/>
        <w:t>附件6</w:t>
      </w:r>
    </w:p>
    <w:p w14:paraId="128BB072" w14:textId="77777777" w:rsidR="00C47371" w:rsidRDefault="00C47371">
      <w:pPr>
        <w:jc w:val="center"/>
        <w:rPr>
          <w:rFonts w:eastAsia="方正小标宋_GBK"/>
          <w:sz w:val="52"/>
          <w:szCs w:val="52"/>
        </w:rPr>
      </w:pPr>
    </w:p>
    <w:p w14:paraId="13FCCA47"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2022年度华容县中央预算内林业基本建设投资木材战略储备项目支出</w:t>
      </w:r>
    </w:p>
    <w:p w14:paraId="63E8B67F"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71AE0285" w14:textId="77777777" w:rsidR="00C47371" w:rsidRDefault="00C47371">
      <w:pPr>
        <w:jc w:val="center"/>
        <w:rPr>
          <w:rFonts w:eastAsia="方正小标宋_GBK"/>
          <w:b/>
          <w:sz w:val="52"/>
          <w:szCs w:val="52"/>
        </w:rPr>
      </w:pPr>
    </w:p>
    <w:p w14:paraId="3BA3A718" w14:textId="77777777" w:rsidR="00C47371" w:rsidRDefault="00C47371">
      <w:pPr>
        <w:jc w:val="center"/>
        <w:rPr>
          <w:rFonts w:eastAsia="楷体_GB2312"/>
          <w:b/>
          <w:sz w:val="32"/>
          <w:szCs w:val="32"/>
        </w:rPr>
      </w:pPr>
    </w:p>
    <w:p w14:paraId="104E2A73" w14:textId="77777777" w:rsidR="00C47371" w:rsidRDefault="00C47371">
      <w:pPr>
        <w:jc w:val="center"/>
        <w:rPr>
          <w:rFonts w:eastAsia="楷体_GB2312"/>
          <w:b/>
          <w:sz w:val="32"/>
          <w:szCs w:val="32"/>
        </w:rPr>
      </w:pPr>
    </w:p>
    <w:p w14:paraId="21BF3261" w14:textId="77777777" w:rsidR="00C47371" w:rsidRDefault="00C47371">
      <w:pPr>
        <w:jc w:val="center"/>
        <w:rPr>
          <w:rFonts w:eastAsia="楷体_GB2312"/>
          <w:b/>
          <w:sz w:val="32"/>
          <w:szCs w:val="32"/>
        </w:rPr>
      </w:pPr>
    </w:p>
    <w:p w14:paraId="3EFC7A58" w14:textId="77777777" w:rsidR="00C47371" w:rsidRDefault="00C47371">
      <w:pPr>
        <w:jc w:val="center"/>
        <w:rPr>
          <w:rFonts w:eastAsia="楷体_GB2312"/>
          <w:b/>
          <w:sz w:val="32"/>
          <w:szCs w:val="32"/>
        </w:rPr>
      </w:pPr>
    </w:p>
    <w:p w14:paraId="76EE6A44" w14:textId="77777777" w:rsidR="00C47371" w:rsidRDefault="00C47371">
      <w:pPr>
        <w:jc w:val="center"/>
        <w:rPr>
          <w:rFonts w:eastAsia="楷体_GB2312"/>
          <w:b/>
          <w:sz w:val="32"/>
          <w:szCs w:val="32"/>
        </w:rPr>
      </w:pPr>
    </w:p>
    <w:p w14:paraId="336FACEA" w14:textId="77777777" w:rsidR="00C47371" w:rsidRDefault="00C47371">
      <w:pPr>
        <w:jc w:val="center"/>
        <w:rPr>
          <w:rFonts w:eastAsia="楷体_GB2312"/>
          <w:b/>
          <w:sz w:val="32"/>
          <w:szCs w:val="32"/>
        </w:rPr>
      </w:pPr>
    </w:p>
    <w:p w14:paraId="5E494A5F" w14:textId="77777777" w:rsidR="00C47371" w:rsidRDefault="00C47371">
      <w:pPr>
        <w:jc w:val="center"/>
        <w:rPr>
          <w:rFonts w:eastAsia="黑体"/>
          <w:sz w:val="32"/>
          <w:szCs w:val="32"/>
        </w:rPr>
      </w:pPr>
    </w:p>
    <w:p w14:paraId="3CB715A6" w14:textId="77777777" w:rsidR="00C47371" w:rsidRDefault="00C47371">
      <w:pPr>
        <w:jc w:val="center"/>
        <w:rPr>
          <w:rFonts w:eastAsia="黑体"/>
          <w:sz w:val="32"/>
          <w:szCs w:val="32"/>
        </w:rPr>
      </w:pPr>
    </w:p>
    <w:p w14:paraId="56C653CD" w14:textId="77777777" w:rsidR="00C47371" w:rsidRDefault="00C47371">
      <w:pPr>
        <w:rPr>
          <w:rFonts w:eastAsia="黑体"/>
          <w:sz w:val="32"/>
          <w:szCs w:val="32"/>
        </w:rPr>
      </w:pPr>
    </w:p>
    <w:p w14:paraId="1189B8CA" w14:textId="77777777" w:rsidR="00C47371" w:rsidRDefault="00C47371">
      <w:pPr>
        <w:rPr>
          <w:rFonts w:eastAsia="黑体"/>
          <w:sz w:val="32"/>
          <w:szCs w:val="32"/>
        </w:rPr>
      </w:pPr>
    </w:p>
    <w:p w14:paraId="6B82E4A3" w14:textId="77777777" w:rsidR="00C47371" w:rsidRDefault="00000000">
      <w:pPr>
        <w:spacing w:line="600" w:lineRule="exact"/>
        <w:jc w:val="center"/>
        <w:rPr>
          <w:rFonts w:eastAsia="仿宋_GB2312"/>
          <w:sz w:val="32"/>
          <w:szCs w:val="32"/>
          <w:u w:val="single"/>
        </w:rPr>
      </w:pPr>
      <w:r>
        <w:rPr>
          <w:rFonts w:eastAsia="仿宋_GB2312"/>
          <w:sz w:val="32"/>
          <w:szCs w:val="32"/>
        </w:rPr>
        <w:t>部门（单位）名称：</w:t>
      </w:r>
      <w:r>
        <w:rPr>
          <w:rFonts w:eastAsia="仿宋_GB2312" w:hint="eastAsia"/>
          <w:sz w:val="32"/>
          <w:szCs w:val="32"/>
          <w:u w:val="single"/>
        </w:rPr>
        <w:t>华容县塔市国有林场</w:t>
      </w:r>
    </w:p>
    <w:p w14:paraId="178A3774" w14:textId="77777777" w:rsidR="00C47371" w:rsidRDefault="00000000">
      <w:pPr>
        <w:spacing w:line="600" w:lineRule="exact"/>
        <w:jc w:val="center"/>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hint="eastAsia"/>
          <w:sz w:val="32"/>
          <w:szCs w:val="32"/>
        </w:rPr>
        <w:t>月</w:t>
      </w:r>
      <w:r>
        <w:rPr>
          <w:rFonts w:eastAsia="楷体_GB2312"/>
          <w:sz w:val="32"/>
          <w:szCs w:val="32"/>
        </w:rPr>
        <w:t xml:space="preserve"> </w:t>
      </w:r>
      <w:r>
        <w:rPr>
          <w:rFonts w:eastAsia="楷体_GB2312" w:hint="eastAsia"/>
          <w:sz w:val="32"/>
          <w:szCs w:val="32"/>
        </w:rPr>
        <w:t>13</w:t>
      </w:r>
      <w:r>
        <w:rPr>
          <w:rFonts w:eastAsia="楷体_GB2312"/>
          <w:sz w:val="32"/>
          <w:szCs w:val="32"/>
        </w:rPr>
        <w:t>日</w:t>
      </w:r>
    </w:p>
    <w:p w14:paraId="2C7E28E5" w14:textId="77777777" w:rsidR="00C47371" w:rsidRDefault="00C47371">
      <w:pPr>
        <w:jc w:val="center"/>
        <w:rPr>
          <w:rFonts w:eastAsia="仿宋_GB2312"/>
          <w:sz w:val="32"/>
          <w:szCs w:val="32"/>
        </w:rPr>
      </w:pPr>
    </w:p>
    <w:p w14:paraId="7EF3A52A" w14:textId="77777777" w:rsidR="00C47371" w:rsidRDefault="00C47371">
      <w:pPr>
        <w:pStyle w:val="a7"/>
        <w:sectPr w:rsidR="00C47371">
          <w:pgSz w:w="11906" w:h="16838"/>
          <w:pgMar w:top="1701" w:right="1417" w:bottom="1417" w:left="1417" w:header="851" w:footer="992" w:gutter="0"/>
          <w:cols w:space="0"/>
          <w:docGrid w:type="lines" w:linePitch="312"/>
        </w:sectPr>
      </w:pPr>
    </w:p>
    <w:p w14:paraId="64144380"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2022年度华容县中央预算内林业基本建设投资木材战略储备项目支出</w:t>
      </w:r>
    </w:p>
    <w:p w14:paraId="786E8074"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4242E51E" w14:textId="77777777" w:rsidR="00C47371" w:rsidRDefault="00C47371"/>
    <w:p w14:paraId="1B5C76DC" w14:textId="77777777" w:rsidR="00C47371" w:rsidRDefault="00000000">
      <w:pPr>
        <w:pStyle w:val="a7"/>
        <w:numPr>
          <w:ilvl w:val="0"/>
          <w:numId w:val="5"/>
        </w:numPr>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基本情况</w:t>
      </w:r>
    </w:p>
    <w:p w14:paraId="454889EC"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（一）项目概况</w:t>
      </w:r>
    </w:p>
    <w:p w14:paraId="0ADFFED3" w14:textId="77777777" w:rsidR="00C47371" w:rsidRDefault="00000000">
      <w:pPr>
        <w:ind w:firstLineChars="200" w:firstLine="56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28"/>
          <w:szCs w:val="28"/>
        </w:rPr>
        <w:t>为坚持生态林业和民生林业为总目标，以资源双增为核心，以优化机构，提高质量为主线，以建设珍惜树种资源战略储备提高林业生态保护，实现森林可持续发展。全面实施以生态文明建设为主体的林业发展战略，增加活立储备，建设集约化、标准化、规模化的国家木材战略储备基地。我场实施完成1000亩木材战略储备</w:t>
      </w:r>
      <w:proofErr w:type="gramStart"/>
      <w:r>
        <w:rPr>
          <w:rFonts w:ascii="方正小标宋简体" w:eastAsia="方正小标宋简体" w:hAnsi="方正小标宋简体" w:cs="方正小标宋简体" w:hint="eastAsia"/>
          <w:sz w:val="28"/>
          <w:szCs w:val="28"/>
        </w:rPr>
        <w:t>基地改培任务</w:t>
      </w:r>
      <w:proofErr w:type="gramEnd"/>
      <w:r>
        <w:rPr>
          <w:rFonts w:ascii="方正小标宋简体" w:eastAsia="方正小标宋简体" w:hAnsi="方正小标宋简体" w:cs="方正小标宋简体" w:hint="eastAsia"/>
          <w:sz w:val="28"/>
          <w:szCs w:val="28"/>
        </w:rPr>
        <w:t>，项目实施区域主要分布于蛋子山工区5，望夫山工区、狮子山工区5个小班。国家下达该项目资金50万元。</w:t>
      </w:r>
    </w:p>
    <w:p w14:paraId="4E3FA132"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（二）资金投入及使用情况</w:t>
      </w:r>
    </w:p>
    <w:p w14:paraId="7A17CC02"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该项目国家投入资金50万元湘</w:t>
      </w:r>
      <w:proofErr w:type="gramStart"/>
      <w:r>
        <w:rPr>
          <w:rFonts w:ascii="方正小标宋简体" w:eastAsia="方正小标宋简体" w:hAnsi="方正小标宋简体" w:cs="方正小标宋简体" w:hint="eastAsia"/>
          <w:sz w:val="28"/>
          <w:szCs w:val="28"/>
        </w:rPr>
        <w:t>财建指</w:t>
      </w:r>
      <w:proofErr w:type="gramEnd"/>
      <w:r>
        <w:rPr>
          <w:rFonts w:ascii="方正小标宋简体" w:eastAsia="方正小标宋简体" w:hAnsi="方正小标宋简体" w:cs="方正小标宋简体" w:hint="eastAsia"/>
          <w:sz w:val="28"/>
          <w:szCs w:val="28"/>
        </w:rPr>
        <w:t>【2020】175号、华财建指〔2020〕0038号，于2022年1月28日拨付到位。主要用于</w:t>
      </w:r>
      <w:proofErr w:type="gramStart"/>
      <w:r>
        <w:rPr>
          <w:rFonts w:ascii="方正小标宋简体" w:eastAsia="方正小标宋简体" w:hAnsi="方正小标宋简体" w:cs="方正小标宋简体" w:hint="eastAsia"/>
          <w:sz w:val="28"/>
          <w:szCs w:val="28"/>
        </w:rPr>
        <w:t>对改培项目</w:t>
      </w:r>
      <w:proofErr w:type="gramEnd"/>
      <w:r>
        <w:rPr>
          <w:rFonts w:ascii="方正小标宋简体" w:eastAsia="方正小标宋简体" w:hAnsi="方正小标宋简体" w:cs="方正小标宋简体" w:hint="eastAsia"/>
          <w:sz w:val="28"/>
          <w:szCs w:val="28"/>
        </w:rPr>
        <w:t>林分</w:t>
      </w:r>
      <w:proofErr w:type="gramStart"/>
      <w:r>
        <w:rPr>
          <w:rFonts w:ascii="方正小标宋简体" w:eastAsia="方正小标宋简体" w:hAnsi="方正小标宋简体" w:cs="方正小标宋简体" w:hint="eastAsia"/>
          <w:sz w:val="28"/>
          <w:szCs w:val="28"/>
        </w:rPr>
        <w:t>采取割灌除草</w:t>
      </w:r>
      <w:proofErr w:type="gramEnd"/>
      <w:r>
        <w:rPr>
          <w:rFonts w:ascii="方正小标宋简体" w:eastAsia="方正小标宋简体" w:hAnsi="方正小标宋简体" w:cs="方正小标宋简体" w:hint="eastAsia"/>
          <w:sz w:val="28"/>
          <w:szCs w:val="28"/>
        </w:rPr>
        <w:t>、修枝、抚育间伐和施肥等综合技术措施，促进林木及早成林、成材。实施纯木提</w:t>
      </w:r>
      <w:proofErr w:type="gramStart"/>
      <w:r>
        <w:rPr>
          <w:rFonts w:ascii="方正小标宋简体" w:eastAsia="方正小标宋简体" w:hAnsi="方正小标宋简体" w:cs="方正小标宋简体" w:hint="eastAsia"/>
          <w:sz w:val="28"/>
          <w:szCs w:val="28"/>
        </w:rPr>
        <w:t>质改培</w:t>
      </w:r>
      <w:proofErr w:type="gramEnd"/>
      <w:r>
        <w:rPr>
          <w:rFonts w:ascii="方正小标宋简体" w:eastAsia="方正小标宋简体" w:hAnsi="方正小标宋简体" w:cs="方正小标宋简体" w:hint="eastAsia"/>
          <w:sz w:val="28"/>
          <w:szCs w:val="28"/>
        </w:rPr>
        <w:t>1000亩，形成杉木、楠木、红绸、木</w:t>
      </w:r>
      <w:proofErr w:type="gramStart"/>
      <w:r>
        <w:rPr>
          <w:rFonts w:ascii="方正小标宋简体" w:eastAsia="方正小标宋简体" w:hAnsi="方正小标宋简体" w:cs="方正小标宋简体" w:hint="eastAsia"/>
          <w:sz w:val="28"/>
          <w:szCs w:val="28"/>
        </w:rPr>
        <w:t>荷异龄付层针</w:t>
      </w:r>
      <w:proofErr w:type="gramEnd"/>
      <w:r>
        <w:rPr>
          <w:rFonts w:ascii="方正小标宋简体" w:eastAsia="方正小标宋简体" w:hAnsi="方正小标宋简体" w:cs="方正小标宋简体" w:hint="eastAsia"/>
          <w:sz w:val="28"/>
          <w:szCs w:val="28"/>
        </w:rPr>
        <w:t>阔混交结构。该项目严格按照专项资金管理办法财政以专项预算资金计划指标划拨到我场财务系统中，做到专款专用，挪用专项资金。</w:t>
      </w:r>
    </w:p>
    <w:p w14:paraId="7DFA688D" w14:textId="77777777" w:rsidR="00C47371" w:rsidRDefault="00000000">
      <w:pPr>
        <w:numPr>
          <w:ilvl w:val="0"/>
          <w:numId w:val="2"/>
        </w:numPr>
        <w:ind w:firstLineChars="100" w:firstLine="28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项目绩效目标</w:t>
      </w:r>
    </w:p>
    <w:p w14:paraId="0A89E4EF" w14:textId="77777777" w:rsidR="00C47371" w:rsidRDefault="00000000">
      <w:pPr>
        <w:pStyle w:val="a7"/>
        <w:spacing w:line="360" w:lineRule="auto"/>
        <w:ind w:firstLineChars="200" w:firstLine="560"/>
        <w:jc w:val="both"/>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lastRenderedPageBreak/>
        <w:t>根据项目建设内容和我场实际情况，按照储备林基地建设模式和技术标准，确定我场国家储备林基地建设方向。一是与湖南林业科学院开展技术合作，积极推广珍惜树种培育技术的先进成果。二是加大集约经营模式建立优质杉木大径材定向培育和珍惜木材可持续经营模式。三是积极推广造林机械使用力度，提高生产效率。四是组织工程技术人员和生产人员开展技术培训。</w:t>
      </w:r>
    </w:p>
    <w:p w14:paraId="6720541A" w14:textId="77777777" w:rsidR="00C47371" w:rsidRDefault="00000000">
      <w:pPr>
        <w:pStyle w:val="a7"/>
        <w:spacing w:line="360" w:lineRule="auto"/>
        <w:ind w:firstLineChars="200" w:firstLine="560"/>
        <w:jc w:val="both"/>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阶段性目标主要是分步骤作业完成：1、林地清理在10-12</w:t>
      </w:r>
      <w:proofErr w:type="gramStart"/>
      <w:r>
        <w:rPr>
          <w:rFonts w:ascii="方正小标宋简体" w:eastAsia="方正小标宋简体" w:hAnsi="方正小标宋简体" w:cs="方正小标宋简体" w:hint="eastAsia"/>
          <w:sz w:val="28"/>
          <w:szCs w:val="28"/>
        </w:rPr>
        <w:t>月分</w:t>
      </w:r>
      <w:proofErr w:type="gramEnd"/>
      <w:r>
        <w:rPr>
          <w:rFonts w:ascii="方正小标宋简体" w:eastAsia="方正小标宋简体" w:hAnsi="方正小标宋简体" w:cs="方正小标宋简体" w:hint="eastAsia"/>
          <w:sz w:val="28"/>
          <w:szCs w:val="28"/>
        </w:rPr>
        <w:t>完成。</w:t>
      </w:r>
    </w:p>
    <w:p w14:paraId="5E475AE3" w14:textId="77777777" w:rsidR="00C47371" w:rsidRDefault="00000000">
      <w:pPr>
        <w:pStyle w:val="a7"/>
        <w:spacing w:line="360" w:lineRule="auto"/>
        <w:ind w:firstLineChars="200" w:firstLine="560"/>
        <w:jc w:val="both"/>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2、10-11月完成抚育间伐。3、1-4月完成修枝整形。4、1-3月完成补植幼苗。5、6-7月完成培兜抚育。</w:t>
      </w:r>
    </w:p>
    <w:p w14:paraId="72769073" w14:textId="77777777" w:rsidR="00C47371" w:rsidRDefault="00000000">
      <w:pPr>
        <w:pStyle w:val="a7"/>
        <w:numPr>
          <w:ilvl w:val="0"/>
          <w:numId w:val="5"/>
        </w:numPr>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绩效评价工作开展情况</w:t>
      </w:r>
    </w:p>
    <w:p w14:paraId="499091C0" w14:textId="77777777" w:rsidR="00C47371" w:rsidRDefault="00000000">
      <w:pPr>
        <w:numPr>
          <w:ilvl w:val="0"/>
          <w:numId w:val="6"/>
        </w:numPr>
        <w:ind w:leftChars="100" w:left="210"/>
      </w:pPr>
      <w:r>
        <w:rPr>
          <w:rFonts w:ascii="方正小标宋简体" w:eastAsia="方正小标宋简体" w:hAnsi="方正小标宋简体" w:cs="方正小标宋简体" w:hint="eastAsia"/>
          <w:sz w:val="28"/>
          <w:szCs w:val="28"/>
        </w:rPr>
        <w:t>绩效评价目的、对象和范围</w:t>
      </w:r>
    </w:p>
    <w:p w14:paraId="4A3443E6"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严格督促项目实施和资金使用情况，切实发挥好财政资金使用效益，确保资金使用依法、规范、安全、高效。通过项目实施充分利用林地，实行林地一地多用，将短期效益与长期效益相结合。提高林场</w:t>
      </w:r>
      <w:proofErr w:type="gramStart"/>
      <w:r>
        <w:rPr>
          <w:rFonts w:ascii="方正小标宋简体" w:eastAsia="方正小标宋简体" w:hAnsi="方正小标宋简体" w:cs="方正小标宋简体" w:hint="eastAsia"/>
          <w:sz w:val="28"/>
          <w:szCs w:val="28"/>
        </w:rPr>
        <w:t>木材改培储备</w:t>
      </w:r>
      <w:proofErr w:type="gramEnd"/>
      <w:r>
        <w:rPr>
          <w:rFonts w:ascii="方正小标宋简体" w:eastAsia="方正小标宋简体" w:hAnsi="方正小标宋简体" w:cs="方正小标宋简体" w:hint="eastAsia"/>
          <w:sz w:val="28"/>
          <w:szCs w:val="28"/>
        </w:rPr>
        <w:t>任务，实现森林资源可持续发展，努力为林场高质量发展提供保障。</w:t>
      </w:r>
    </w:p>
    <w:p w14:paraId="521D9D87" w14:textId="77777777" w:rsidR="00C47371" w:rsidRDefault="00C47371">
      <w:pPr>
        <w:pStyle w:val="a7"/>
      </w:pPr>
    </w:p>
    <w:p w14:paraId="55312F1D" w14:textId="77777777" w:rsidR="00C47371" w:rsidRDefault="00000000">
      <w:pPr>
        <w:numPr>
          <w:ilvl w:val="0"/>
          <w:numId w:val="6"/>
        </w:numPr>
        <w:ind w:leftChars="100" w:left="21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绩效评价原则</w:t>
      </w:r>
    </w:p>
    <w:p w14:paraId="5AE95B07"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本次绩效评价本着科学规范原则。绩效评价注重财政支出的效率性和有效性，严格执行规定的程序。公正公开原则，绩效评价客观公正。</w:t>
      </w:r>
    </w:p>
    <w:p w14:paraId="4556002C" w14:textId="77777777" w:rsidR="00C47371" w:rsidRDefault="00000000">
      <w:pPr>
        <w:pStyle w:val="a7"/>
        <w:numPr>
          <w:ilvl w:val="0"/>
          <w:numId w:val="5"/>
        </w:numPr>
        <w:spacing w:line="360" w:lineRule="auto"/>
        <w:ind w:firstLineChars="200" w:firstLine="640"/>
        <w:jc w:val="both"/>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综合评价情况及结论</w:t>
      </w:r>
    </w:p>
    <w:p w14:paraId="0F516FA7" w14:textId="77777777" w:rsidR="00C47371" w:rsidRDefault="00000000">
      <w:pPr>
        <w:tabs>
          <w:tab w:val="left" w:pos="4170"/>
        </w:tabs>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随着项目的实施，后续工作的推进。对国家木材战略储备资源培育，保护生物多样性，缓解木材供需的结构性矛盾，保障国家木材安全有重要</w:t>
      </w:r>
      <w:r>
        <w:rPr>
          <w:rFonts w:ascii="方正小标宋简体" w:eastAsia="方正小标宋简体" w:hAnsi="方正小标宋简体" w:cs="方正小标宋简体" w:hint="eastAsia"/>
          <w:sz w:val="28"/>
          <w:szCs w:val="28"/>
        </w:rPr>
        <w:lastRenderedPageBreak/>
        <w:t>意义。为全面实施以生态文明建设为主的林业发展战略，增加活立木储备，建设集约化、规模化、标准化的国家木材战略储备基地，实现森林可持续经营，促进国有林区经济社会协调发展起到不可替代的作用。</w:t>
      </w:r>
    </w:p>
    <w:p w14:paraId="42352113" w14:textId="77777777" w:rsidR="00C47371" w:rsidRDefault="00000000">
      <w:pPr>
        <w:pStyle w:val="a7"/>
        <w:numPr>
          <w:ilvl w:val="0"/>
          <w:numId w:val="5"/>
        </w:numPr>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项目主要绩效评价分析</w:t>
      </w:r>
    </w:p>
    <w:p w14:paraId="0B42B3B7" w14:textId="77777777" w:rsidR="00C47371" w:rsidRDefault="00000000">
      <w:pPr>
        <w:spacing w:line="360" w:lineRule="auto"/>
        <w:ind w:firstLineChars="200" w:firstLine="420"/>
        <w:rPr>
          <w:rFonts w:ascii="方正小标宋简体" w:eastAsia="方正小标宋简体" w:hAnsi="方正小标宋简体" w:cs="方正小标宋简体"/>
          <w:sz w:val="28"/>
          <w:szCs w:val="28"/>
        </w:rPr>
      </w:pPr>
      <w:r>
        <w:rPr>
          <w:rFonts w:hint="eastAsia"/>
        </w:rPr>
        <w:t xml:space="preserve"> </w:t>
      </w:r>
      <w:r>
        <w:rPr>
          <w:rFonts w:ascii="方正小标宋简体" w:eastAsia="方正小标宋简体" w:hAnsi="方正小标宋简体" w:cs="方正小标宋简体" w:hint="eastAsia"/>
          <w:sz w:val="28"/>
          <w:szCs w:val="28"/>
        </w:rPr>
        <w:t xml:space="preserve"> 通过项目的实施经济效益、生态效益、社会效益都得到改善。项目通过科学规划、合理布局宜改则改、</w:t>
      </w:r>
      <w:proofErr w:type="gramStart"/>
      <w:r>
        <w:rPr>
          <w:rFonts w:ascii="方正小标宋简体" w:eastAsia="方正小标宋简体" w:hAnsi="方正小标宋简体" w:cs="方正小标宋简体" w:hint="eastAsia"/>
          <w:sz w:val="28"/>
          <w:szCs w:val="28"/>
        </w:rPr>
        <w:t>宜造则造</w:t>
      </w:r>
      <w:proofErr w:type="gramEnd"/>
      <w:r>
        <w:rPr>
          <w:rFonts w:ascii="方正小标宋简体" w:eastAsia="方正小标宋简体" w:hAnsi="方正小标宋简体" w:cs="方正小标宋简体" w:hint="eastAsia"/>
          <w:sz w:val="28"/>
          <w:szCs w:val="28"/>
        </w:rPr>
        <w:t>，项目后续跟进。通过项目的实施</w:t>
      </w:r>
      <w:proofErr w:type="gramStart"/>
      <w:r>
        <w:rPr>
          <w:rFonts w:ascii="方正小标宋简体" w:eastAsia="方正小标宋简体" w:hAnsi="方正小标宋简体" w:cs="方正小标宋简体" w:hint="eastAsia"/>
          <w:sz w:val="28"/>
          <w:szCs w:val="28"/>
        </w:rPr>
        <w:t>大经材根系</w:t>
      </w:r>
      <w:proofErr w:type="gramEnd"/>
      <w:r>
        <w:rPr>
          <w:rFonts w:ascii="方正小标宋简体" w:eastAsia="方正小标宋简体" w:hAnsi="方正小标宋简体" w:cs="方正小标宋简体" w:hint="eastAsia"/>
          <w:sz w:val="28"/>
          <w:szCs w:val="28"/>
        </w:rPr>
        <w:t>发达，改变土壤结构，林冠</w:t>
      </w:r>
      <w:proofErr w:type="gramStart"/>
      <w:r>
        <w:rPr>
          <w:rFonts w:ascii="方正小标宋简体" w:eastAsia="方正小标宋简体" w:hAnsi="方正小标宋简体" w:cs="方正小标宋简体" w:hint="eastAsia"/>
          <w:sz w:val="28"/>
          <w:szCs w:val="28"/>
        </w:rPr>
        <w:t>密集能</w:t>
      </w:r>
      <w:proofErr w:type="gramEnd"/>
      <w:r>
        <w:rPr>
          <w:rFonts w:ascii="方正小标宋简体" w:eastAsia="方正小标宋简体" w:hAnsi="方正小标宋简体" w:cs="方正小标宋简体" w:hint="eastAsia"/>
          <w:sz w:val="28"/>
          <w:szCs w:val="28"/>
        </w:rPr>
        <w:t>保持水土、涵养水源，调节气候、净化空气，发挥森林林分质量。</w:t>
      </w:r>
    </w:p>
    <w:p w14:paraId="18F536D8" w14:textId="77777777" w:rsidR="00C47371" w:rsidRDefault="00000000">
      <w:pPr>
        <w:pStyle w:val="a7"/>
        <w:spacing w:line="360" w:lineRule="auto"/>
        <w:ind w:firstLineChars="300" w:firstLine="84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1.经济效益：该项目的实施建立增加了国家税收，提高了相关民众的就业与产业收入。为社会提供了劳动就业，为国家和地方提供更多的木材资源，有效的保护好水文、文化环境，为人民提供舒适的环境。</w:t>
      </w:r>
    </w:p>
    <w:p w14:paraId="1245BB43"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 xml:space="preserve"> 2.生态效益 ：一是有效提高了森林林分质量，对于维护我场林业生态系统的完整性、稳定性、自然性与多样性有的不可估量的作用，主要表现在涵养水分、改良土壤、</w:t>
      </w:r>
      <w:proofErr w:type="gramStart"/>
      <w:r>
        <w:rPr>
          <w:rFonts w:ascii="方正小标宋简体" w:eastAsia="方正小标宋简体" w:hAnsi="方正小标宋简体" w:cs="方正小标宋简体" w:hint="eastAsia"/>
          <w:sz w:val="28"/>
          <w:szCs w:val="28"/>
        </w:rPr>
        <w:t>固碳释氧</w:t>
      </w:r>
      <w:proofErr w:type="gramEnd"/>
      <w:r>
        <w:rPr>
          <w:rFonts w:ascii="方正小标宋简体" w:eastAsia="方正小标宋简体" w:hAnsi="方正小标宋简体" w:cs="方正小标宋简体" w:hint="eastAsia"/>
          <w:sz w:val="28"/>
          <w:szCs w:val="28"/>
        </w:rPr>
        <w:t>、净化大气、森林防护、生物多样性及生态保护方面发挥巨大作用，从而更好地保护生态系统，并促进生态功能的更好发挥。二是随着收入增加反哺项目区的保护管理工作，进一步提高项目区的管理水平和能力，更好地保护项目区的生态系统。</w:t>
      </w:r>
    </w:p>
    <w:p w14:paraId="182DB50F" w14:textId="77777777" w:rsidR="00C47371" w:rsidRDefault="00000000">
      <w:pPr>
        <w:spacing w:line="360" w:lineRule="auto"/>
        <w:ind w:firstLineChars="300" w:firstLine="84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3.社会效益：逐步提高群众生态环境保护意识，提高全社会生态环境建设重要性的认识，同时给周边的广大人民群众带来实惠，强化生态意识，绿化意识和环境意识。基地项目的实施可以积极探索和总结生态文明，同时为华容的生态文明建设添砖加瓦，在一定程度上改变华容经济形态，推动华容经济总体发展。</w:t>
      </w:r>
    </w:p>
    <w:p w14:paraId="2C87D160" w14:textId="77777777" w:rsidR="00C47371" w:rsidRDefault="00000000">
      <w:pPr>
        <w:pStyle w:val="a7"/>
        <w:numPr>
          <w:ilvl w:val="0"/>
          <w:numId w:val="5"/>
        </w:numPr>
        <w:ind w:firstLineChars="200" w:firstLine="64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32"/>
          <w:szCs w:val="32"/>
        </w:rPr>
        <w:lastRenderedPageBreak/>
        <w:t>主要经验及做法、存在问题及建议</w:t>
      </w:r>
    </w:p>
    <w:p w14:paraId="717809F1" w14:textId="3991DE24" w:rsidR="00C47371" w:rsidRDefault="00000000">
      <w:pPr>
        <w:spacing w:line="360" w:lineRule="auto"/>
        <w:ind w:firstLineChars="200" w:firstLine="560"/>
        <w:jc w:val="left"/>
      </w:pPr>
      <w:r>
        <w:rPr>
          <w:rFonts w:ascii="方正小标宋简体" w:eastAsia="方正小标宋简体" w:hAnsi="方正小标宋简体" w:cs="方正小标宋简体" w:hint="eastAsia"/>
          <w:sz w:val="28"/>
          <w:szCs w:val="28"/>
        </w:rPr>
        <w:t>我场十分重视项目的全过程，为保障国家木材储备</w:t>
      </w:r>
      <w:proofErr w:type="gramStart"/>
      <w:r>
        <w:rPr>
          <w:rFonts w:ascii="方正小标宋简体" w:eastAsia="方正小标宋简体" w:hAnsi="方正小标宋简体" w:cs="方正小标宋简体" w:hint="eastAsia"/>
          <w:sz w:val="28"/>
          <w:szCs w:val="28"/>
        </w:rPr>
        <w:t>林项目</w:t>
      </w:r>
      <w:proofErr w:type="gramEnd"/>
      <w:r>
        <w:rPr>
          <w:rFonts w:ascii="方正小标宋简体" w:eastAsia="方正小标宋简体" w:hAnsi="方正小标宋简体" w:cs="方正小标宋简体" w:hint="eastAsia"/>
          <w:sz w:val="28"/>
          <w:szCs w:val="28"/>
        </w:rPr>
        <w:t>的顺利进行。项目实施过程中我场成立了以场长为组长，分管副场长为副组长，营林生产股、计财股、办公室、资源管理股为成员的项目领导小组；严格落实各工区负责木材储备基地建设的项目施工。同时我场有多年的杉木大径材培育经验，并与湖南省林业科学院合作，在遗传改良、测土配方、密度调节、修枝强度及时间、施肥种类及用量方面技术及理论知识雄厚，</w:t>
      </w:r>
      <w:r w:rsidR="008950F2">
        <w:rPr>
          <w:rFonts w:ascii="方正小标宋简体" w:eastAsia="方正小标宋简体" w:hAnsi="方正小标宋简体" w:cs="方正小标宋简体" w:hint="eastAsia"/>
          <w:sz w:val="28"/>
          <w:szCs w:val="28"/>
        </w:rPr>
        <w:t>不折不扣</w:t>
      </w:r>
      <w:r>
        <w:rPr>
          <w:rFonts w:ascii="方正小标宋简体" w:eastAsia="方正小标宋简体" w:hAnsi="方正小标宋简体" w:cs="方正小标宋简体" w:hint="eastAsia"/>
          <w:sz w:val="28"/>
          <w:szCs w:val="28"/>
        </w:rPr>
        <w:t>的完成了项目建设任务，切实提高了培育质量。</w:t>
      </w:r>
      <w:r>
        <w:rPr>
          <w:rFonts w:hint="eastAsia"/>
        </w:rPr>
        <w:t xml:space="preserve"> </w:t>
      </w:r>
    </w:p>
    <w:p w14:paraId="252259FD"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存在问题及原因：</w:t>
      </w:r>
    </w:p>
    <w:p w14:paraId="31E30711" w14:textId="77777777" w:rsidR="00C47371" w:rsidRDefault="00000000">
      <w:pPr>
        <w:pStyle w:val="a8"/>
        <w:shd w:val="clear" w:color="auto" w:fill="FFFFFF"/>
        <w:spacing w:before="0" w:beforeAutospacing="0" w:after="0" w:afterAutospacing="0" w:line="390" w:lineRule="atLeast"/>
        <w:ind w:firstLineChars="200" w:firstLine="560"/>
        <w:rPr>
          <w:rFonts w:ascii="方正小标宋简体" w:eastAsia="方正小标宋简体" w:hAnsi="方正小标宋简体" w:cs="方正小标宋简体"/>
          <w:kern w:val="2"/>
          <w:sz w:val="28"/>
          <w:szCs w:val="28"/>
        </w:rPr>
      </w:pPr>
      <w:r>
        <w:rPr>
          <w:rFonts w:ascii="方正小标宋简体" w:eastAsia="方正小标宋简体" w:hAnsi="方正小标宋简体" w:cs="方正小标宋简体" w:hint="eastAsia"/>
          <w:kern w:val="2"/>
          <w:sz w:val="28"/>
          <w:szCs w:val="28"/>
        </w:rPr>
        <w:t>木材储备基地建设的项目是一个长期、持续的过程，项目期间投入大，项目过程收效慢，涉及资金庞大，面积较广。林场自有资金不足，国家补助资金比率少，自筹资金比例太大。给林场太大的资金压力。因此为实现森林可持续经营，促进国有林区经济社会协调发展。希望政府加大对林场建设的投入。</w:t>
      </w:r>
    </w:p>
    <w:p w14:paraId="6D92EDF1" w14:textId="77777777" w:rsidR="00C47371" w:rsidRDefault="00C47371">
      <w:pPr>
        <w:rPr>
          <w:rFonts w:ascii="方正小标宋简体" w:eastAsia="方正小标宋简体" w:hAnsi="方正小标宋简体" w:cs="方正小标宋简体"/>
          <w:sz w:val="28"/>
          <w:szCs w:val="28"/>
        </w:rPr>
        <w:sectPr w:rsidR="00C47371">
          <w:pgSz w:w="11906" w:h="16838"/>
          <w:pgMar w:top="1701" w:right="1417" w:bottom="1417" w:left="1417" w:header="851" w:footer="992" w:gutter="0"/>
          <w:cols w:space="0"/>
          <w:docGrid w:type="lines" w:linePitch="312"/>
        </w:sectPr>
      </w:pPr>
    </w:p>
    <w:p w14:paraId="38BF1D6E" w14:textId="77777777" w:rsidR="00C47371" w:rsidRDefault="00000000">
      <w:pPr>
        <w:jc w:val="left"/>
        <w:outlineLvl w:val="0"/>
        <w:rPr>
          <w:rFonts w:eastAsia="黑体"/>
          <w:sz w:val="32"/>
          <w:szCs w:val="32"/>
        </w:rPr>
      </w:pPr>
      <w:r>
        <w:rPr>
          <w:rFonts w:ascii="黑体" w:eastAsia="黑体" w:hAnsi="黑体" w:cs="黑体" w:hint="eastAsia"/>
          <w:sz w:val="32"/>
          <w:szCs w:val="32"/>
        </w:rPr>
        <w:lastRenderedPageBreak/>
        <w:t>附件5</w:t>
      </w:r>
    </w:p>
    <w:p w14:paraId="16D8C793" w14:textId="77777777" w:rsidR="00C47371" w:rsidRDefault="00000000">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firstRow="1" w:lastRow="0" w:firstColumn="1" w:lastColumn="0" w:noHBand="0" w:noVBand="1"/>
      </w:tblPr>
      <w:tblGrid>
        <w:gridCol w:w="1080"/>
        <w:gridCol w:w="1080"/>
        <w:gridCol w:w="1080"/>
        <w:gridCol w:w="1224"/>
        <w:gridCol w:w="1134"/>
        <w:gridCol w:w="1134"/>
        <w:gridCol w:w="828"/>
        <w:gridCol w:w="873"/>
        <w:gridCol w:w="1418"/>
      </w:tblGrid>
      <w:tr w:rsidR="00C47371" w14:paraId="7A61E2AB"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tcPr>
          <w:p w14:paraId="156D183D"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项目支</w:t>
            </w:r>
          </w:p>
          <w:p w14:paraId="15479AB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14:paraId="77079EBE"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2021</w:t>
            </w:r>
            <w:r>
              <w:rPr>
                <w:rFonts w:eastAsia="仿宋_GB2312" w:hint="eastAsia"/>
                <w:color w:val="000000"/>
                <w:sz w:val="20"/>
                <w:szCs w:val="20"/>
              </w:rPr>
              <w:t>年度中央预算内林业基本建设投资木材战略储备</w:t>
            </w:r>
          </w:p>
        </w:tc>
      </w:tr>
      <w:tr w:rsidR="00C47371" w14:paraId="099F630C" w14:textId="77777777">
        <w:trPr>
          <w:jc w:val="center"/>
        </w:trPr>
        <w:tc>
          <w:tcPr>
            <w:tcW w:w="1080" w:type="dxa"/>
            <w:tcBorders>
              <w:top w:val="nil"/>
              <w:left w:val="single" w:sz="4" w:space="0" w:color="auto"/>
              <w:bottom w:val="single" w:sz="4" w:space="0" w:color="auto"/>
              <w:right w:val="single" w:sz="4" w:space="0" w:color="auto"/>
            </w:tcBorders>
            <w:vAlign w:val="center"/>
          </w:tcPr>
          <w:p w14:paraId="1841BFD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14:paraId="2D6A8A55" w14:textId="77777777" w:rsidR="00C47371" w:rsidRDefault="00C47371">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000000"/>
            </w:tcBorders>
            <w:vAlign w:val="center"/>
          </w:tcPr>
          <w:p w14:paraId="6B499AD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14:paraId="01C5501F" w14:textId="77777777" w:rsidR="00C47371" w:rsidRDefault="00C47371">
            <w:pPr>
              <w:widowControl/>
              <w:spacing w:line="260" w:lineRule="exact"/>
              <w:jc w:val="left"/>
              <w:rPr>
                <w:rFonts w:eastAsia="仿宋_GB2312"/>
                <w:color w:val="000000"/>
                <w:sz w:val="20"/>
                <w:szCs w:val="20"/>
              </w:rPr>
            </w:pPr>
          </w:p>
        </w:tc>
      </w:tr>
      <w:tr w:rsidR="00C47371" w14:paraId="2F7102F7"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42A7762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14:paraId="2D6CF993" w14:textId="77777777" w:rsidR="00C47371" w:rsidRDefault="00C47371">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8AF3C2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年初</w:t>
            </w:r>
          </w:p>
          <w:p w14:paraId="05A4073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14:paraId="00B5179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全年</w:t>
            </w:r>
          </w:p>
          <w:p w14:paraId="3E575440"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14:paraId="3747E4E8" w14:textId="77777777" w:rsidR="00C47371" w:rsidRDefault="00000000">
            <w:pPr>
              <w:spacing w:line="260" w:lineRule="exact"/>
              <w:jc w:val="center"/>
              <w:rPr>
                <w:rFonts w:eastAsia="仿宋_GB2312"/>
                <w:sz w:val="20"/>
                <w:szCs w:val="20"/>
              </w:rPr>
            </w:pPr>
            <w:r>
              <w:rPr>
                <w:rFonts w:eastAsia="仿宋_GB2312"/>
                <w:sz w:val="20"/>
                <w:szCs w:val="20"/>
              </w:rPr>
              <w:t>全年</w:t>
            </w:r>
          </w:p>
          <w:p w14:paraId="5C256C6D" w14:textId="77777777" w:rsidR="00C47371" w:rsidRDefault="00000000">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vAlign w:val="center"/>
          </w:tcPr>
          <w:p w14:paraId="22BD6AC4" w14:textId="77777777" w:rsidR="00C47371" w:rsidRDefault="00000000">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14:paraId="57B59A86" w14:textId="77777777" w:rsidR="00C47371" w:rsidRDefault="00000000">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14:paraId="6CF5DECB" w14:textId="77777777" w:rsidR="00C47371" w:rsidRDefault="00000000">
            <w:pPr>
              <w:spacing w:line="260" w:lineRule="exact"/>
              <w:jc w:val="center"/>
              <w:rPr>
                <w:rFonts w:eastAsia="仿宋_GB2312"/>
                <w:sz w:val="20"/>
                <w:szCs w:val="20"/>
              </w:rPr>
            </w:pPr>
            <w:r>
              <w:rPr>
                <w:rFonts w:eastAsia="仿宋_GB2312"/>
                <w:sz w:val="20"/>
                <w:szCs w:val="20"/>
              </w:rPr>
              <w:t>得分</w:t>
            </w:r>
          </w:p>
        </w:tc>
      </w:tr>
      <w:tr w:rsidR="00C47371" w14:paraId="6652870B"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1D8B82E4"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0C29316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vAlign w:val="center"/>
          </w:tcPr>
          <w:p w14:paraId="23592EB0"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120</w:t>
            </w:r>
            <w:r>
              <w:rPr>
                <w:rFonts w:eastAsia="仿宋_GB2312" w:hint="eastAsia"/>
                <w:color w:val="000000"/>
                <w:sz w:val="20"/>
                <w:szCs w:val="20"/>
              </w:rPr>
              <w:t>万</w:t>
            </w:r>
          </w:p>
        </w:tc>
        <w:tc>
          <w:tcPr>
            <w:tcW w:w="1134" w:type="dxa"/>
            <w:tcBorders>
              <w:top w:val="nil"/>
              <w:left w:val="nil"/>
              <w:bottom w:val="single" w:sz="4" w:space="0" w:color="auto"/>
              <w:right w:val="single" w:sz="4" w:space="0" w:color="auto"/>
            </w:tcBorders>
            <w:vAlign w:val="center"/>
          </w:tcPr>
          <w:p w14:paraId="2F60C97D"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120</w:t>
            </w:r>
            <w:r>
              <w:rPr>
                <w:rFonts w:eastAsia="仿宋_GB2312" w:hint="eastAsia"/>
                <w:color w:val="000000"/>
                <w:sz w:val="20"/>
                <w:szCs w:val="20"/>
              </w:rPr>
              <w:t>万</w:t>
            </w:r>
          </w:p>
        </w:tc>
        <w:tc>
          <w:tcPr>
            <w:tcW w:w="1134" w:type="dxa"/>
            <w:tcBorders>
              <w:top w:val="nil"/>
              <w:left w:val="nil"/>
              <w:bottom w:val="single" w:sz="4" w:space="0" w:color="auto"/>
              <w:right w:val="single" w:sz="4" w:space="0" w:color="auto"/>
            </w:tcBorders>
            <w:vAlign w:val="center"/>
          </w:tcPr>
          <w:p w14:paraId="2F1E990D"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120</w:t>
            </w:r>
            <w:r>
              <w:rPr>
                <w:rFonts w:eastAsia="仿宋_GB2312" w:hint="eastAsia"/>
                <w:color w:val="000000"/>
                <w:sz w:val="20"/>
                <w:szCs w:val="20"/>
              </w:rPr>
              <w:t>万</w:t>
            </w:r>
          </w:p>
        </w:tc>
        <w:tc>
          <w:tcPr>
            <w:tcW w:w="828" w:type="dxa"/>
            <w:tcBorders>
              <w:top w:val="nil"/>
              <w:left w:val="nil"/>
              <w:bottom w:val="single" w:sz="4" w:space="0" w:color="auto"/>
              <w:right w:val="single" w:sz="4" w:space="0" w:color="auto"/>
            </w:tcBorders>
            <w:vAlign w:val="center"/>
          </w:tcPr>
          <w:p w14:paraId="43E25CF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14:paraId="5E164ADF"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18433B9C" w14:textId="77777777" w:rsidR="00C47371" w:rsidRDefault="00C47371">
            <w:pPr>
              <w:widowControl/>
              <w:spacing w:line="260" w:lineRule="exact"/>
              <w:jc w:val="left"/>
              <w:rPr>
                <w:rFonts w:eastAsia="仿宋_GB2312"/>
                <w:color w:val="000000"/>
                <w:sz w:val="20"/>
                <w:szCs w:val="20"/>
              </w:rPr>
            </w:pPr>
          </w:p>
        </w:tc>
      </w:tr>
      <w:tr w:rsidR="00C47371" w14:paraId="600E76F3"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071393C1"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1518160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vAlign w:val="center"/>
          </w:tcPr>
          <w:p w14:paraId="5811C5E3"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3CE169E9"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120</w:t>
            </w:r>
          </w:p>
        </w:tc>
        <w:tc>
          <w:tcPr>
            <w:tcW w:w="1134" w:type="dxa"/>
            <w:tcBorders>
              <w:top w:val="nil"/>
              <w:left w:val="nil"/>
              <w:bottom w:val="single" w:sz="4" w:space="0" w:color="auto"/>
              <w:right w:val="single" w:sz="4" w:space="0" w:color="auto"/>
            </w:tcBorders>
            <w:vAlign w:val="center"/>
          </w:tcPr>
          <w:p w14:paraId="2EA8DE52"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120</w:t>
            </w:r>
          </w:p>
        </w:tc>
        <w:tc>
          <w:tcPr>
            <w:tcW w:w="828" w:type="dxa"/>
            <w:tcBorders>
              <w:top w:val="nil"/>
              <w:left w:val="nil"/>
              <w:bottom w:val="single" w:sz="4" w:space="0" w:color="auto"/>
              <w:right w:val="single" w:sz="4" w:space="0" w:color="auto"/>
            </w:tcBorders>
            <w:vAlign w:val="center"/>
          </w:tcPr>
          <w:p w14:paraId="1F65BEFE"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1D5CC987"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0BABFCD0" w14:textId="77777777" w:rsidR="00C47371" w:rsidRDefault="00C47371">
            <w:pPr>
              <w:widowControl/>
              <w:spacing w:line="260" w:lineRule="exact"/>
              <w:jc w:val="left"/>
              <w:rPr>
                <w:rFonts w:eastAsia="仿宋_GB2312"/>
                <w:color w:val="000000"/>
                <w:sz w:val="20"/>
                <w:szCs w:val="20"/>
              </w:rPr>
            </w:pPr>
          </w:p>
        </w:tc>
      </w:tr>
      <w:tr w:rsidR="00C47371" w14:paraId="4D8ECB21"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25F63BBE"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725EBE57" w14:textId="77777777" w:rsidR="00C47371"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vAlign w:val="center"/>
          </w:tcPr>
          <w:p w14:paraId="37B8F309"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4D507B9B"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23A2D342" w14:textId="77777777" w:rsidR="00C47371" w:rsidRDefault="00C47371">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14:paraId="388F5EAC"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6F2FC233"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163A16F1" w14:textId="77777777" w:rsidR="00C47371" w:rsidRDefault="00C47371">
            <w:pPr>
              <w:widowControl/>
              <w:spacing w:line="260" w:lineRule="exact"/>
              <w:jc w:val="left"/>
              <w:rPr>
                <w:rFonts w:eastAsia="仿宋_GB2312"/>
                <w:color w:val="000000"/>
                <w:sz w:val="20"/>
                <w:szCs w:val="20"/>
              </w:rPr>
            </w:pPr>
          </w:p>
        </w:tc>
      </w:tr>
      <w:tr w:rsidR="00C47371" w14:paraId="43C4AA66"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7A1397F0" w14:textId="77777777" w:rsidR="00C47371" w:rsidRDefault="00C47371">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5CB8C20E" w14:textId="77777777" w:rsidR="00C47371"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vAlign w:val="center"/>
          </w:tcPr>
          <w:p w14:paraId="36F97445"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1AEE4519"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41DD953E" w14:textId="77777777" w:rsidR="00C47371" w:rsidRDefault="00C47371">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14:paraId="6CB33819"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327C0959"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5B7F7552" w14:textId="77777777" w:rsidR="00C47371" w:rsidRDefault="00C47371">
            <w:pPr>
              <w:widowControl/>
              <w:spacing w:line="260" w:lineRule="exact"/>
              <w:jc w:val="left"/>
              <w:rPr>
                <w:rFonts w:eastAsia="仿宋_GB2312"/>
                <w:color w:val="000000"/>
                <w:sz w:val="20"/>
                <w:szCs w:val="20"/>
              </w:rPr>
            </w:pPr>
          </w:p>
        </w:tc>
      </w:tr>
      <w:tr w:rsidR="00C47371" w14:paraId="0D22044C"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6AC9DC3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14:paraId="5D1185DD"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14:paraId="04495A8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C47371" w14:paraId="1754CA00" w14:textId="77777777">
        <w:trPr>
          <w:trHeight w:val="475"/>
          <w:jc w:val="center"/>
        </w:trPr>
        <w:tc>
          <w:tcPr>
            <w:tcW w:w="1080" w:type="dxa"/>
            <w:vMerge/>
            <w:tcBorders>
              <w:top w:val="nil"/>
              <w:left w:val="single" w:sz="4" w:space="0" w:color="auto"/>
              <w:bottom w:val="single" w:sz="4" w:space="0" w:color="000000"/>
              <w:right w:val="single" w:sz="4" w:space="0" w:color="auto"/>
            </w:tcBorders>
            <w:vAlign w:val="center"/>
          </w:tcPr>
          <w:p w14:paraId="6D0B8DA1" w14:textId="77777777" w:rsidR="00C47371" w:rsidRDefault="00C47371">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14:paraId="6F455844"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2021-2022</w:t>
            </w:r>
            <w:r>
              <w:rPr>
                <w:rFonts w:eastAsia="仿宋_GB2312" w:hint="eastAsia"/>
                <w:color w:val="000000"/>
                <w:sz w:val="20"/>
                <w:szCs w:val="20"/>
              </w:rPr>
              <w:t>实施现杉木纯林</w:t>
            </w:r>
            <w:proofErr w:type="gramStart"/>
            <w:r>
              <w:rPr>
                <w:rFonts w:eastAsia="仿宋_GB2312" w:hint="eastAsia"/>
                <w:color w:val="000000"/>
                <w:sz w:val="20"/>
                <w:szCs w:val="20"/>
              </w:rPr>
              <w:t>体质改培</w:t>
            </w:r>
            <w:r>
              <w:rPr>
                <w:rFonts w:eastAsia="仿宋_GB2312" w:hint="eastAsia"/>
                <w:color w:val="000000"/>
                <w:sz w:val="20"/>
                <w:szCs w:val="20"/>
              </w:rPr>
              <w:t>1500</w:t>
            </w:r>
            <w:r>
              <w:rPr>
                <w:rFonts w:eastAsia="仿宋_GB2312" w:hint="eastAsia"/>
                <w:color w:val="000000"/>
                <w:sz w:val="20"/>
                <w:szCs w:val="20"/>
              </w:rPr>
              <w:t>亩</w:t>
            </w:r>
            <w:proofErr w:type="gramEnd"/>
          </w:p>
        </w:tc>
        <w:tc>
          <w:tcPr>
            <w:tcW w:w="4253" w:type="dxa"/>
            <w:gridSpan w:val="4"/>
            <w:tcBorders>
              <w:top w:val="single" w:sz="4" w:space="0" w:color="auto"/>
              <w:left w:val="nil"/>
              <w:bottom w:val="single" w:sz="4" w:space="0" w:color="auto"/>
              <w:right w:val="single" w:sz="4" w:space="0" w:color="auto"/>
            </w:tcBorders>
            <w:vAlign w:val="center"/>
          </w:tcPr>
          <w:p w14:paraId="52580F6E"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2021-2022</w:t>
            </w:r>
            <w:r>
              <w:rPr>
                <w:rFonts w:eastAsia="仿宋_GB2312" w:hint="eastAsia"/>
                <w:color w:val="000000"/>
                <w:sz w:val="20"/>
                <w:szCs w:val="20"/>
              </w:rPr>
              <w:t>实施现杉木纯林</w:t>
            </w:r>
            <w:proofErr w:type="gramStart"/>
            <w:r>
              <w:rPr>
                <w:rFonts w:eastAsia="仿宋_GB2312" w:hint="eastAsia"/>
                <w:color w:val="000000"/>
                <w:sz w:val="20"/>
                <w:szCs w:val="20"/>
              </w:rPr>
              <w:t>体质改培</w:t>
            </w:r>
            <w:r>
              <w:rPr>
                <w:rFonts w:eastAsia="仿宋_GB2312" w:hint="eastAsia"/>
                <w:color w:val="000000"/>
                <w:sz w:val="20"/>
                <w:szCs w:val="20"/>
              </w:rPr>
              <w:t>1500</w:t>
            </w:r>
            <w:r>
              <w:rPr>
                <w:rFonts w:eastAsia="仿宋_GB2312" w:hint="eastAsia"/>
                <w:color w:val="000000"/>
                <w:sz w:val="20"/>
                <w:szCs w:val="20"/>
              </w:rPr>
              <w:t>亩</w:t>
            </w:r>
            <w:proofErr w:type="gramEnd"/>
          </w:p>
        </w:tc>
      </w:tr>
      <w:tr w:rsidR="00C47371" w14:paraId="2611FFD0" w14:textId="77777777">
        <w:trPr>
          <w:jc w:val="center"/>
        </w:trPr>
        <w:tc>
          <w:tcPr>
            <w:tcW w:w="1080" w:type="dxa"/>
            <w:vMerge w:val="restart"/>
            <w:tcBorders>
              <w:top w:val="nil"/>
              <w:left w:val="single" w:sz="4" w:space="0" w:color="auto"/>
              <w:right w:val="single" w:sz="4" w:space="0" w:color="auto"/>
            </w:tcBorders>
            <w:vAlign w:val="center"/>
          </w:tcPr>
          <w:p w14:paraId="2AD63014"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绩</w:t>
            </w:r>
            <w:proofErr w:type="gramEnd"/>
          </w:p>
          <w:p w14:paraId="75FF2D14"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效</w:t>
            </w:r>
            <w:proofErr w:type="gramEnd"/>
          </w:p>
          <w:p w14:paraId="597152D9"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w:t>
            </w:r>
          </w:p>
          <w:p w14:paraId="6B842EF6"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14:paraId="490A954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14:paraId="360E36E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vAlign w:val="center"/>
          </w:tcPr>
          <w:p w14:paraId="5A5C77B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vAlign w:val="center"/>
          </w:tcPr>
          <w:p w14:paraId="286A35E6"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年度</w:t>
            </w:r>
          </w:p>
          <w:p w14:paraId="0DA280C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vAlign w:val="center"/>
          </w:tcPr>
          <w:p w14:paraId="2E337CC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实际</w:t>
            </w:r>
          </w:p>
          <w:p w14:paraId="0845DAD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vAlign w:val="center"/>
          </w:tcPr>
          <w:p w14:paraId="7AEA5FE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14:paraId="0C6EC27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14:paraId="10263D80" w14:textId="77777777" w:rsidR="00C47371" w:rsidRDefault="00000000">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C47371" w14:paraId="32257023" w14:textId="77777777">
        <w:trPr>
          <w:jc w:val="center"/>
        </w:trPr>
        <w:tc>
          <w:tcPr>
            <w:tcW w:w="1080" w:type="dxa"/>
            <w:vMerge/>
            <w:tcBorders>
              <w:left w:val="single" w:sz="4" w:space="0" w:color="auto"/>
              <w:right w:val="single" w:sz="4" w:space="0" w:color="auto"/>
            </w:tcBorders>
            <w:vAlign w:val="center"/>
          </w:tcPr>
          <w:p w14:paraId="1B8F9DC4"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6FA41B7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产出指标</w:t>
            </w:r>
          </w:p>
          <w:p w14:paraId="05BE1446"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14:paraId="681C80E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vAlign w:val="center"/>
          </w:tcPr>
          <w:p w14:paraId="2889A543" w14:textId="77777777" w:rsidR="00C47371" w:rsidRDefault="00000000">
            <w:pPr>
              <w:widowControl/>
              <w:spacing w:line="260" w:lineRule="exact"/>
              <w:jc w:val="left"/>
              <w:rPr>
                <w:rFonts w:eastAsia="仿宋_GB2312"/>
                <w:color w:val="000000"/>
                <w:sz w:val="20"/>
                <w:szCs w:val="20"/>
              </w:rPr>
            </w:pPr>
            <w:r>
              <w:rPr>
                <w:rFonts w:eastAsia="仿宋_GB2312" w:hint="eastAsia"/>
                <w:szCs w:val="21"/>
              </w:rPr>
              <w:t>木材战略储备基地建设任务</w:t>
            </w:r>
          </w:p>
        </w:tc>
        <w:tc>
          <w:tcPr>
            <w:tcW w:w="1134" w:type="dxa"/>
            <w:tcBorders>
              <w:top w:val="nil"/>
              <w:left w:val="nil"/>
              <w:bottom w:val="single" w:sz="4" w:space="0" w:color="auto"/>
              <w:right w:val="single" w:sz="4" w:space="0" w:color="auto"/>
            </w:tcBorders>
            <w:vAlign w:val="center"/>
          </w:tcPr>
          <w:p w14:paraId="4395CD8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1500</w:t>
            </w:r>
            <w:r>
              <w:rPr>
                <w:rFonts w:eastAsia="仿宋_GB2312" w:hint="eastAsia"/>
                <w:color w:val="000000"/>
                <w:sz w:val="20"/>
                <w:szCs w:val="20"/>
              </w:rPr>
              <w:t>亩</w:t>
            </w:r>
          </w:p>
        </w:tc>
        <w:tc>
          <w:tcPr>
            <w:tcW w:w="1134" w:type="dxa"/>
            <w:tcBorders>
              <w:top w:val="nil"/>
              <w:left w:val="nil"/>
              <w:bottom w:val="single" w:sz="4" w:space="0" w:color="auto"/>
              <w:right w:val="single" w:sz="4" w:space="0" w:color="auto"/>
            </w:tcBorders>
            <w:vAlign w:val="center"/>
          </w:tcPr>
          <w:p w14:paraId="64FAE49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081FB32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32860D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7F170B9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F7FB00C" w14:textId="77777777">
        <w:trPr>
          <w:jc w:val="center"/>
        </w:trPr>
        <w:tc>
          <w:tcPr>
            <w:tcW w:w="1080" w:type="dxa"/>
            <w:vMerge/>
            <w:tcBorders>
              <w:left w:val="single" w:sz="4" w:space="0" w:color="auto"/>
              <w:right w:val="single" w:sz="4" w:space="0" w:color="auto"/>
            </w:tcBorders>
            <w:vAlign w:val="center"/>
          </w:tcPr>
          <w:p w14:paraId="614BA9FB"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EC4F606"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51F16F9" w14:textId="77777777" w:rsidR="00C47371" w:rsidRDefault="00C47371">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24C143A6"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254CEE1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135646A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FE0BF1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C0FDA6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73B783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C8737E2" w14:textId="77777777">
        <w:trPr>
          <w:jc w:val="center"/>
        </w:trPr>
        <w:tc>
          <w:tcPr>
            <w:tcW w:w="1080" w:type="dxa"/>
            <w:vMerge/>
            <w:tcBorders>
              <w:left w:val="single" w:sz="4" w:space="0" w:color="auto"/>
              <w:right w:val="single" w:sz="4" w:space="0" w:color="auto"/>
            </w:tcBorders>
            <w:vAlign w:val="center"/>
          </w:tcPr>
          <w:p w14:paraId="50917C92"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864E06D"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5102AB4F" w14:textId="77777777" w:rsidR="00C47371" w:rsidRDefault="00C47371">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6E72DD5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47A19B0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1DC47E4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162C7E59"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15</w:t>
            </w:r>
          </w:p>
        </w:tc>
        <w:tc>
          <w:tcPr>
            <w:tcW w:w="873" w:type="dxa"/>
            <w:tcBorders>
              <w:top w:val="nil"/>
              <w:left w:val="nil"/>
              <w:bottom w:val="single" w:sz="4" w:space="0" w:color="auto"/>
              <w:right w:val="single" w:sz="4" w:space="0" w:color="auto"/>
            </w:tcBorders>
            <w:vAlign w:val="center"/>
          </w:tcPr>
          <w:p w14:paraId="43F7E40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1418" w:type="dxa"/>
            <w:tcBorders>
              <w:top w:val="nil"/>
              <w:left w:val="nil"/>
              <w:bottom w:val="single" w:sz="4" w:space="0" w:color="auto"/>
              <w:right w:val="single" w:sz="4" w:space="0" w:color="auto"/>
            </w:tcBorders>
            <w:vAlign w:val="center"/>
          </w:tcPr>
          <w:p w14:paraId="17F426F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F89B124" w14:textId="77777777">
        <w:trPr>
          <w:jc w:val="center"/>
        </w:trPr>
        <w:tc>
          <w:tcPr>
            <w:tcW w:w="1080" w:type="dxa"/>
            <w:vMerge/>
            <w:tcBorders>
              <w:left w:val="single" w:sz="4" w:space="0" w:color="auto"/>
              <w:right w:val="single" w:sz="4" w:space="0" w:color="auto"/>
            </w:tcBorders>
            <w:vAlign w:val="center"/>
          </w:tcPr>
          <w:p w14:paraId="3A779964"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9446553"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6FEFEC6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vAlign w:val="center"/>
          </w:tcPr>
          <w:p w14:paraId="624C2D29" w14:textId="77777777" w:rsidR="00C47371" w:rsidRDefault="00000000">
            <w:pPr>
              <w:widowControl/>
              <w:spacing w:line="260" w:lineRule="exact"/>
              <w:jc w:val="left"/>
              <w:rPr>
                <w:rFonts w:eastAsia="仿宋_GB2312"/>
                <w:color w:val="000000"/>
                <w:sz w:val="20"/>
                <w:szCs w:val="20"/>
              </w:rPr>
            </w:pPr>
            <w:r>
              <w:rPr>
                <w:rFonts w:eastAsia="仿宋_GB2312" w:hint="eastAsia"/>
                <w:szCs w:val="21"/>
              </w:rPr>
              <w:t>任务完成率</w:t>
            </w:r>
          </w:p>
        </w:tc>
        <w:tc>
          <w:tcPr>
            <w:tcW w:w="1134" w:type="dxa"/>
            <w:tcBorders>
              <w:top w:val="nil"/>
              <w:left w:val="nil"/>
              <w:bottom w:val="single" w:sz="4" w:space="0" w:color="auto"/>
              <w:right w:val="single" w:sz="4" w:space="0" w:color="auto"/>
            </w:tcBorders>
            <w:vAlign w:val="center"/>
          </w:tcPr>
          <w:p w14:paraId="1F6D7BB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1500</w:t>
            </w:r>
            <w:r>
              <w:rPr>
                <w:rFonts w:eastAsia="仿宋_GB2312" w:hint="eastAsia"/>
                <w:color w:val="000000"/>
                <w:sz w:val="20"/>
                <w:szCs w:val="20"/>
              </w:rPr>
              <w:t>亩</w:t>
            </w:r>
          </w:p>
        </w:tc>
        <w:tc>
          <w:tcPr>
            <w:tcW w:w="1134" w:type="dxa"/>
            <w:tcBorders>
              <w:top w:val="nil"/>
              <w:left w:val="nil"/>
              <w:bottom w:val="single" w:sz="4" w:space="0" w:color="auto"/>
              <w:right w:val="single" w:sz="4" w:space="0" w:color="auto"/>
            </w:tcBorders>
            <w:vAlign w:val="center"/>
          </w:tcPr>
          <w:p w14:paraId="462F5AE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21BEC70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95%</w:t>
            </w:r>
          </w:p>
        </w:tc>
        <w:tc>
          <w:tcPr>
            <w:tcW w:w="873" w:type="dxa"/>
            <w:tcBorders>
              <w:top w:val="nil"/>
              <w:left w:val="nil"/>
              <w:bottom w:val="single" w:sz="4" w:space="0" w:color="auto"/>
              <w:right w:val="single" w:sz="4" w:space="0" w:color="auto"/>
            </w:tcBorders>
            <w:vAlign w:val="center"/>
          </w:tcPr>
          <w:p w14:paraId="2EE5339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9F9644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8402D99" w14:textId="77777777">
        <w:trPr>
          <w:jc w:val="center"/>
        </w:trPr>
        <w:tc>
          <w:tcPr>
            <w:tcW w:w="1080" w:type="dxa"/>
            <w:vMerge/>
            <w:tcBorders>
              <w:left w:val="single" w:sz="4" w:space="0" w:color="auto"/>
              <w:right w:val="single" w:sz="4" w:space="0" w:color="auto"/>
            </w:tcBorders>
            <w:vAlign w:val="center"/>
          </w:tcPr>
          <w:p w14:paraId="405DA3BF"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35F9EEA"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660709D" w14:textId="77777777" w:rsidR="00C47371" w:rsidRDefault="00C47371">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1CCD2FAC"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06AA9DE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5A782DC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4F82535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55C2FA3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4067EE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D586BCC" w14:textId="77777777">
        <w:trPr>
          <w:jc w:val="center"/>
        </w:trPr>
        <w:tc>
          <w:tcPr>
            <w:tcW w:w="1080" w:type="dxa"/>
            <w:vMerge/>
            <w:tcBorders>
              <w:left w:val="single" w:sz="4" w:space="0" w:color="auto"/>
              <w:right w:val="single" w:sz="4" w:space="0" w:color="auto"/>
            </w:tcBorders>
            <w:vAlign w:val="center"/>
          </w:tcPr>
          <w:p w14:paraId="51224F2D"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C445049"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53C8B950" w14:textId="77777777" w:rsidR="00C47371" w:rsidRDefault="00C47371">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567A262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2715815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7F0F35F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596961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7D086A9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46EDD6D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42F269B" w14:textId="77777777">
        <w:trPr>
          <w:jc w:val="center"/>
        </w:trPr>
        <w:tc>
          <w:tcPr>
            <w:tcW w:w="1080" w:type="dxa"/>
            <w:vMerge/>
            <w:tcBorders>
              <w:left w:val="single" w:sz="4" w:space="0" w:color="auto"/>
              <w:right w:val="single" w:sz="4" w:space="0" w:color="auto"/>
            </w:tcBorders>
            <w:vAlign w:val="center"/>
          </w:tcPr>
          <w:p w14:paraId="342C3B97"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FF6D877"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5BDB011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vAlign w:val="center"/>
          </w:tcPr>
          <w:p w14:paraId="7BC550C7"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2021-2022</w:t>
            </w:r>
            <w:r>
              <w:rPr>
                <w:rFonts w:eastAsia="仿宋_GB2312" w:hint="eastAsia"/>
                <w:color w:val="000000"/>
                <w:sz w:val="20"/>
                <w:szCs w:val="20"/>
              </w:rPr>
              <w:t>年实施</w:t>
            </w:r>
            <w:proofErr w:type="gramStart"/>
            <w:r>
              <w:rPr>
                <w:rFonts w:eastAsia="仿宋_GB2312" w:hint="eastAsia"/>
                <w:color w:val="000000"/>
                <w:sz w:val="20"/>
                <w:szCs w:val="20"/>
              </w:rPr>
              <w:t>杉木改培</w:t>
            </w:r>
            <w:r>
              <w:rPr>
                <w:rFonts w:eastAsia="仿宋_GB2312" w:hint="eastAsia"/>
                <w:color w:val="000000"/>
                <w:sz w:val="20"/>
                <w:szCs w:val="20"/>
              </w:rPr>
              <w:t>1500</w:t>
            </w:r>
            <w:r>
              <w:rPr>
                <w:rFonts w:eastAsia="仿宋_GB2312" w:hint="eastAsia"/>
                <w:color w:val="000000"/>
                <w:sz w:val="20"/>
                <w:szCs w:val="20"/>
              </w:rPr>
              <w:t>亩</w:t>
            </w:r>
            <w:proofErr w:type="gramEnd"/>
          </w:p>
        </w:tc>
        <w:tc>
          <w:tcPr>
            <w:tcW w:w="1134" w:type="dxa"/>
            <w:tcBorders>
              <w:top w:val="nil"/>
              <w:left w:val="nil"/>
              <w:bottom w:val="single" w:sz="4" w:space="0" w:color="auto"/>
              <w:right w:val="single" w:sz="4" w:space="0" w:color="auto"/>
            </w:tcBorders>
            <w:vAlign w:val="center"/>
          </w:tcPr>
          <w:p w14:paraId="5BB8CD70"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按规划年度完成计划任务</w:t>
            </w:r>
          </w:p>
        </w:tc>
        <w:tc>
          <w:tcPr>
            <w:tcW w:w="1134" w:type="dxa"/>
            <w:tcBorders>
              <w:top w:val="nil"/>
              <w:left w:val="nil"/>
              <w:bottom w:val="single" w:sz="4" w:space="0" w:color="auto"/>
              <w:right w:val="single" w:sz="4" w:space="0" w:color="auto"/>
            </w:tcBorders>
            <w:vAlign w:val="center"/>
          </w:tcPr>
          <w:p w14:paraId="5BAE384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45B2AA0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7232AAE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CD28B1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3A742C8" w14:textId="77777777">
        <w:trPr>
          <w:jc w:val="center"/>
        </w:trPr>
        <w:tc>
          <w:tcPr>
            <w:tcW w:w="1080" w:type="dxa"/>
            <w:vMerge/>
            <w:tcBorders>
              <w:left w:val="single" w:sz="4" w:space="0" w:color="auto"/>
              <w:right w:val="single" w:sz="4" w:space="0" w:color="auto"/>
            </w:tcBorders>
            <w:vAlign w:val="center"/>
          </w:tcPr>
          <w:p w14:paraId="2FE8F10F"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674A3BE"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3BA7AF4" w14:textId="77777777" w:rsidR="00C47371" w:rsidRDefault="00C47371">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740BAEB1"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7F39A42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615B3CB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4351C8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49393E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C9CBA6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88CD2C5" w14:textId="77777777">
        <w:trPr>
          <w:jc w:val="center"/>
        </w:trPr>
        <w:tc>
          <w:tcPr>
            <w:tcW w:w="1080" w:type="dxa"/>
            <w:vMerge/>
            <w:tcBorders>
              <w:left w:val="single" w:sz="4" w:space="0" w:color="auto"/>
              <w:right w:val="single" w:sz="4" w:space="0" w:color="auto"/>
            </w:tcBorders>
            <w:vAlign w:val="center"/>
          </w:tcPr>
          <w:p w14:paraId="12B9ABD4"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801AE31"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73848742" w14:textId="77777777" w:rsidR="00C47371" w:rsidRDefault="00C47371">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3E45D9C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18BF6E7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02FCE12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A55A76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0303C9E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436659B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D7153F7" w14:textId="77777777">
        <w:trPr>
          <w:jc w:val="center"/>
        </w:trPr>
        <w:tc>
          <w:tcPr>
            <w:tcW w:w="1080" w:type="dxa"/>
            <w:vMerge/>
            <w:tcBorders>
              <w:left w:val="single" w:sz="4" w:space="0" w:color="auto"/>
              <w:right w:val="single" w:sz="4" w:space="0" w:color="auto"/>
            </w:tcBorders>
            <w:vAlign w:val="center"/>
          </w:tcPr>
          <w:p w14:paraId="5D7EA1C3"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E1099A5"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3DE326A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vAlign w:val="center"/>
          </w:tcPr>
          <w:p w14:paraId="4E4FD5F3"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中央财政投资</w:t>
            </w:r>
            <w:r>
              <w:rPr>
                <w:rFonts w:eastAsia="仿宋_GB2312" w:hint="eastAsia"/>
                <w:color w:val="000000"/>
                <w:sz w:val="20"/>
                <w:szCs w:val="20"/>
              </w:rPr>
              <w:t>120</w:t>
            </w:r>
            <w:r>
              <w:rPr>
                <w:rFonts w:eastAsia="仿宋_GB2312" w:hint="eastAsia"/>
                <w:color w:val="000000"/>
                <w:sz w:val="20"/>
                <w:szCs w:val="20"/>
              </w:rPr>
              <w:t>万元</w:t>
            </w:r>
          </w:p>
        </w:tc>
        <w:tc>
          <w:tcPr>
            <w:tcW w:w="1134" w:type="dxa"/>
            <w:tcBorders>
              <w:top w:val="nil"/>
              <w:left w:val="nil"/>
              <w:bottom w:val="single" w:sz="4" w:space="0" w:color="auto"/>
              <w:right w:val="single" w:sz="4" w:space="0" w:color="auto"/>
            </w:tcBorders>
            <w:vAlign w:val="center"/>
          </w:tcPr>
          <w:p w14:paraId="67CFA4F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800/</w:t>
            </w:r>
            <w:r>
              <w:rPr>
                <w:rFonts w:eastAsia="仿宋_GB2312" w:hint="eastAsia"/>
                <w:color w:val="000000"/>
                <w:sz w:val="20"/>
                <w:szCs w:val="20"/>
              </w:rPr>
              <w:t>亩</w:t>
            </w:r>
          </w:p>
        </w:tc>
        <w:tc>
          <w:tcPr>
            <w:tcW w:w="1134" w:type="dxa"/>
            <w:tcBorders>
              <w:top w:val="nil"/>
              <w:left w:val="nil"/>
              <w:bottom w:val="single" w:sz="4" w:space="0" w:color="auto"/>
              <w:right w:val="single" w:sz="4" w:space="0" w:color="auto"/>
            </w:tcBorders>
            <w:vAlign w:val="center"/>
          </w:tcPr>
          <w:p w14:paraId="23F881D5"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120</w:t>
            </w:r>
            <w:r>
              <w:rPr>
                <w:rFonts w:eastAsia="仿宋_GB2312" w:hint="eastAsia"/>
                <w:color w:val="000000"/>
                <w:sz w:val="20"/>
                <w:szCs w:val="20"/>
              </w:rPr>
              <w:t>万</w:t>
            </w:r>
          </w:p>
        </w:tc>
        <w:tc>
          <w:tcPr>
            <w:tcW w:w="828" w:type="dxa"/>
            <w:tcBorders>
              <w:top w:val="nil"/>
              <w:left w:val="nil"/>
              <w:bottom w:val="single" w:sz="4" w:space="0" w:color="auto"/>
              <w:right w:val="single" w:sz="4" w:space="0" w:color="auto"/>
            </w:tcBorders>
            <w:vAlign w:val="center"/>
          </w:tcPr>
          <w:p w14:paraId="0F9983A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F5C44C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1C77F7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007EFE7" w14:textId="77777777">
        <w:trPr>
          <w:jc w:val="center"/>
        </w:trPr>
        <w:tc>
          <w:tcPr>
            <w:tcW w:w="1080" w:type="dxa"/>
            <w:vMerge/>
            <w:tcBorders>
              <w:left w:val="single" w:sz="4" w:space="0" w:color="auto"/>
              <w:right w:val="single" w:sz="4" w:space="0" w:color="auto"/>
            </w:tcBorders>
            <w:vAlign w:val="center"/>
          </w:tcPr>
          <w:p w14:paraId="3FAF07DE"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8CDA105"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3A720B2" w14:textId="77777777" w:rsidR="00C47371" w:rsidRDefault="00C47371">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7D9E2B5F"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37F2CC2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788DE82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770F012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5ACBE0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F03635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A398F55" w14:textId="77777777">
        <w:trPr>
          <w:jc w:val="center"/>
        </w:trPr>
        <w:tc>
          <w:tcPr>
            <w:tcW w:w="1080" w:type="dxa"/>
            <w:vMerge/>
            <w:tcBorders>
              <w:left w:val="single" w:sz="4" w:space="0" w:color="auto"/>
              <w:right w:val="single" w:sz="4" w:space="0" w:color="auto"/>
            </w:tcBorders>
            <w:vAlign w:val="center"/>
          </w:tcPr>
          <w:p w14:paraId="2B8B5A32"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C0FEB83"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29CAAEAC" w14:textId="77777777" w:rsidR="00C47371" w:rsidRDefault="00C47371">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5F9BCB2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76CDB31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4C5C795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12A7950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873" w:type="dxa"/>
            <w:tcBorders>
              <w:top w:val="nil"/>
              <w:left w:val="nil"/>
              <w:bottom w:val="single" w:sz="4" w:space="0" w:color="auto"/>
              <w:right w:val="single" w:sz="4" w:space="0" w:color="auto"/>
            </w:tcBorders>
            <w:vAlign w:val="center"/>
          </w:tcPr>
          <w:p w14:paraId="420C537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1418" w:type="dxa"/>
            <w:tcBorders>
              <w:top w:val="nil"/>
              <w:left w:val="nil"/>
              <w:bottom w:val="single" w:sz="4" w:space="0" w:color="auto"/>
              <w:right w:val="single" w:sz="4" w:space="0" w:color="auto"/>
            </w:tcBorders>
            <w:vAlign w:val="center"/>
          </w:tcPr>
          <w:p w14:paraId="6DEB62C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DAFFF85" w14:textId="77777777">
        <w:trPr>
          <w:jc w:val="center"/>
        </w:trPr>
        <w:tc>
          <w:tcPr>
            <w:tcW w:w="1080" w:type="dxa"/>
            <w:vMerge/>
            <w:tcBorders>
              <w:left w:val="single" w:sz="4" w:space="0" w:color="auto"/>
              <w:right w:val="single" w:sz="4" w:space="0" w:color="auto"/>
            </w:tcBorders>
            <w:vAlign w:val="center"/>
          </w:tcPr>
          <w:p w14:paraId="0D3CB9AD"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6DABD6D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效益指标</w:t>
            </w:r>
          </w:p>
          <w:p w14:paraId="745D203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14:paraId="33AA980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经济</w:t>
            </w:r>
            <w:proofErr w:type="gramStart"/>
            <w:r>
              <w:rPr>
                <w:rFonts w:eastAsia="仿宋_GB2312"/>
                <w:color w:val="000000"/>
                <w:sz w:val="20"/>
                <w:szCs w:val="20"/>
              </w:rPr>
              <w:t>效</w:t>
            </w:r>
            <w:proofErr w:type="gramEnd"/>
          </w:p>
          <w:p w14:paraId="32964218"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14:paraId="4972637E"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增加森林资源价值</w:t>
            </w:r>
          </w:p>
        </w:tc>
        <w:tc>
          <w:tcPr>
            <w:tcW w:w="1134" w:type="dxa"/>
            <w:tcBorders>
              <w:top w:val="nil"/>
              <w:left w:val="nil"/>
              <w:bottom w:val="single" w:sz="4" w:space="0" w:color="auto"/>
              <w:right w:val="single" w:sz="4" w:space="0" w:color="auto"/>
            </w:tcBorders>
            <w:vAlign w:val="center"/>
          </w:tcPr>
          <w:p w14:paraId="445FAB4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120</w:t>
            </w:r>
            <w:r>
              <w:rPr>
                <w:rFonts w:eastAsia="仿宋_GB2312" w:hint="eastAsia"/>
                <w:color w:val="000000"/>
                <w:sz w:val="20"/>
                <w:szCs w:val="20"/>
              </w:rPr>
              <w:t>万</w:t>
            </w:r>
          </w:p>
        </w:tc>
        <w:tc>
          <w:tcPr>
            <w:tcW w:w="1134" w:type="dxa"/>
            <w:tcBorders>
              <w:top w:val="nil"/>
              <w:left w:val="nil"/>
              <w:bottom w:val="single" w:sz="4" w:space="0" w:color="auto"/>
              <w:right w:val="single" w:sz="4" w:space="0" w:color="auto"/>
            </w:tcBorders>
            <w:vAlign w:val="center"/>
          </w:tcPr>
          <w:p w14:paraId="253A4F62"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120</w:t>
            </w:r>
            <w:r>
              <w:rPr>
                <w:rFonts w:eastAsia="仿宋_GB2312" w:hint="eastAsia"/>
                <w:color w:val="000000"/>
                <w:sz w:val="20"/>
                <w:szCs w:val="20"/>
              </w:rPr>
              <w:t>万</w:t>
            </w:r>
          </w:p>
        </w:tc>
        <w:tc>
          <w:tcPr>
            <w:tcW w:w="828" w:type="dxa"/>
            <w:tcBorders>
              <w:top w:val="nil"/>
              <w:left w:val="nil"/>
              <w:bottom w:val="single" w:sz="4" w:space="0" w:color="auto"/>
              <w:right w:val="single" w:sz="4" w:space="0" w:color="auto"/>
            </w:tcBorders>
            <w:vAlign w:val="center"/>
          </w:tcPr>
          <w:p w14:paraId="490429D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FC6ACC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3DFD9B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BD680E4" w14:textId="77777777">
        <w:trPr>
          <w:jc w:val="center"/>
        </w:trPr>
        <w:tc>
          <w:tcPr>
            <w:tcW w:w="1080" w:type="dxa"/>
            <w:vMerge/>
            <w:tcBorders>
              <w:left w:val="single" w:sz="4" w:space="0" w:color="auto"/>
              <w:right w:val="single" w:sz="4" w:space="0" w:color="auto"/>
            </w:tcBorders>
            <w:vAlign w:val="center"/>
          </w:tcPr>
          <w:p w14:paraId="63EA7A70"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56814E6"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4F678D8" w14:textId="77777777" w:rsidR="00C47371" w:rsidRDefault="00C47371">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2E86E6A3"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促进旅游发展增加经济收入</w:t>
            </w:r>
          </w:p>
        </w:tc>
        <w:tc>
          <w:tcPr>
            <w:tcW w:w="1134" w:type="dxa"/>
            <w:tcBorders>
              <w:top w:val="nil"/>
              <w:left w:val="nil"/>
              <w:bottom w:val="single" w:sz="4" w:space="0" w:color="auto"/>
              <w:right w:val="single" w:sz="4" w:space="0" w:color="auto"/>
            </w:tcBorders>
            <w:vAlign w:val="center"/>
          </w:tcPr>
          <w:p w14:paraId="084AD1E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80</w:t>
            </w:r>
            <w:r>
              <w:rPr>
                <w:rFonts w:eastAsia="仿宋_GB2312" w:hint="eastAsia"/>
                <w:color w:val="000000"/>
                <w:sz w:val="20"/>
                <w:szCs w:val="20"/>
              </w:rPr>
              <w:t>万元</w:t>
            </w:r>
          </w:p>
        </w:tc>
        <w:tc>
          <w:tcPr>
            <w:tcW w:w="1134" w:type="dxa"/>
            <w:tcBorders>
              <w:top w:val="nil"/>
              <w:left w:val="nil"/>
              <w:bottom w:val="single" w:sz="4" w:space="0" w:color="auto"/>
              <w:right w:val="single" w:sz="4" w:space="0" w:color="auto"/>
            </w:tcBorders>
            <w:vAlign w:val="center"/>
          </w:tcPr>
          <w:p w14:paraId="3963913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50</w:t>
            </w:r>
            <w:r>
              <w:rPr>
                <w:rFonts w:eastAsia="仿宋_GB2312" w:hint="eastAsia"/>
                <w:color w:val="000000"/>
                <w:sz w:val="20"/>
                <w:szCs w:val="20"/>
              </w:rPr>
              <w:t>万</w:t>
            </w:r>
          </w:p>
        </w:tc>
        <w:tc>
          <w:tcPr>
            <w:tcW w:w="828" w:type="dxa"/>
            <w:tcBorders>
              <w:top w:val="nil"/>
              <w:left w:val="nil"/>
              <w:bottom w:val="single" w:sz="4" w:space="0" w:color="auto"/>
              <w:right w:val="single" w:sz="4" w:space="0" w:color="auto"/>
            </w:tcBorders>
            <w:vAlign w:val="center"/>
          </w:tcPr>
          <w:p w14:paraId="3BC5CB7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2E1B2C5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3818BA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D547AA2" w14:textId="77777777">
        <w:trPr>
          <w:jc w:val="center"/>
        </w:trPr>
        <w:tc>
          <w:tcPr>
            <w:tcW w:w="1080" w:type="dxa"/>
            <w:vMerge/>
            <w:tcBorders>
              <w:left w:val="single" w:sz="4" w:space="0" w:color="auto"/>
              <w:right w:val="single" w:sz="4" w:space="0" w:color="auto"/>
            </w:tcBorders>
            <w:vAlign w:val="center"/>
          </w:tcPr>
          <w:p w14:paraId="6F1BB01F"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4409ADD"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0D81BEAB" w14:textId="77777777" w:rsidR="00C47371" w:rsidRDefault="00C47371">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57C6A4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5107176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181A18A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C2F60C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00A19EE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8</w:t>
            </w:r>
          </w:p>
        </w:tc>
        <w:tc>
          <w:tcPr>
            <w:tcW w:w="1418" w:type="dxa"/>
            <w:tcBorders>
              <w:top w:val="nil"/>
              <w:left w:val="nil"/>
              <w:bottom w:val="single" w:sz="4" w:space="0" w:color="auto"/>
              <w:right w:val="single" w:sz="4" w:space="0" w:color="auto"/>
            </w:tcBorders>
            <w:vAlign w:val="center"/>
          </w:tcPr>
          <w:p w14:paraId="53598BC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8EB0669" w14:textId="77777777">
        <w:trPr>
          <w:jc w:val="center"/>
        </w:trPr>
        <w:tc>
          <w:tcPr>
            <w:tcW w:w="1080" w:type="dxa"/>
            <w:vMerge/>
            <w:tcBorders>
              <w:left w:val="single" w:sz="4" w:space="0" w:color="auto"/>
              <w:right w:val="single" w:sz="4" w:space="0" w:color="auto"/>
            </w:tcBorders>
            <w:vAlign w:val="center"/>
          </w:tcPr>
          <w:p w14:paraId="1CF16B46"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4AD2EC6"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32E853A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社会</w:t>
            </w:r>
            <w:proofErr w:type="gramStart"/>
            <w:r>
              <w:rPr>
                <w:rFonts w:eastAsia="仿宋_GB2312"/>
                <w:color w:val="000000"/>
                <w:sz w:val="20"/>
                <w:szCs w:val="20"/>
              </w:rPr>
              <w:t>效</w:t>
            </w:r>
            <w:proofErr w:type="gramEnd"/>
          </w:p>
          <w:p w14:paraId="15DEBD23"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14:paraId="1D0A9E6A"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提供民众参与项目就业</w:t>
            </w:r>
          </w:p>
        </w:tc>
        <w:tc>
          <w:tcPr>
            <w:tcW w:w="1134" w:type="dxa"/>
            <w:tcBorders>
              <w:top w:val="nil"/>
              <w:left w:val="nil"/>
              <w:bottom w:val="single" w:sz="4" w:space="0" w:color="auto"/>
              <w:right w:val="single" w:sz="4" w:space="0" w:color="auto"/>
            </w:tcBorders>
            <w:vAlign w:val="center"/>
          </w:tcPr>
          <w:p w14:paraId="3B6C12E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6000</w:t>
            </w:r>
            <w:r>
              <w:rPr>
                <w:rFonts w:eastAsia="仿宋_GB2312" w:hint="eastAsia"/>
                <w:color w:val="000000"/>
                <w:sz w:val="20"/>
                <w:szCs w:val="20"/>
              </w:rPr>
              <w:t>个工时</w:t>
            </w:r>
          </w:p>
        </w:tc>
        <w:tc>
          <w:tcPr>
            <w:tcW w:w="1134" w:type="dxa"/>
            <w:tcBorders>
              <w:top w:val="nil"/>
              <w:left w:val="nil"/>
              <w:bottom w:val="single" w:sz="4" w:space="0" w:color="auto"/>
              <w:right w:val="single" w:sz="4" w:space="0" w:color="auto"/>
            </w:tcBorders>
            <w:vAlign w:val="center"/>
          </w:tcPr>
          <w:p w14:paraId="3C1E5CA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73D5044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E11E59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FA0DA7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7936EFC" w14:textId="77777777">
        <w:trPr>
          <w:jc w:val="center"/>
        </w:trPr>
        <w:tc>
          <w:tcPr>
            <w:tcW w:w="1080" w:type="dxa"/>
            <w:vMerge/>
            <w:tcBorders>
              <w:left w:val="single" w:sz="4" w:space="0" w:color="auto"/>
              <w:right w:val="single" w:sz="4" w:space="0" w:color="auto"/>
            </w:tcBorders>
            <w:vAlign w:val="center"/>
          </w:tcPr>
          <w:p w14:paraId="6B61E6E6"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5E3F008"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47C1ABB" w14:textId="77777777" w:rsidR="00C47371" w:rsidRDefault="00C47371">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181A37C6"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40DA777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1826674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1454CE1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473CE4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9BE60C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59C3549" w14:textId="77777777">
        <w:trPr>
          <w:jc w:val="center"/>
        </w:trPr>
        <w:tc>
          <w:tcPr>
            <w:tcW w:w="1080" w:type="dxa"/>
            <w:vMerge/>
            <w:tcBorders>
              <w:left w:val="single" w:sz="4" w:space="0" w:color="auto"/>
              <w:right w:val="single" w:sz="4" w:space="0" w:color="auto"/>
            </w:tcBorders>
            <w:vAlign w:val="center"/>
          </w:tcPr>
          <w:p w14:paraId="4E159855"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D81C61A"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6699A963" w14:textId="77777777" w:rsidR="00C47371" w:rsidRDefault="00C47371">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300421E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2995FDE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7A395B7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577671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50BB66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40591C3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E175100" w14:textId="77777777">
        <w:trPr>
          <w:jc w:val="center"/>
        </w:trPr>
        <w:tc>
          <w:tcPr>
            <w:tcW w:w="1080" w:type="dxa"/>
            <w:vMerge/>
            <w:tcBorders>
              <w:left w:val="single" w:sz="4" w:space="0" w:color="auto"/>
              <w:right w:val="single" w:sz="4" w:space="0" w:color="auto"/>
            </w:tcBorders>
            <w:vAlign w:val="center"/>
          </w:tcPr>
          <w:p w14:paraId="44B4FA0D"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DE997F7"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3577D75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生态</w:t>
            </w:r>
            <w:proofErr w:type="gramStart"/>
            <w:r>
              <w:rPr>
                <w:rFonts w:eastAsia="仿宋_GB2312"/>
                <w:color w:val="000000"/>
                <w:sz w:val="20"/>
                <w:szCs w:val="20"/>
              </w:rPr>
              <w:t>效</w:t>
            </w:r>
            <w:proofErr w:type="gramEnd"/>
          </w:p>
          <w:p w14:paraId="518DF5B5"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14:paraId="4E18024F"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有效提高森林林分质量</w:t>
            </w:r>
          </w:p>
        </w:tc>
        <w:tc>
          <w:tcPr>
            <w:tcW w:w="1134" w:type="dxa"/>
            <w:tcBorders>
              <w:top w:val="nil"/>
              <w:left w:val="nil"/>
              <w:bottom w:val="single" w:sz="4" w:space="0" w:color="auto"/>
              <w:right w:val="single" w:sz="4" w:space="0" w:color="auto"/>
            </w:tcBorders>
            <w:vAlign w:val="center"/>
          </w:tcPr>
          <w:p w14:paraId="0A1D7D9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286720F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效果显著</w:t>
            </w:r>
          </w:p>
        </w:tc>
        <w:tc>
          <w:tcPr>
            <w:tcW w:w="828" w:type="dxa"/>
            <w:tcBorders>
              <w:top w:val="nil"/>
              <w:left w:val="nil"/>
              <w:bottom w:val="single" w:sz="4" w:space="0" w:color="auto"/>
              <w:right w:val="single" w:sz="4" w:space="0" w:color="auto"/>
            </w:tcBorders>
            <w:vAlign w:val="center"/>
          </w:tcPr>
          <w:p w14:paraId="1768257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171B3C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20B7F1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6C698B8" w14:textId="77777777">
        <w:trPr>
          <w:jc w:val="center"/>
        </w:trPr>
        <w:tc>
          <w:tcPr>
            <w:tcW w:w="1080" w:type="dxa"/>
            <w:vMerge/>
            <w:tcBorders>
              <w:left w:val="single" w:sz="4" w:space="0" w:color="auto"/>
              <w:right w:val="single" w:sz="4" w:space="0" w:color="auto"/>
            </w:tcBorders>
            <w:vAlign w:val="center"/>
          </w:tcPr>
          <w:p w14:paraId="7F8B36F3"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AC81332"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8953604" w14:textId="77777777" w:rsidR="00C47371" w:rsidRDefault="00C47371">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5F45EA8D"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生态环境质量改善明显</w:t>
            </w:r>
            <w:r>
              <w:rPr>
                <w:rFonts w:eastAsia="仿宋_GB2312" w:hint="eastAsia"/>
                <w:color w:val="000000"/>
                <w:sz w:val="20"/>
                <w:szCs w:val="20"/>
              </w:rPr>
              <w:lastRenderedPageBreak/>
              <w:t>提高</w:t>
            </w:r>
          </w:p>
        </w:tc>
        <w:tc>
          <w:tcPr>
            <w:tcW w:w="1134" w:type="dxa"/>
            <w:tcBorders>
              <w:top w:val="nil"/>
              <w:left w:val="nil"/>
              <w:bottom w:val="single" w:sz="4" w:space="0" w:color="auto"/>
              <w:right w:val="single" w:sz="4" w:space="0" w:color="auto"/>
            </w:tcBorders>
            <w:vAlign w:val="center"/>
          </w:tcPr>
          <w:p w14:paraId="18441EC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lastRenderedPageBreak/>
              <w:t xml:space="preserve">　</w:t>
            </w:r>
          </w:p>
        </w:tc>
        <w:tc>
          <w:tcPr>
            <w:tcW w:w="1134" w:type="dxa"/>
            <w:tcBorders>
              <w:top w:val="nil"/>
              <w:left w:val="nil"/>
              <w:bottom w:val="single" w:sz="4" w:space="0" w:color="auto"/>
              <w:right w:val="single" w:sz="4" w:space="0" w:color="auto"/>
            </w:tcBorders>
            <w:vAlign w:val="center"/>
          </w:tcPr>
          <w:p w14:paraId="085DA64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效果显著</w:t>
            </w:r>
          </w:p>
        </w:tc>
        <w:tc>
          <w:tcPr>
            <w:tcW w:w="828" w:type="dxa"/>
            <w:tcBorders>
              <w:top w:val="nil"/>
              <w:left w:val="nil"/>
              <w:bottom w:val="single" w:sz="4" w:space="0" w:color="auto"/>
              <w:right w:val="single" w:sz="4" w:space="0" w:color="auto"/>
            </w:tcBorders>
            <w:vAlign w:val="center"/>
          </w:tcPr>
          <w:p w14:paraId="0BC1313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D8AA82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B61ECD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3494393B" w14:textId="77777777">
        <w:trPr>
          <w:jc w:val="center"/>
        </w:trPr>
        <w:tc>
          <w:tcPr>
            <w:tcW w:w="1080" w:type="dxa"/>
            <w:vMerge/>
            <w:tcBorders>
              <w:left w:val="single" w:sz="4" w:space="0" w:color="auto"/>
              <w:right w:val="single" w:sz="4" w:space="0" w:color="auto"/>
            </w:tcBorders>
            <w:vAlign w:val="center"/>
          </w:tcPr>
          <w:p w14:paraId="5BDD8450"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C29D71D"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4C2E5C82" w14:textId="77777777" w:rsidR="00C47371" w:rsidRDefault="00C47371">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299FD36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737EBB2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5FDF076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A2D0AC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7D02A1B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4</w:t>
            </w:r>
          </w:p>
        </w:tc>
        <w:tc>
          <w:tcPr>
            <w:tcW w:w="1418" w:type="dxa"/>
            <w:tcBorders>
              <w:top w:val="nil"/>
              <w:left w:val="nil"/>
              <w:bottom w:val="single" w:sz="4" w:space="0" w:color="auto"/>
              <w:right w:val="single" w:sz="4" w:space="0" w:color="auto"/>
            </w:tcBorders>
            <w:vAlign w:val="center"/>
          </w:tcPr>
          <w:p w14:paraId="6903099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DAF56C2" w14:textId="77777777">
        <w:trPr>
          <w:jc w:val="center"/>
        </w:trPr>
        <w:tc>
          <w:tcPr>
            <w:tcW w:w="1080" w:type="dxa"/>
            <w:vMerge/>
            <w:tcBorders>
              <w:left w:val="single" w:sz="4" w:space="0" w:color="auto"/>
              <w:right w:val="single" w:sz="4" w:space="0" w:color="auto"/>
            </w:tcBorders>
            <w:vAlign w:val="center"/>
          </w:tcPr>
          <w:p w14:paraId="35644F92" w14:textId="77777777" w:rsidR="00C47371" w:rsidRDefault="00C47371">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14:paraId="644D6449" w14:textId="77777777" w:rsidR="00C47371" w:rsidRDefault="00C47371">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14:paraId="080D32F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可持续</w:t>
            </w:r>
          </w:p>
          <w:p w14:paraId="7D68FD8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14:paraId="3FD30F0A"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增加森林覆盖了</w:t>
            </w:r>
          </w:p>
        </w:tc>
        <w:tc>
          <w:tcPr>
            <w:tcW w:w="1134" w:type="dxa"/>
            <w:tcBorders>
              <w:top w:val="single" w:sz="4" w:space="0" w:color="auto"/>
              <w:left w:val="single" w:sz="4" w:space="0" w:color="auto"/>
              <w:bottom w:val="single" w:sz="4" w:space="0" w:color="auto"/>
              <w:right w:val="single" w:sz="4" w:space="0" w:color="auto"/>
            </w:tcBorders>
            <w:vAlign w:val="center"/>
          </w:tcPr>
          <w:p w14:paraId="1EF4DB2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288764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382E7F7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tcPr>
          <w:p w14:paraId="6ADC29B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1B38D0C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DCFE69F" w14:textId="77777777">
        <w:trPr>
          <w:jc w:val="center"/>
        </w:trPr>
        <w:tc>
          <w:tcPr>
            <w:tcW w:w="1080" w:type="dxa"/>
            <w:vMerge/>
            <w:tcBorders>
              <w:left w:val="single" w:sz="4" w:space="0" w:color="auto"/>
              <w:right w:val="single" w:sz="4" w:space="0" w:color="auto"/>
            </w:tcBorders>
            <w:vAlign w:val="center"/>
          </w:tcPr>
          <w:p w14:paraId="7AA04E34"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2E5194C" w14:textId="77777777" w:rsidR="00C47371" w:rsidRDefault="00C47371">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14:paraId="5A0874EA" w14:textId="77777777" w:rsidR="00C47371" w:rsidRDefault="00C47371">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vAlign w:val="center"/>
          </w:tcPr>
          <w:p w14:paraId="117A1C0A"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改善环境质量、提高生态效益。</w:t>
            </w:r>
          </w:p>
        </w:tc>
        <w:tc>
          <w:tcPr>
            <w:tcW w:w="1134" w:type="dxa"/>
            <w:tcBorders>
              <w:top w:val="single" w:sz="4" w:space="0" w:color="auto"/>
              <w:left w:val="nil"/>
              <w:bottom w:val="single" w:sz="4" w:space="0" w:color="auto"/>
              <w:right w:val="single" w:sz="4" w:space="0" w:color="auto"/>
            </w:tcBorders>
            <w:vAlign w:val="center"/>
          </w:tcPr>
          <w:p w14:paraId="149255BF" w14:textId="77777777" w:rsidR="00C47371" w:rsidRDefault="00000000">
            <w:pPr>
              <w:widowControl/>
              <w:spacing w:line="260" w:lineRule="exact"/>
              <w:jc w:val="left"/>
              <w:rPr>
                <w:rFonts w:ascii="仿宋_GB2312" w:eastAsia="仿宋_GB2312" w:hAnsi="仿宋_GB2312" w:cs="仿宋_GB2312"/>
                <w:color w:val="000000"/>
                <w:sz w:val="20"/>
                <w:szCs w:val="20"/>
              </w:rPr>
            </w:pPr>
            <w:r>
              <w:rPr>
                <w:rFonts w:eastAsia="仿宋_GB2312"/>
                <w:color w:val="000000"/>
                <w:sz w:val="20"/>
                <w:szCs w:val="20"/>
              </w:rPr>
              <w:t xml:space="preserve">　</w:t>
            </w:r>
            <w:r>
              <w:rPr>
                <w:rFonts w:ascii="微软雅黑" w:eastAsia="微软雅黑" w:hAnsi="微软雅黑" w:cs="微软雅黑" w:hint="eastAsia"/>
                <w:color w:val="000000"/>
                <w:sz w:val="20"/>
                <w:szCs w:val="20"/>
              </w:rPr>
              <w:t>&gt;=</w:t>
            </w:r>
            <w:r>
              <w:rPr>
                <w:rFonts w:ascii="仿宋_GB2312" w:eastAsia="仿宋_GB2312" w:hAnsi="仿宋_GB2312" w:cs="仿宋_GB2312" w:hint="eastAsia"/>
                <w:color w:val="000000"/>
                <w:sz w:val="20"/>
                <w:szCs w:val="20"/>
              </w:rPr>
              <w:t>20年</w:t>
            </w:r>
          </w:p>
        </w:tc>
        <w:tc>
          <w:tcPr>
            <w:tcW w:w="1134" w:type="dxa"/>
            <w:tcBorders>
              <w:top w:val="single" w:sz="4" w:space="0" w:color="auto"/>
              <w:left w:val="nil"/>
              <w:bottom w:val="single" w:sz="4" w:space="0" w:color="auto"/>
              <w:right w:val="single" w:sz="4" w:space="0" w:color="auto"/>
            </w:tcBorders>
            <w:vAlign w:val="center"/>
          </w:tcPr>
          <w:p w14:paraId="4CF0370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nil"/>
              <w:bottom w:val="single" w:sz="4" w:space="0" w:color="auto"/>
              <w:right w:val="single" w:sz="4" w:space="0" w:color="auto"/>
            </w:tcBorders>
            <w:vAlign w:val="center"/>
          </w:tcPr>
          <w:p w14:paraId="367B31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14:paraId="2F27CDC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14:paraId="250F0F6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169E146" w14:textId="77777777">
        <w:trPr>
          <w:trHeight w:val="248"/>
          <w:jc w:val="center"/>
        </w:trPr>
        <w:tc>
          <w:tcPr>
            <w:tcW w:w="1080" w:type="dxa"/>
            <w:vMerge/>
            <w:tcBorders>
              <w:left w:val="single" w:sz="4" w:space="0" w:color="auto"/>
              <w:right w:val="single" w:sz="4" w:space="0" w:color="auto"/>
            </w:tcBorders>
            <w:vAlign w:val="center"/>
          </w:tcPr>
          <w:p w14:paraId="3BCF3EAC" w14:textId="77777777" w:rsidR="00C47371" w:rsidRDefault="00C47371">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8A42F51" w14:textId="77777777" w:rsidR="00C47371" w:rsidRDefault="00C47371">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14:paraId="6DB8004D" w14:textId="77777777" w:rsidR="00C47371" w:rsidRDefault="00C47371">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6F08DE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15816BA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210AD19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7182A8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3523991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1B4D55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1538E27" w14:textId="77777777">
        <w:trPr>
          <w:jc w:val="center"/>
        </w:trPr>
        <w:tc>
          <w:tcPr>
            <w:tcW w:w="1080" w:type="dxa"/>
            <w:vMerge/>
            <w:tcBorders>
              <w:left w:val="single" w:sz="4" w:space="0" w:color="auto"/>
              <w:right w:val="single" w:sz="4" w:space="0" w:color="auto"/>
            </w:tcBorders>
            <w:vAlign w:val="center"/>
          </w:tcPr>
          <w:p w14:paraId="55F3EC68" w14:textId="77777777" w:rsidR="00C47371" w:rsidRDefault="00C47371">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09C1318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满意度</w:t>
            </w:r>
          </w:p>
          <w:p w14:paraId="539665A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p w14:paraId="4BC7A94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14:paraId="45B656F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服务对象满意度</w:t>
            </w:r>
          </w:p>
          <w:p w14:paraId="7F3449AD"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vAlign w:val="center"/>
          </w:tcPr>
          <w:p w14:paraId="13FB7846"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群众满意</w:t>
            </w:r>
          </w:p>
        </w:tc>
        <w:tc>
          <w:tcPr>
            <w:tcW w:w="1134" w:type="dxa"/>
            <w:tcBorders>
              <w:top w:val="nil"/>
              <w:left w:val="nil"/>
              <w:bottom w:val="single" w:sz="4" w:space="0" w:color="auto"/>
              <w:right w:val="single" w:sz="4" w:space="0" w:color="auto"/>
            </w:tcBorders>
            <w:vAlign w:val="center"/>
          </w:tcPr>
          <w:p w14:paraId="3141C3D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满意</w:t>
            </w:r>
          </w:p>
        </w:tc>
        <w:tc>
          <w:tcPr>
            <w:tcW w:w="1134" w:type="dxa"/>
            <w:tcBorders>
              <w:top w:val="nil"/>
              <w:left w:val="nil"/>
              <w:bottom w:val="single" w:sz="4" w:space="0" w:color="auto"/>
              <w:right w:val="single" w:sz="4" w:space="0" w:color="auto"/>
            </w:tcBorders>
            <w:vAlign w:val="center"/>
          </w:tcPr>
          <w:p w14:paraId="4301C6BF"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90%</w:t>
            </w:r>
          </w:p>
        </w:tc>
        <w:tc>
          <w:tcPr>
            <w:tcW w:w="828" w:type="dxa"/>
            <w:tcBorders>
              <w:top w:val="nil"/>
              <w:left w:val="nil"/>
              <w:bottom w:val="single" w:sz="4" w:space="0" w:color="auto"/>
              <w:right w:val="single" w:sz="4" w:space="0" w:color="auto"/>
            </w:tcBorders>
            <w:vAlign w:val="center"/>
          </w:tcPr>
          <w:p w14:paraId="3632727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485E1A5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5D25770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650D71F" w14:textId="77777777">
        <w:trPr>
          <w:jc w:val="center"/>
        </w:trPr>
        <w:tc>
          <w:tcPr>
            <w:tcW w:w="1080" w:type="dxa"/>
            <w:vMerge/>
            <w:tcBorders>
              <w:left w:val="single" w:sz="4" w:space="0" w:color="auto"/>
              <w:right w:val="single" w:sz="4" w:space="0" w:color="auto"/>
            </w:tcBorders>
            <w:vAlign w:val="center"/>
          </w:tcPr>
          <w:p w14:paraId="7D811C65"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D2B51AA" w14:textId="77777777" w:rsidR="00C47371" w:rsidRDefault="00C47371">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1E8DF9E" w14:textId="77777777" w:rsidR="00C47371" w:rsidRDefault="00C47371">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3DD789B7" w14:textId="77777777" w:rsidR="00C47371" w:rsidRDefault="00C47371">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10CAF8B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55B53A8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2493656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5A4D1E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F15E72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2F2CC55" w14:textId="77777777">
        <w:trPr>
          <w:jc w:val="center"/>
        </w:trPr>
        <w:tc>
          <w:tcPr>
            <w:tcW w:w="1080" w:type="dxa"/>
            <w:vMerge/>
            <w:tcBorders>
              <w:left w:val="single" w:sz="4" w:space="0" w:color="auto"/>
              <w:bottom w:val="single" w:sz="4" w:space="0" w:color="auto"/>
              <w:right w:val="single" w:sz="4" w:space="0" w:color="auto"/>
            </w:tcBorders>
            <w:vAlign w:val="center"/>
          </w:tcPr>
          <w:p w14:paraId="46599CF3"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76E6E433" w14:textId="77777777" w:rsidR="00C47371" w:rsidRDefault="00C47371">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2CD7523" w14:textId="77777777" w:rsidR="00C47371" w:rsidRDefault="00C47371">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6F1375E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589E6BD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509B0F8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7B0CA9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4592DC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C3D9E6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336EC2D" w14:textId="77777777">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14:paraId="0795968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vAlign w:val="center"/>
          </w:tcPr>
          <w:p w14:paraId="10BD3F25"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14:paraId="472C307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95</w:t>
            </w:r>
          </w:p>
        </w:tc>
        <w:tc>
          <w:tcPr>
            <w:tcW w:w="1418" w:type="dxa"/>
            <w:tcBorders>
              <w:top w:val="nil"/>
              <w:left w:val="nil"/>
              <w:bottom w:val="single" w:sz="4" w:space="0" w:color="auto"/>
              <w:right w:val="single" w:sz="4" w:space="0" w:color="auto"/>
            </w:tcBorders>
            <w:vAlign w:val="center"/>
          </w:tcPr>
          <w:p w14:paraId="054BACF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14:paraId="2D0F4487" w14:textId="77777777" w:rsidR="00C47371" w:rsidRDefault="00000000">
      <w:pPr>
        <w:rPr>
          <w:rFonts w:ascii="新宋体" w:eastAsia="新宋体" w:hAnsi="新宋体" w:cs="新宋体"/>
          <w:szCs w:val="21"/>
        </w:rPr>
      </w:pPr>
      <w:r>
        <w:rPr>
          <w:rFonts w:ascii="新宋体" w:eastAsia="新宋体" w:hAnsi="新宋体" w:cs="新宋体" w:hint="eastAsia"/>
          <w:szCs w:val="21"/>
        </w:rPr>
        <w:t>备注：一个</w:t>
      </w:r>
      <w:proofErr w:type="gramStart"/>
      <w:r>
        <w:rPr>
          <w:rFonts w:ascii="新宋体" w:eastAsia="新宋体" w:hAnsi="新宋体" w:cs="新宋体" w:hint="eastAsia"/>
          <w:szCs w:val="21"/>
        </w:rPr>
        <w:t>一级项目</w:t>
      </w:r>
      <w:proofErr w:type="gramEnd"/>
      <w:r>
        <w:rPr>
          <w:rFonts w:ascii="新宋体" w:eastAsia="新宋体" w:hAnsi="新宋体" w:cs="新宋体" w:hint="eastAsia"/>
          <w:szCs w:val="21"/>
        </w:rPr>
        <w:t>支出一张表。如，业务工作经费，运行维护经费，XX项目资金…各一张表。</w:t>
      </w:r>
    </w:p>
    <w:p w14:paraId="3DC4C224" w14:textId="77777777" w:rsidR="00C47371" w:rsidRDefault="00C47371">
      <w:pPr>
        <w:pStyle w:val="a7"/>
      </w:pPr>
    </w:p>
    <w:p w14:paraId="4058A36A" w14:textId="77777777" w:rsidR="00C47371" w:rsidRDefault="00C47371"/>
    <w:p w14:paraId="2381E629" w14:textId="77777777" w:rsidR="00C47371" w:rsidRDefault="00000000">
      <w:pPr>
        <w:jc w:val="left"/>
        <w:rPr>
          <w:rFonts w:ascii="新宋体" w:eastAsia="新宋体" w:hAnsi="新宋体" w:cs="新宋体"/>
          <w:szCs w:val="21"/>
        </w:rPr>
      </w:pPr>
      <w:r>
        <w:rPr>
          <w:rFonts w:ascii="新宋体" w:eastAsia="新宋体" w:hAnsi="新宋体" w:cs="新宋体" w:hint="eastAsia"/>
          <w:szCs w:val="21"/>
        </w:rPr>
        <w:t>填表人：吴珊  填报日期：2023年7月13日 联系电话：13974066720   单位负责人签字：李军球</w:t>
      </w:r>
    </w:p>
    <w:p w14:paraId="496785C4" w14:textId="77777777" w:rsidR="00C47371" w:rsidRDefault="00C47371">
      <w:pPr>
        <w:jc w:val="left"/>
        <w:outlineLvl w:val="0"/>
        <w:rPr>
          <w:rFonts w:ascii="新宋体" w:eastAsia="新宋体" w:hAnsi="新宋体" w:cs="新宋体"/>
          <w:szCs w:val="21"/>
        </w:rPr>
        <w:sectPr w:rsidR="00C47371">
          <w:pgSz w:w="11906" w:h="16838"/>
          <w:pgMar w:top="1701" w:right="1417" w:bottom="1417" w:left="1417" w:header="851" w:footer="992" w:gutter="0"/>
          <w:cols w:space="0"/>
          <w:docGrid w:type="lines" w:linePitch="312"/>
        </w:sectPr>
      </w:pPr>
    </w:p>
    <w:p w14:paraId="23838600"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2022年度华容县中央预算内林业基本建设投资木材战略储备项目支出</w:t>
      </w:r>
    </w:p>
    <w:p w14:paraId="07B860A8"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4760B86A" w14:textId="77777777" w:rsidR="00C47371" w:rsidRDefault="00C47371"/>
    <w:p w14:paraId="648F9ADD" w14:textId="77777777" w:rsidR="00C47371" w:rsidRDefault="00000000">
      <w:pPr>
        <w:pStyle w:val="a7"/>
        <w:numPr>
          <w:ilvl w:val="0"/>
          <w:numId w:val="7"/>
        </w:num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基本情况</w:t>
      </w:r>
    </w:p>
    <w:p w14:paraId="743500C0"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（一）项目概况</w:t>
      </w:r>
    </w:p>
    <w:p w14:paraId="306AB83E" w14:textId="77777777" w:rsidR="00C47371" w:rsidRDefault="00000000">
      <w:pPr>
        <w:ind w:firstLineChars="200" w:firstLine="56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28"/>
          <w:szCs w:val="28"/>
        </w:rPr>
        <w:t>为坚持生态林业和民生林业为总目标，以资源双增为核心，以优化机构，提高质量为主线，以建设珍惜树种资源战略储备提高林业生态保护，实现森林可持续发展。全面实施以生态文明建设为主体的林业发展战略，增加活立储备，建设集约化、标准化、规模化的国家木材战略储备基地。我场实施完成现有</w:t>
      </w:r>
      <w:proofErr w:type="gramStart"/>
      <w:r>
        <w:rPr>
          <w:rFonts w:ascii="方正小标宋简体" w:eastAsia="方正小标宋简体" w:hAnsi="方正小标宋简体" w:cs="方正小标宋简体" w:hint="eastAsia"/>
          <w:sz w:val="28"/>
          <w:szCs w:val="28"/>
        </w:rPr>
        <w:t>林改培</w:t>
      </w:r>
      <w:proofErr w:type="gramEnd"/>
      <w:r>
        <w:rPr>
          <w:rFonts w:ascii="方正小标宋简体" w:eastAsia="方正小标宋简体" w:hAnsi="方正小标宋简体" w:cs="方正小标宋简体" w:hint="eastAsia"/>
          <w:sz w:val="28"/>
          <w:szCs w:val="28"/>
        </w:rPr>
        <w:t>任务，2021-2022年实现杉木纯林提</w:t>
      </w:r>
      <w:proofErr w:type="gramStart"/>
      <w:r>
        <w:rPr>
          <w:rFonts w:ascii="方正小标宋简体" w:eastAsia="方正小标宋简体" w:hAnsi="方正小标宋简体" w:cs="方正小标宋简体" w:hint="eastAsia"/>
          <w:sz w:val="28"/>
          <w:szCs w:val="28"/>
        </w:rPr>
        <w:t>质改培</w:t>
      </w:r>
      <w:proofErr w:type="gramEnd"/>
      <w:r>
        <w:rPr>
          <w:rFonts w:ascii="方正小标宋简体" w:eastAsia="方正小标宋简体" w:hAnsi="方正小标宋简体" w:cs="方正小标宋简体" w:hint="eastAsia"/>
          <w:sz w:val="28"/>
          <w:szCs w:val="28"/>
        </w:rPr>
        <w:t>1500亩，中央财政投资该项目资金120万元。</w:t>
      </w:r>
    </w:p>
    <w:p w14:paraId="092AEAFC"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（二）资金投入及使用情况</w:t>
      </w:r>
    </w:p>
    <w:p w14:paraId="4E856B76"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由于该项目具有长期性、公益性和战略性特点。中央财政下达该项目投入资金120万元，湘</w:t>
      </w:r>
      <w:proofErr w:type="gramStart"/>
      <w:r>
        <w:rPr>
          <w:rFonts w:ascii="方正小标宋简体" w:eastAsia="方正小标宋简体" w:hAnsi="方正小标宋简体" w:cs="方正小标宋简体" w:hint="eastAsia"/>
          <w:sz w:val="28"/>
          <w:szCs w:val="28"/>
        </w:rPr>
        <w:t>财建指</w:t>
      </w:r>
      <w:proofErr w:type="gramEnd"/>
      <w:r>
        <w:rPr>
          <w:rFonts w:ascii="方正小标宋简体" w:eastAsia="方正小标宋简体" w:hAnsi="方正小标宋简体" w:cs="方正小标宋简体" w:hint="eastAsia"/>
          <w:sz w:val="28"/>
          <w:szCs w:val="28"/>
        </w:rPr>
        <w:t>【2021】128号、华财建指〔2021〕0022号，于2022年1月28日拨付到位。主要用于</w:t>
      </w:r>
      <w:proofErr w:type="gramStart"/>
      <w:r>
        <w:rPr>
          <w:rFonts w:ascii="方正小标宋简体" w:eastAsia="方正小标宋简体" w:hAnsi="方正小标宋简体" w:cs="方正小标宋简体" w:hint="eastAsia"/>
          <w:sz w:val="28"/>
          <w:szCs w:val="28"/>
        </w:rPr>
        <w:t>对改培项目</w:t>
      </w:r>
      <w:proofErr w:type="gramEnd"/>
      <w:r>
        <w:rPr>
          <w:rFonts w:ascii="方正小标宋简体" w:eastAsia="方正小标宋简体" w:hAnsi="方正小标宋简体" w:cs="方正小标宋简体" w:hint="eastAsia"/>
          <w:sz w:val="28"/>
          <w:szCs w:val="28"/>
        </w:rPr>
        <w:t>林分</w:t>
      </w:r>
      <w:proofErr w:type="gramStart"/>
      <w:r>
        <w:rPr>
          <w:rFonts w:ascii="方正小标宋简体" w:eastAsia="方正小标宋简体" w:hAnsi="方正小标宋简体" w:cs="方正小标宋简体" w:hint="eastAsia"/>
          <w:sz w:val="28"/>
          <w:szCs w:val="28"/>
        </w:rPr>
        <w:t>采取割灌除草</w:t>
      </w:r>
      <w:proofErr w:type="gramEnd"/>
      <w:r>
        <w:rPr>
          <w:rFonts w:ascii="方正小标宋简体" w:eastAsia="方正小标宋简体" w:hAnsi="方正小标宋简体" w:cs="方正小标宋简体" w:hint="eastAsia"/>
          <w:sz w:val="28"/>
          <w:szCs w:val="28"/>
        </w:rPr>
        <w:t>、修枝、抚育间伐和施肥等综合技术措施，调整林分组织，提高林地土壤肥力，改善林地、林木生长条件；提高林地质量培育优质。高效的珍惜树种用材，实现木材储备生产基地的立木培育目标和蓄积储备功能。实施纯木提</w:t>
      </w:r>
      <w:proofErr w:type="gramStart"/>
      <w:r>
        <w:rPr>
          <w:rFonts w:ascii="方正小标宋简体" w:eastAsia="方正小标宋简体" w:hAnsi="方正小标宋简体" w:cs="方正小标宋简体" w:hint="eastAsia"/>
          <w:sz w:val="28"/>
          <w:szCs w:val="28"/>
        </w:rPr>
        <w:t>质改培</w:t>
      </w:r>
      <w:proofErr w:type="gramEnd"/>
      <w:r>
        <w:rPr>
          <w:rFonts w:ascii="方正小标宋简体" w:eastAsia="方正小标宋简体" w:hAnsi="方正小标宋简体" w:cs="方正小标宋简体" w:hint="eastAsia"/>
          <w:sz w:val="28"/>
          <w:szCs w:val="28"/>
        </w:rPr>
        <w:t>1500亩，该项目严格按照专项资金管理办法财政以专项预算资金计划指标划拨到我场财务系统中，做到专款专用，挪用专项资金。</w:t>
      </w:r>
    </w:p>
    <w:p w14:paraId="6F786442" w14:textId="77777777" w:rsidR="00C47371" w:rsidRDefault="00000000">
      <w:pPr>
        <w:ind w:leftChars="100" w:left="21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lastRenderedPageBreak/>
        <w:t>（三）项目绩效目标</w:t>
      </w:r>
    </w:p>
    <w:p w14:paraId="78AB225F" w14:textId="77777777" w:rsidR="00C47371" w:rsidRDefault="00000000">
      <w:pPr>
        <w:pStyle w:val="a7"/>
        <w:spacing w:line="360" w:lineRule="auto"/>
        <w:ind w:firstLineChars="200" w:firstLine="560"/>
        <w:jc w:val="both"/>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根据项目建设内容和我场实际情况，按照储备林基地建设模式和技术标准，确定我场国家储备林基地建设方向。一是与湖南林业科学院开展技术合作，积极推广珍惜树种培育技术的先进成果。二是加大集约经营模式建立优质杉木大径材定向培育和珍惜木材可持续经营模式。三是积极推广造林机械使用力度，提高生产效率。四是组织工程技术人员和生产人员开展技术培训。</w:t>
      </w:r>
    </w:p>
    <w:p w14:paraId="58529404" w14:textId="77777777" w:rsidR="00C47371" w:rsidRDefault="00000000">
      <w:pPr>
        <w:pStyle w:val="a7"/>
        <w:spacing w:line="360" w:lineRule="auto"/>
        <w:ind w:firstLineChars="200" w:firstLine="560"/>
        <w:jc w:val="both"/>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分步骤作业完成：1、林地清理在10-12</w:t>
      </w:r>
      <w:proofErr w:type="gramStart"/>
      <w:r>
        <w:rPr>
          <w:rFonts w:ascii="方正小标宋简体" w:eastAsia="方正小标宋简体" w:hAnsi="方正小标宋简体" w:cs="方正小标宋简体" w:hint="eastAsia"/>
          <w:sz w:val="28"/>
          <w:szCs w:val="28"/>
        </w:rPr>
        <w:t>月分</w:t>
      </w:r>
      <w:proofErr w:type="gramEnd"/>
      <w:r>
        <w:rPr>
          <w:rFonts w:ascii="方正小标宋简体" w:eastAsia="方正小标宋简体" w:hAnsi="方正小标宋简体" w:cs="方正小标宋简体" w:hint="eastAsia"/>
          <w:sz w:val="28"/>
          <w:szCs w:val="28"/>
        </w:rPr>
        <w:t>完成。2、10-11月完成抚育间伐。3、1-4月完成修枝整形。4、1-3月完成补植幼苗。5、6-7月完成培兜抚育。</w:t>
      </w:r>
    </w:p>
    <w:p w14:paraId="730540E1" w14:textId="77777777" w:rsidR="00C47371" w:rsidRDefault="00000000">
      <w:pPr>
        <w:pStyle w:val="a7"/>
        <w:numPr>
          <w:ilvl w:val="0"/>
          <w:numId w:val="7"/>
        </w:numP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绩效评价工作开展情况</w:t>
      </w:r>
    </w:p>
    <w:p w14:paraId="2B96F95E" w14:textId="77777777" w:rsidR="00C47371" w:rsidRDefault="00000000">
      <w:pPr>
        <w:numPr>
          <w:ilvl w:val="0"/>
          <w:numId w:val="8"/>
        </w:numPr>
      </w:pPr>
      <w:r>
        <w:rPr>
          <w:rFonts w:ascii="方正小标宋简体" w:eastAsia="方正小标宋简体" w:hAnsi="方正小标宋简体" w:cs="方正小标宋简体" w:hint="eastAsia"/>
          <w:sz w:val="28"/>
          <w:szCs w:val="28"/>
        </w:rPr>
        <w:t>绩效评价目的、对象和范围</w:t>
      </w:r>
    </w:p>
    <w:p w14:paraId="59E947EA"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严格督促项目实施和资金使用情况，切实发挥好财政资金使用效益，确保资金使用依法、规范、安全、高效。通过项目实施充分利用林地，实行林地一地多用，将短期效益与长期效益相结合。提高林场</w:t>
      </w:r>
      <w:proofErr w:type="gramStart"/>
      <w:r>
        <w:rPr>
          <w:rFonts w:ascii="方正小标宋简体" w:eastAsia="方正小标宋简体" w:hAnsi="方正小标宋简体" w:cs="方正小标宋简体" w:hint="eastAsia"/>
          <w:sz w:val="28"/>
          <w:szCs w:val="28"/>
        </w:rPr>
        <w:t>木材改培储备</w:t>
      </w:r>
      <w:proofErr w:type="gramEnd"/>
      <w:r>
        <w:rPr>
          <w:rFonts w:ascii="方正小标宋简体" w:eastAsia="方正小标宋简体" w:hAnsi="方正小标宋简体" w:cs="方正小标宋简体" w:hint="eastAsia"/>
          <w:sz w:val="28"/>
          <w:szCs w:val="28"/>
        </w:rPr>
        <w:t>任务，实现森林资源可持续发展，努力为林场高质量发展提供保障。</w:t>
      </w:r>
    </w:p>
    <w:p w14:paraId="6578C1C2" w14:textId="77777777" w:rsidR="00C47371" w:rsidRDefault="00C47371">
      <w:pPr>
        <w:pStyle w:val="a7"/>
      </w:pPr>
    </w:p>
    <w:p w14:paraId="64AE22F0" w14:textId="77777777" w:rsidR="00C47371" w:rsidRDefault="00000000">
      <w:pPr>
        <w:numPr>
          <w:ilvl w:val="0"/>
          <w:numId w:val="8"/>
        </w:numPr>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绩效评价原则</w:t>
      </w:r>
    </w:p>
    <w:p w14:paraId="077F4DDF"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本次绩效评价本着科学规范原则。绩效评价注重财政支出的效率性和有效性，严格执行规定的程序。公正公开原则，绩效评价客观公正。</w:t>
      </w:r>
    </w:p>
    <w:p w14:paraId="39DB2114" w14:textId="77777777" w:rsidR="00C47371" w:rsidRDefault="00000000">
      <w:pPr>
        <w:pStyle w:val="a7"/>
        <w:spacing w:line="360" w:lineRule="auto"/>
        <w:ind w:left="420"/>
        <w:jc w:val="both"/>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三、综合评价情况及结论</w:t>
      </w:r>
    </w:p>
    <w:p w14:paraId="2690D788" w14:textId="77777777" w:rsidR="00C47371" w:rsidRDefault="00000000">
      <w:pPr>
        <w:tabs>
          <w:tab w:val="left" w:pos="4170"/>
        </w:tabs>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随着项目的实施，后续工作的推进。对国家木材战略储备资源培育，</w:t>
      </w:r>
      <w:r>
        <w:rPr>
          <w:rFonts w:ascii="方正小标宋简体" w:eastAsia="方正小标宋简体" w:hAnsi="方正小标宋简体" w:cs="方正小标宋简体" w:hint="eastAsia"/>
          <w:sz w:val="28"/>
          <w:szCs w:val="28"/>
        </w:rPr>
        <w:lastRenderedPageBreak/>
        <w:t>保护生物多样性，缓解木材供需的结构性矛盾，保障国家木材安全有重要意义。为全面实施以生态文明建设为主的林业发展战略，增加活立木储备，建设集约化、规模化、标准化的国家木材战略储备基地，实现森林可持续经营，促进国有林区经济社会协调发展起到不可替代的作用。</w:t>
      </w:r>
    </w:p>
    <w:p w14:paraId="1DA93907" w14:textId="77777777" w:rsidR="00C47371" w:rsidRDefault="00000000">
      <w:pPr>
        <w:pStyle w:val="a7"/>
        <w:ind w:left="42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四、项目主要绩效评价分析</w:t>
      </w:r>
    </w:p>
    <w:p w14:paraId="7FFD72FE" w14:textId="77777777" w:rsidR="00C47371" w:rsidRDefault="00000000">
      <w:pPr>
        <w:spacing w:line="360" w:lineRule="auto"/>
        <w:ind w:firstLineChars="200" w:firstLine="420"/>
        <w:rPr>
          <w:rFonts w:ascii="方正小标宋简体" w:eastAsia="方正小标宋简体" w:hAnsi="方正小标宋简体" w:cs="方正小标宋简体"/>
          <w:sz w:val="28"/>
          <w:szCs w:val="28"/>
        </w:rPr>
      </w:pPr>
      <w:r>
        <w:rPr>
          <w:rFonts w:hint="eastAsia"/>
        </w:rPr>
        <w:t xml:space="preserve"> </w:t>
      </w:r>
      <w:r>
        <w:rPr>
          <w:rFonts w:ascii="方正小标宋简体" w:eastAsia="方正小标宋简体" w:hAnsi="方正小标宋简体" w:cs="方正小标宋简体" w:hint="eastAsia"/>
          <w:sz w:val="28"/>
          <w:szCs w:val="28"/>
        </w:rPr>
        <w:t xml:space="preserve"> 通过项目的实施经济效益、生态效益、社会效益都得到改善。项目通过科学规划、合理布局宜改则改、</w:t>
      </w:r>
      <w:proofErr w:type="gramStart"/>
      <w:r>
        <w:rPr>
          <w:rFonts w:ascii="方正小标宋简体" w:eastAsia="方正小标宋简体" w:hAnsi="方正小标宋简体" w:cs="方正小标宋简体" w:hint="eastAsia"/>
          <w:sz w:val="28"/>
          <w:szCs w:val="28"/>
        </w:rPr>
        <w:t>宜造则造</w:t>
      </w:r>
      <w:proofErr w:type="gramEnd"/>
      <w:r>
        <w:rPr>
          <w:rFonts w:ascii="方正小标宋简体" w:eastAsia="方正小标宋简体" w:hAnsi="方正小标宋简体" w:cs="方正小标宋简体" w:hint="eastAsia"/>
          <w:sz w:val="28"/>
          <w:szCs w:val="28"/>
        </w:rPr>
        <w:t>，项目后续跟进。通过项目的实施</w:t>
      </w:r>
      <w:proofErr w:type="gramStart"/>
      <w:r>
        <w:rPr>
          <w:rFonts w:ascii="方正小标宋简体" w:eastAsia="方正小标宋简体" w:hAnsi="方正小标宋简体" w:cs="方正小标宋简体" w:hint="eastAsia"/>
          <w:sz w:val="28"/>
          <w:szCs w:val="28"/>
        </w:rPr>
        <w:t>大经材根系</w:t>
      </w:r>
      <w:proofErr w:type="gramEnd"/>
      <w:r>
        <w:rPr>
          <w:rFonts w:ascii="方正小标宋简体" w:eastAsia="方正小标宋简体" w:hAnsi="方正小标宋简体" w:cs="方正小标宋简体" w:hint="eastAsia"/>
          <w:sz w:val="28"/>
          <w:szCs w:val="28"/>
        </w:rPr>
        <w:t>发达，改变土壤结构，林冠</w:t>
      </w:r>
      <w:proofErr w:type="gramStart"/>
      <w:r>
        <w:rPr>
          <w:rFonts w:ascii="方正小标宋简体" w:eastAsia="方正小标宋简体" w:hAnsi="方正小标宋简体" w:cs="方正小标宋简体" w:hint="eastAsia"/>
          <w:sz w:val="28"/>
          <w:szCs w:val="28"/>
        </w:rPr>
        <w:t>密集能</w:t>
      </w:r>
      <w:proofErr w:type="gramEnd"/>
      <w:r>
        <w:rPr>
          <w:rFonts w:ascii="方正小标宋简体" w:eastAsia="方正小标宋简体" w:hAnsi="方正小标宋简体" w:cs="方正小标宋简体" w:hint="eastAsia"/>
          <w:sz w:val="28"/>
          <w:szCs w:val="28"/>
        </w:rPr>
        <w:t>保持水土、涵养水源，调节气候、净化空气，发挥森林林分质量。</w:t>
      </w:r>
    </w:p>
    <w:p w14:paraId="393175FB" w14:textId="77777777" w:rsidR="00C47371" w:rsidRDefault="00000000">
      <w:pPr>
        <w:pStyle w:val="a7"/>
        <w:spacing w:line="360" w:lineRule="auto"/>
        <w:ind w:firstLineChars="300" w:firstLine="84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1.经济效益：该项目的实施建立增加了国家税收，提高了相关民众的就业与产业收入。为社会提供了劳动就业，为国家和地方提供更多的木材资源，有效的保护好水文、文化环境，为人民提供舒适的环境。</w:t>
      </w:r>
    </w:p>
    <w:p w14:paraId="3987F3D4"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 xml:space="preserve"> 2.生态效益 ：一是有效提高了森林林分质量，对于维护我场林业生态系统的完整性、稳定性、自然性与多样性有的不可估量的作用，主要表现在涵养水分、改良土壤、</w:t>
      </w:r>
      <w:proofErr w:type="gramStart"/>
      <w:r>
        <w:rPr>
          <w:rFonts w:ascii="方正小标宋简体" w:eastAsia="方正小标宋简体" w:hAnsi="方正小标宋简体" w:cs="方正小标宋简体" w:hint="eastAsia"/>
          <w:sz w:val="28"/>
          <w:szCs w:val="28"/>
        </w:rPr>
        <w:t>固碳释氧</w:t>
      </w:r>
      <w:proofErr w:type="gramEnd"/>
      <w:r>
        <w:rPr>
          <w:rFonts w:ascii="方正小标宋简体" w:eastAsia="方正小标宋简体" w:hAnsi="方正小标宋简体" w:cs="方正小标宋简体" w:hint="eastAsia"/>
          <w:sz w:val="28"/>
          <w:szCs w:val="28"/>
        </w:rPr>
        <w:t>、净化大气、森林防护、生物多样性及生态保护方面发挥巨大作用，从而更好地保护生态系统，并促进生态功能的更好发挥。二是随着收入增加反哺项目区的保护管理工作，进一步提高项目区的管理水平和能力，更好地保护项目区的生态系统。</w:t>
      </w:r>
    </w:p>
    <w:p w14:paraId="2FA1D718" w14:textId="77777777" w:rsidR="00C47371" w:rsidRDefault="00000000">
      <w:pPr>
        <w:spacing w:line="360" w:lineRule="auto"/>
        <w:ind w:firstLineChars="300" w:firstLine="84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3.社会效益：逐步提高群众生态环境保护意识，提高全社会生态环境建设重要性的认识，同时给周边的广大人民群众带来实惠，强化生态意识，绿化意识和环境意识。基地项目的实施可以积极探索和总结生态文明，同时为华容的生态文明建设添砖加瓦，在一定程度上改变华容经济形态，推</w:t>
      </w:r>
      <w:r>
        <w:rPr>
          <w:rFonts w:ascii="方正小标宋简体" w:eastAsia="方正小标宋简体" w:hAnsi="方正小标宋简体" w:cs="方正小标宋简体" w:hint="eastAsia"/>
          <w:sz w:val="28"/>
          <w:szCs w:val="28"/>
        </w:rPr>
        <w:lastRenderedPageBreak/>
        <w:t>动华容经济总体发展。</w:t>
      </w:r>
    </w:p>
    <w:p w14:paraId="6EC58DB5" w14:textId="77777777" w:rsidR="00C47371" w:rsidRDefault="00000000">
      <w:pPr>
        <w:pStyle w:val="a7"/>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32"/>
          <w:szCs w:val="32"/>
        </w:rPr>
        <w:t>五、主要经验及做法、存在问题及建议</w:t>
      </w:r>
    </w:p>
    <w:p w14:paraId="2BDA385D" w14:textId="77777777" w:rsidR="00C47371" w:rsidRDefault="00000000">
      <w:pPr>
        <w:spacing w:line="360" w:lineRule="auto"/>
        <w:ind w:firstLineChars="200" w:firstLine="560"/>
        <w:jc w:val="left"/>
      </w:pPr>
      <w:r>
        <w:rPr>
          <w:rFonts w:ascii="方正小标宋简体" w:eastAsia="方正小标宋简体" w:hAnsi="方正小标宋简体" w:cs="方正小标宋简体" w:hint="eastAsia"/>
          <w:sz w:val="28"/>
          <w:szCs w:val="28"/>
        </w:rPr>
        <w:t>我场十分重视项目的全过程，为保障国家木材储备</w:t>
      </w:r>
      <w:proofErr w:type="gramStart"/>
      <w:r>
        <w:rPr>
          <w:rFonts w:ascii="方正小标宋简体" w:eastAsia="方正小标宋简体" w:hAnsi="方正小标宋简体" w:cs="方正小标宋简体" w:hint="eastAsia"/>
          <w:sz w:val="28"/>
          <w:szCs w:val="28"/>
        </w:rPr>
        <w:t>林项目</w:t>
      </w:r>
      <w:proofErr w:type="gramEnd"/>
      <w:r>
        <w:rPr>
          <w:rFonts w:ascii="方正小标宋简体" w:eastAsia="方正小标宋简体" w:hAnsi="方正小标宋简体" w:cs="方正小标宋简体" w:hint="eastAsia"/>
          <w:sz w:val="28"/>
          <w:szCs w:val="28"/>
        </w:rPr>
        <w:t>的顺利进行。项目实施过程中我场成立了以场长为组长，分管副场长为副组长，营林生产股、计财股、办公室、资源管理股为成员的项目领导小组；严格落实各工区负责木材储备基地建设的项目施工。同时我场有多年的杉木大径材培育经验，并与湖南省林业科学院合作，在遗传改良、测土配方、密度调节、修枝强度及时间、施肥种类及用量方面技术及理论知识雄厚，不择不扣的完成了项目建设任务，切实提高了培育质量。</w:t>
      </w:r>
      <w:r>
        <w:rPr>
          <w:rFonts w:hint="eastAsia"/>
        </w:rPr>
        <w:t xml:space="preserve"> </w:t>
      </w:r>
    </w:p>
    <w:p w14:paraId="6DB118EE"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存在问题及原因：</w:t>
      </w:r>
    </w:p>
    <w:p w14:paraId="3E1657CD" w14:textId="77777777" w:rsidR="00C47371" w:rsidRDefault="00000000">
      <w:pPr>
        <w:pStyle w:val="a8"/>
        <w:shd w:val="clear" w:color="auto" w:fill="FFFFFF"/>
        <w:spacing w:before="0" w:beforeAutospacing="0" w:after="0" w:afterAutospacing="0" w:line="390" w:lineRule="atLeast"/>
        <w:ind w:firstLineChars="200" w:firstLine="560"/>
        <w:rPr>
          <w:rFonts w:ascii="方正小标宋简体" w:eastAsia="方正小标宋简体" w:hAnsi="方正小标宋简体" w:cs="方正小标宋简体"/>
          <w:kern w:val="2"/>
          <w:sz w:val="28"/>
          <w:szCs w:val="28"/>
        </w:rPr>
      </w:pPr>
      <w:r>
        <w:rPr>
          <w:rFonts w:ascii="方正小标宋简体" w:eastAsia="方正小标宋简体" w:hAnsi="方正小标宋简体" w:cs="方正小标宋简体" w:hint="eastAsia"/>
          <w:kern w:val="2"/>
          <w:sz w:val="28"/>
          <w:szCs w:val="28"/>
        </w:rPr>
        <w:t>木材储备基地建设的项目是一个长期、持续的过程，项目期间投入大，项目过程收效慢，涉及资金庞大，面积较广。林场自有资金不足，国家补助资金比率少，自筹资金比例太大。给林场太大的资金压力。因此为实现森林可持续经营，促进国有林区经济社会协调发展。希望政府加大对林场建设的投入。</w:t>
      </w:r>
    </w:p>
    <w:p w14:paraId="7A331854" w14:textId="77777777" w:rsidR="00C47371" w:rsidRDefault="00C47371">
      <w:pPr>
        <w:jc w:val="left"/>
        <w:outlineLvl w:val="0"/>
        <w:rPr>
          <w:rFonts w:ascii="新宋体" w:eastAsia="新宋体" w:hAnsi="新宋体" w:cs="新宋体"/>
          <w:szCs w:val="21"/>
        </w:rPr>
        <w:sectPr w:rsidR="00C47371">
          <w:pgSz w:w="11906" w:h="16838"/>
          <w:pgMar w:top="1701" w:right="1417" w:bottom="1417" w:left="1417" w:header="851" w:footer="992" w:gutter="0"/>
          <w:cols w:space="0"/>
          <w:docGrid w:type="lines" w:linePitch="312"/>
        </w:sectPr>
      </w:pPr>
    </w:p>
    <w:p w14:paraId="15394BF3" w14:textId="77777777" w:rsidR="00C47371" w:rsidRDefault="00000000">
      <w:pPr>
        <w:jc w:val="left"/>
        <w:outlineLvl w:val="0"/>
        <w:rPr>
          <w:rFonts w:eastAsia="黑体"/>
          <w:sz w:val="32"/>
          <w:szCs w:val="32"/>
        </w:rPr>
      </w:pPr>
      <w:r>
        <w:rPr>
          <w:rFonts w:ascii="黑体" w:eastAsia="黑体" w:hAnsi="黑体" w:cs="黑体" w:hint="eastAsia"/>
          <w:sz w:val="32"/>
          <w:szCs w:val="32"/>
        </w:rPr>
        <w:lastRenderedPageBreak/>
        <w:t>附件5</w:t>
      </w:r>
    </w:p>
    <w:p w14:paraId="52235F73" w14:textId="77777777" w:rsidR="00C47371" w:rsidRDefault="00000000">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firstRow="1" w:lastRow="0" w:firstColumn="1" w:lastColumn="0" w:noHBand="0" w:noVBand="1"/>
      </w:tblPr>
      <w:tblGrid>
        <w:gridCol w:w="1080"/>
        <w:gridCol w:w="733"/>
        <w:gridCol w:w="1199"/>
        <w:gridCol w:w="1452"/>
        <w:gridCol w:w="1221"/>
        <w:gridCol w:w="1047"/>
        <w:gridCol w:w="828"/>
        <w:gridCol w:w="873"/>
        <w:gridCol w:w="1418"/>
      </w:tblGrid>
      <w:tr w:rsidR="00C47371" w14:paraId="68C2F88C"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tcPr>
          <w:p w14:paraId="3211A52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项目支</w:t>
            </w:r>
          </w:p>
          <w:p w14:paraId="69F8C17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14:paraId="07231AAC"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华容县塔市国有林场</w:t>
            </w:r>
            <w:r>
              <w:rPr>
                <w:rFonts w:eastAsia="仿宋_GB2312" w:hint="eastAsia"/>
                <w:color w:val="000000"/>
                <w:sz w:val="20"/>
                <w:szCs w:val="20"/>
              </w:rPr>
              <w:t>2020</w:t>
            </w:r>
            <w:r>
              <w:rPr>
                <w:rFonts w:eastAsia="仿宋_GB2312" w:hint="eastAsia"/>
                <w:color w:val="000000"/>
                <w:sz w:val="20"/>
                <w:szCs w:val="20"/>
              </w:rPr>
              <w:t>年度森林质量精准提升工程</w:t>
            </w:r>
          </w:p>
        </w:tc>
      </w:tr>
      <w:tr w:rsidR="00C47371" w14:paraId="5968F807" w14:textId="77777777">
        <w:trPr>
          <w:jc w:val="center"/>
        </w:trPr>
        <w:tc>
          <w:tcPr>
            <w:tcW w:w="1080" w:type="dxa"/>
            <w:tcBorders>
              <w:top w:val="nil"/>
              <w:left w:val="single" w:sz="4" w:space="0" w:color="auto"/>
              <w:bottom w:val="single" w:sz="4" w:space="0" w:color="auto"/>
              <w:right w:val="single" w:sz="4" w:space="0" w:color="auto"/>
            </w:tcBorders>
            <w:vAlign w:val="center"/>
          </w:tcPr>
          <w:p w14:paraId="1AC5F85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605" w:type="dxa"/>
            <w:gridSpan w:val="4"/>
            <w:tcBorders>
              <w:top w:val="single" w:sz="4" w:space="0" w:color="auto"/>
              <w:left w:val="nil"/>
              <w:bottom w:val="single" w:sz="4" w:space="0" w:color="auto"/>
              <w:right w:val="single" w:sz="4" w:space="0" w:color="auto"/>
            </w:tcBorders>
            <w:vAlign w:val="center"/>
          </w:tcPr>
          <w:p w14:paraId="37D3ECA8" w14:textId="77777777" w:rsidR="00C47371" w:rsidRDefault="00C47371">
            <w:pPr>
              <w:widowControl/>
              <w:spacing w:line="260" w:lineRule="exact"/>
              <w:jc w:val="left"/>
              <w:rPr>
                <w:rFonts w:eastAsia="仿宋_GB2312"/>
                <w:color w:val="000000"/>
                <w:sz w:val="20"/>
                <w:szCs w:val="20"/>
              </w:rPr>
            </w:pPr>
          </w:p>
        </w:tc>
        <w:tc>
          <w:tcPr>
            <w:tcW w:w="1047" w:type="dxa"/>
            <w:tcBorders>
              <w:top w:val="single" w:sz="4" w:space="0" w:color="auto"/>
              <w:left w:val="nil"/>
              <w:bottom w:val="single" w:sz="4" w:space="0" w:color="auto"/>
              <w:right w:val="single" w:sz="4" w:space="0" w:color="000000"/>
            </w:tcBorders>
            <w:vAlign w:val="center"/>
          </w:tcPr>
          <w:p w14:paraId="582AA97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14:paraId="77B44286" w14:textId="77777777" w:rsidR="00C47371" w:rsidRDefault="00C47371">
            <w:pPr>
              <w:widowControl/>
              <w:spacing w:line="260" w:lineRule="exact"/>
              <w:jc w:val="left"/>
              <w:rPr>
                <w:rFonts w:eastAsia="仿宋_GB2312"/>
                <w:color w:val="000000"/>
                <w:sz w:val="20"/>
                <w:szCs w:val="20"/>
              </w:rPr>
            </w:pPr>
          </w:p>
        </w:tc>
      </w:tr>
      <w:tr w:rsidR="00C47371" w14:paraId="5EE25507"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2B000D5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1932" w:type="dxa"/>
            <w:gridSpan w:val="2"/>
            <w:tcBorders>
              <w:top w:val="nil"/>
              <w:left w:val="nil"/>
              <w:bottom w:val="single" w:sz="4" w:space="0" w:color="auto"/>
              <w:right w:val="single" w:sz="4" w:space="0" w:color="auto"/>
            </w:tcBorders>
            <w:vAlign w:val="center"/>
          </w:tcPr>
          <w:p w14:paraId="3C0DAD69" w14:textId="77777777" w:rsidR="00C47371" w:rsidRDefault="00C47371">
            <w:pPr>
              <w:widowControl/>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73C25BF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年初</w:t>
            </w:r>
          </w:p>
          <w:p w14:paraId="024E6C1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221" w:type="dxa"/>
            <w:tcBorders>
              <w:top w:val="nil"/>
              <w:left w:val="nil"/>
              <w:bottom w:val="single" w:sz="4" w:space="0" w:color="auto"/>
              <w:right w:val="single" w:sz="4" w:space="0" w:color="auto"/>
            </w:tcBorders>
            <w:vAlign w:val="center"/>
          </w:tcPr>
          <w:p w14:paraId="1594AC8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全年</w:t>
            </w:r>
          </w:p>
          <w:p w14:paraId="03AAB30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047" w:type="dxa"/>
            <w:tcBorders>
              <w:top w:val="nil"/>
              <w:left w:val="nil"/>
              <w:bottom w:val="single" w:sz="4" w:space="0" w:color="auto"/>
              <w:right w:val="single" w:sz="4" w:space="0" w:color="auto"/>
            </w:tcBorders>
            <w:vAlign w:val="center"/>
          </w:tcPr>
          <w:p w14:paraId="46A2B5B6" w14:textId="77777777" w:rsidR="00C47371" w:rsidRDefault="00000000">
            <w:pPr>
              <w:spacing w:line="260" w:lineRule="exact"/>
              <w:jc w:val="center"/>
              <w:rPr>
                <w:rFonts w:eastAsia="仿宋_GB2312"/>
                <w:sz w:val="20"/>
                <w:szCs w:val="20"/>
              </w:rPr>
            </w:pPr>
            <w:r>
              <w:rPr>
                <w:rFonts w:eastAsia="仿宋_GB2312"/>
                <w:sz w:val="20"/>
                <w:szCs w:val="20"/>
              </w:rPr>
              <w:t>全年</w:t>
            </w:r>
          </w:p>
          <w:p w14:paraId="6B21DA5C" w14:textId="77777777" w:rsidR="00C47371" w:rsidRDefault="00000000">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vAlign w:val="center"/>
          </w:tcPr>
          <w:p w14:paraId="0CC2F40F" w14:textId="77777777" w:rsidR="00C47371" w:rsidRDefault="00000000">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14:paraId="2E19A803" w14:textId="77777777" w:rsidR="00C47371" w:rsidRDefault="00000000">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14:paraId="294F3649" w14:textId="77777777" w:rsidR="00C47371" w:rsidRDefault="00000000">
            <w:pPr>
              <w:spacing w:line="260" w:lineRule="exact"/>
              <w:jc w:val="center"/>
              <w:rPr>
                <w:rFonts w:eastAsia="仿宋_GB2312"/>
                <w:sz w:val="20"/>
                <w:szCs w:val="20"/>
              </w:rPr>
            </w:pPr>
            <w:r>
              <w:rPr>
                <w:rFonts w:eastAsia="仿宋_GB2312"/>
                <w:sz w:val="20"/>
                <w:szCs w:val="20"/>
              </w:rPr>
              <w:t>得分</w:t>
            </w:r>
          </w:p>
        </w:tc>
      </w:tr>
      <w:tr w:rsidR="00C47371" w14:paraId="7CF41D38"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2BE4C476" w14:textId="77777777" w:rsidR="00C47371" w:rsidRDefault="00C47371">
            <w:pPr>
              <w:widowControl/>
              <w:spacing w:line="260" w:lineRule="exact"/>
              <w:jc w:val="left"/>
              <w:rPr>
                <w:rFonts w:eastAsia="仿宋_GB2312"/>
                <w:color w:val="000000"/>
                <w:sz w:val="20"/>
                <w:szCs w:val="20"/>
              </w:rPr>
            </w:pPr>
          </w:p>
        </w:tc>
        <w:tc>
          <w:tcPr>
            <w:tcW w:w="1932" w:type="dxa"/>
            <w:gridSpan w:val="2"/>
            <w:tcBorders>
              <w:top w:val="nil"/>
              <w:left w:val="nil"/>
              <w:bottom w:val="single" w:sz="4" w:space="0" w:color="auto"/>
              <w:right w:val="single" w:sz="4" w:space="0" w:color="auto"/>
            </w:tcBorders>
            <w:vAlign w:val="center"/>
          </w:tcPr>
          <w:p w14:paraId="0251B15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452" w:type="dxa"/>
            <w:tcBorders>
              <w:top w:val="nil"/>
              <w:left w:val="nil"/>
              <w:bottom w:val="single" w:sz="4" w:space="0" w:color="auto"/>
              <w:right w:val="single" w:sz="4" w:space="0" w:color="auto"/>
            </w:tcBorders>
            <w:vAlign w:val="center"/>
          </w:tcPr>
          <w:p w14:paraId="130C5116"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5A8F789B"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w:t>
            </w:r>
            <w:r>
              <w:rPr>
                <w:rFonts w:eastAsia="仿宋_GB2312" w:hint="eastAsia"/>
                <w:color w:val="000000"/>
                <w:sz w:val="20"/>
                <w:szCs w:val="20"/>
              </w:rPr>
              <w:t>万</w:t>
            </w:r>
          </w:p>
        </w:tc>
        <w:tc>
          <w:tcPr>
            <w:tcW w:w="1047" w:type="dxa"/>
            <w:tcBorders>
              <w:top w:val="nil"/>
              <w:left w:val="nil"/>
              <w:bottom w:val="single" w:sz="4" w:space="0" w:color="auto"/>
              <w:right w:val="single" w:sz="4" w:space="0" w:color="auto"/>
            </w:tcBorders>
            <w:vAlign w:val="center"/>
          </w:tcPr>
          <w:p w14:paraId="4D12CB5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w:t>
            </w:r>
            <w:r>
              <w:rPr>
                <w:rFonts w:eastAsia="仿宋_GB2312" w:hint="eastAsia"/>
                <w:color w:val="000000"/>
                <w:sz w:val="20"/>
                <w:szCs w:val="20"/>
              </w:rPr>
              <w:t>万</w:t>
            </w:r>
          </w:p>
        </w:tc>
        <w:tc>
          <w:tcPr>
            <w:tcW w:w="828" w:type="dxa"/>
            <w:tcBorders>
              <w:top w:val="nil"/>
              <w:left w:val="nil"/>
              <w:bottom w:val="single" w:sz="4" w:space="0" w:color="auto"/>
              <w:right w:val="single" w:sz="4" w:space="0" w:color="auto"/>
            </w:tcBorders>
            <w:vAlign w:val="center"/>
          </w:tcPr>
          <w:p w14:paraId="650EC9A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14:paraId="035BD73B"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w:t>
            </w:r>
          </w:p>
        </w:tc>
        <w:tc>
          <w:tcPr>
            <w:tcW w:w="1418" w:type="dxa"/>
            <w:tcBorders>
              <w:top w:val="nil"/>
              <w:left w:val="nil"/>
              <w:bottom w:val="single" w:sz="4" w:space="0" w:color="auto"/>
              <w:right w:val="single" w:sz="4" w:space="0" w:color="auto"/>
            </w:tcBorders>
            <w:vAlign w:val="center"/>
          </w:tcPr>
          <w:p w14:paraId="755C9CB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w:t>
            </w:r>
          </w:p>
        </w:tc>
      </w:tr>
      <w:tr w:rsidR="00C47371" w14:paraId="0974784E"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3C11F557" w14:textId="77777777" w:rsidR="00C47371" w:rsidRDefault="00C47371">
            <w:pPr>
              <w:widowControl/>
              <w:spacing w:line="260" w:lineRule="exact"/>
              <w:jc w:val="left"/>
              <w:rPr>
                <w:rFonts w:eastAsia="仿宋_GB2312"/>
                <w:color w:val="000000"/>
                <w:sz w:val="20"/>
                <w:szCs w:val="20"/>
              </w:rPr>
            </w:pPr>
          </w:p>
        </w:tc>
        <w:tc>
          <w:tcPr>
            <w:tcW w:w="1932" w:type="dxa"/>
            <w:gridSpan w:val="2"/>
            <w:tcBorders>
              <w:top w:val="nil"/>
              <w:left w:val="nil"/>
              <w:bottom w:val="single" w:sz="4" w:space="0" w:color="auto"/>
              <w:right w:val="single" w:sz="4" w:space="0" w:color="auto"/>
            </w:tcBorders>
            <w:vAlign w:val="center"/>
          </w:tcPr>
          <w:p w14:paraId="17FDD82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452" w:type="dxa"/>
            <w:tcBorders>
              <w:top w:val="nil"/>
              <w:left w:val="nil"/>
              <w:bottom w:val="single" w:sz="4" w:space="0" w:color="auto"/>
              <w:right w:val="single" w:sz="4" w:space="0" w:color="auto"/>
            </w:tcBorders>
            <w:vAlign w:val="center"/>
          </w:tcPr>
          <w:p w14:paraId="005A504D"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23C73E5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w:t>
            </w:r>
            <w:r>
              <w:rPr>
                <w:rFonts w:eastAsia="仿宋_GB2312" w:hint="eastAsia"/>
                <w:color w:val="000000"/>
                <w:sz w:val="20"/>
                <w:szCs w:val="20"/>
              </w:rPr>
              <w:t>万</w:t>
            </w:r>
          </w:p>
        </w:tc>
        <w:tc>
          <w:tcPr>
            <w:tcW w:w="1047" w:type="dxa"/>
            <w:tcBorders>
              <w:top w:val="nil"/>
              <w:left w:val="nil"/>
              <w:bottom w:val="single" w:sz="4" w:space="0" w:color="auto"/>
              <w:right w:val="single" w:sz="4" w:space="0" w:color="auto"/>
            </w:tcBorders>
            <w:vAlign w:val="center"/>
          </w:tcPr>
          <w:p w14:paraId="2DAE6093"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w:t>
            </w:r>
            <w:r>
              <w:rPr>
                <w:rFonts w:eastAsia="仿宋_GB2312" w:hint="eastAsia"/>
                <w:color w:val="000000"/>
                <w:sz w:val="20"/>
                <w:szCs w:val="20"/>
              </w:rPr>
              <w:t>万</w:t>
            </w:r>
          </w:p>
        </w:tc>
        <w:tc>
          <w:tcPr>
            <w:tcW w:w="828" w:type="dxa"/>
            <w:tcBorders>
              <w:top w:val="nil"/>
              <w:left w:val="nil"/>
              <w:bottom w:val="single" w:sz="4" w:space="0" w:color="auto"/>
              <w:right w:val="single" w:sz="4" w:space="0" w:color="auto"/>
            </w:tcBorders>
            <w:vAlign w:val="center"/>
          </w:tcPr>
          <w:p w14:paraId="15BBC3A4"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5F4D350E"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2FF9490E" w14:textId="77777777" w:rsidR="00C47371" w:rsidRDefault="00C47371">
            <w:pPr>
              <w:widowControl/>
              <w:spacing w:line="260" w:lineRule="exact"/>
              <w:jc w:val="left"/>
              <w:rPr>
                <w:rFonts w:eastAsia="仿宋_GB2312"/>
                <w:color w:val="000000"/>
                <w:sz w:val="20"/>
                <w:szCs w:val="20"/>
              </w:rPr>
            </w:pPr>
          </w:p>
        </w:tc>
      </w:tr>
      <w:tr w:rsidR="00C47371" w14:paraId="052A8469"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5437F01F" w14:textId="77777777" w:rsidR="00C47371" w:rsidRDefault="00C47371">
            <w:pPr>
              <w:widowControl/>
              <w:spacing w:line="260" w:lineRule="exact"/>
              <w:jc w:val="left"/>
              <w:rPr>
                <w:rFonts w:eastAsia="仿宋_GB2312"/>
                <w:color w:val="000000"/>
                <w:sz w:val="20"/>
                <w:szCs w:val="20"/>
              </w:rPr>
            </w:pPr>
          </w:p>
        </w:tc>
        <w:tc>
          <w:tcPr>
            <w:tcW w:w="1932" w:type="dxa"/>
            <w:gridSpan w:val="2"/>
            <w:tcBorders>
              <w:top w:val="nil"/>
              <w:left w:val="nil"/>
              <w:bottom w:val="single" w:sz="4" w:space="0" w:color="auto"/>
              <w:right w:val="single" w:sz="4" w:space="0" w:color="auto"/>
            </w:tcBorders>
            <w:vAlign w:val="center"/>
          </w:tcPr>
          <w:p w14:paraId="0103C06A" w14:textId="77777777" w:rsidR="00C47371"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452" w:type="dxa"/>
            <w:tcBorders>
              <w:top w:val="nil"/>
              <w:left w:val="nil"/>
              <w:bottom w:val="single" w:sz="4" w:space="0" w:color="auto"/>
              <w:right w:val="single" w:sz="4" w:space="0" w:color="auto"/>
            </w:tcBorders>
            <w:vAlign w:val="center"/>
          </w:tcPr>
          <w:p w14:paraId="07F94C3F"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01EEC709" w14:textId="77777777" w:rsidR="00C47371" w:rsidRDefault="00C47371">
            <w:pPr>
              <w:widowControl/>
              <w:spacing w:line="260" w:lineRule="exact"/>
              <w:jc w:val="left"/>
              <w:rPr>
                <w:rFonts w:eastAsia="仿宋_GB2312"/>
                <w:color w:val="000000"/>
                <w:sz w:val="20"/>
                <w:szCs w:val="20"/>
              </w:rPr>
            </w:pPr>
          </w:p>
        </w:tc>
        <w:tc>
          <w:tcPr>
            <w:tcW w:w="1047" w:type="dxa"/>
            <w:tcBorders>
              <w:top w:val="nil"/>
              <w:left w:val="nil"/>
              <w:bottom w:val="single" w:sz="4" w:space="0" w:color="auto"/>
              <w:right w:val="single" w:sz="4" w:space="0" w:color="auto"/>
            </w:tcBorders>
            <w:vAlign w:val="center"/>
          </w:tcPr>
          <w:p w14:paraId="40566173" w14:textId="77777777" w:rsidR="00C47371" w:rsidRDefault="00C47371">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14:paraId="4CE54B50"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13871CA6"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4162C4F3" w14:textId="77777777" w:rsidR="00C47371" w:rsidRDefault="00C47371">
            <w:pPr>
              <w:widowControl/>
              <w:spacing w:line="260" w:lineRule="exact"/>
              <w:jc w:val="left"/>
              <w:rPr>
                <w:rFonts w:eastAsia="仿宋_GB2312"/>
                <w:color w:val="000000"/>
                <w:sz w:val="20"/>
                <w:szCs w:val="20"/>
              </w:rPr>
            </w:pPr>
          </w:p>
        </w:tc>
      </w:tr>
      <w:tr w:rsidR="00C47371" w14:paraId="400C332F"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4B26535C" w14:textId="77777777" w:rsidR="00C47371" w:rsidRDefault="00C47371">
            <w:pPr>
              <w:widowControl/>
              <w:spacing w:line="260" w:lineRule="exact"/>
              <w:jc w:val="left"/>
              <w:rPr>
                <w:rFonts w:eastAsia="仿宋_GB2312"/>
                <w:color w:val="000000"/>
                <w:sz w:val="20"/>
                <w:szCs w:val="20"/>
              </w:rPr>
            </w:pPr>
          </w:p>
        </w:tc>
        <w:tc>
          <w:tcPr>
            <w:tcW w:w="1932" w:type="dxa"/>
            <w:gridSpan w:val="2"/>
            <w:tcBorders>
              <w:top w:val="nil"/>
              <w:left w:val="nil"/>
              <w:bottom w:val="single" w:sz="4" w:space="0" w:color="auto"/>
              <w:right w:val="single" w:sz="4" w:space="0" w:color="auto"/>
            </w:tcBorders>
            <w:vAlign w:val="center"/>
          </w:tcPr>
          <w:p w14:paraId="1858D880" w14:textId="77777777" w:rsidR="00C47371"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452" w:type="dxa"/>
            <w:tcBorders>
              <w:top w:val="nil"/>
              <w:left w:val="nil"/>
              <w:bottom w:val="single" w:sz="4" w:space="0" w:color="auto"/>
              <w:right w:val="single" w:sz="4" w:space="0" w:color="auto"/>
            </w:tcBorders>
            <w:vAlign w:val="center"/>
          </w:tcPr>
          <w:p w14:paraId="23766571"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101E69B5" w14:textId="77777777" w:rsidR="00C47371" w:rsidRDefault="00C47371">
            <w:pPr>
              <w:widowControl/>
              <w:spacing w:line="260" w:lineRule="exact"/>
              <w:jc w:val="left"/>
              <w:rPr>
                <w:rFonts w:eastAsia="仿宋_GB2312"/>
                <w:color w:val="000000"/>
                <w:sz w:val="20"/>
                <w:szCs w:val="20"/>
              </w:rPr>
            </w:pPr>
          </w:p>
        </w:tc>
        <w:tc>
          <w:tcPr>
            <w:tcW w:w="1047" w:type="dxa"/>
            <w:tcBorders>
              <w:top w:val="nil"/>
              <w:left w:val="nil"/>
              <w:bottom w:val="single" w:sz="4" w:space="0" w:color="auto"/>
              <w:right w:val="single" w:sz="4" w:space="0" w:color="auto"/>
            </w:tcBorders>
            <w:vAlign w:val="center"/>
          </w:tcPr>
          <w:p w14:paraId="79CA0D6E" w14:textId="77777777" w:rsidR="00C47371" w:rsidRDefault="00C47371">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14:paraId="57723C81" w14:textId="77777777" w:rsidR="00C47371" w:rsidRDefault="00C47371">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54881154" w14:textId="77777777" w:rsidR="00C47371" w:rsidRDefault="00C47371">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030DB603" w14:textId="77777777" w:rsidR="00C47371" w:rsidRDefault="00C47371">
            <w:pPr>
              <w:widowControl/>
              <w:spacing w:line="260" w:lineRule="exact"/>
              <w:jc w:val="left"/>
              <w:rPr>
                <w:rFonts w:eastAsia="仿宋_GB2312"/>
                <w:color w:val="000000"/>
                <w:sz w:val="20"/>
                <w:szCs w:val="20"/>
              </w:rPr>
            </w:pPr>
          </w:p>
        </w:tc>
      </w:tr>
      <w:tr w:rsidR="00C47371" w14:paraId="093C6EE8"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2F145E5B"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605" w:type="dxa"/>
            <w:gridSpan w:val="4"/>
            <w:tcBorders>
              <w:top w:val="single" w:sz="4" w:space="0" w:color="auto"/>
              <w:left w:val="nil"/>
              <w:bottom w:val="single" w:sz="4" w:space="0" w:color="auto"/>
              <w:right w:val="single" w:sz="4" w:space="0" w:color="000000"/>
            </w:tcBorders>
            <w:vAlign w:val="center"/>
          </w:tcPr>
          <w:p w14:paraId="3B74901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166" w:type="dxa"/>
            <w:gridSpan w:val="4"/>
            <w:tcBorders>
              <w:top w:val="single" w:sz="4" w:space="0" w:color="auto"/>
              <w:left w:val="nil"/>
              <w:bottom w:val="single" w:sz="4" w:space="0" w:color="auto"/>
              <w:right w:val="single" w:sz="4" w:space="0" w:color="auto"/>
            </w:tcBorders>
            <w:vAlign w:val="center"/>
          </w:tcPr>
          <w:p w14:paraId="01C8A3B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C47371" w14:paraId="2B616521" w14:textId="77777777">
        <w:trPr>
          <w:trHeight w:val="475"/>
          <w:jc w:val="center"/>
        </w:trPr>
        <w:tc>
          <w:tcPr>
            <w:tcW w:w="1080" w:type="dxa"/>
            <w:vMerge/>
            <w:tcBorders>
              <w:top w:val="nil"/>
              <w:left w:val="single" w:sz="4" w:space="0" w:color="auto"/>
              <w:bottom w:val="single" w:sz="4" w:space="0" w:color="000000"/>
              <w:right w:val="single" w:sz="4" w:space="0" w:color="auto"/>
            </w:tcBorders>
            <w:vAlign w:val="center"/>
          </w:tcPr>
          <w:p w14:paraId="6E777733" w14:textId="77777777" w:rsidR="00C47371" w:rsidRDefault="00C47371">
            <w:pPr>
              <w:widowControl/>
              <w:spacing w:line="260" w:lineRule="exact"/>
              <w:jc w:val="left"/>
              <w:rPr>
                <w:rFonts w:eastAsia="仿宋_GB2312"/>
                <w:color w:val="000000"/>
                <w:sz w:val="20"/>
                <w:szCs w:val="20"/>
              </w:rPr>
            </w:pPr>
          </w:p>
        </w:tc>
        <w:tc>
          <w:tcPr>
            <w:tcW w:w="4605" w:type="dxa"/>
            <w:gridSpan w:val="4"/>
            <w:tcBorders>
              <w:top w:val="single" w:sz="4" w:space="0" w:color="auto"/>
              <w:left w:val="nil"/>
              <w:bottom w:val="single" w:sz="4" w:space="0" w:color="auto"/>
              <w:right w:val="single" w:sz="4" w:space="0" w:color="000000"/>
            </w:tcBorders>
            <w:vAlign w:val="center"/>
          </w:tcPr>
          <w:p w14:paraId="7824C3D8"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实施森林质量精准提升</w:t>
            </w:r>
            <w:r>
              <w:rPr>
                <w:rFonts w:eastAsia="仿宋_GB2312" w:hint="eastAsia"/>
                <w:color w:val="000000"/>
                <w:sz w:val="20"/>
                <w:szCs w:val="20"/>
              </w:rPr>
              <w:t>2000</w:t>
            </w:r>
            <w:r>
              <w:rPr>
                <w:rFonts w:eastAsia="仿宋_GB2312" w:hint="eastAsia"/>
                <w:color w:val="000000"/>
                <w:sz w:val="20"/>
                <w:szCs w:val="20"/>
              </w:rPr>
              <w:t>亩</w:t>
            </w:r>
          </w:p>
        </w:tc>
        <w:tc>
          <w:tcPr>
            <w:tcW w:w="4166" w:type="dxa"/>
            <w:gridSpan w:val="4"/>
            <w:tcBorders>
              <w:top w:val="single" w:sz="4" w:space="0" w:color="auto"/>
              <w:left w:val="nil"/>
              <w:bottom w:val="single" w:sz="4" w:space="0" w:color="auto"/>
              <w:right w:val="single" w:sz="4" w:space="0" w:color="auto"/>
            </w:tcBorders>
            <w:vAlign w:val="center"/>
          </w:tcPr>
          <w:p w14:paraId="357A2EC7"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实施森林质量精准提升</w:t>
            </w:r>
            <w:r>
              <w:rPr>
                <w:rFonts w:eastAsia="仿宋_GB2312" w:hint="eastAsia"/>
                <w:color w:val="000000"/>
                <w:sz w:val="20"/>
                <w:szCs w:val="20"/>
              </w:rPr>
              <w:t>2000</w:t>
            </w:r>
            <w:r>
              <w:rPr>
                <w:rFonts w:eastAsia="仿宋_GB2312" w:hint="eastAsia"/>
                <w:color w:val="000000"/>
                <w:sz w:val="20"/>
                <w:szCs w:val="20"/>
              </w:rPr>
              <w:t>亩</w:t>
            </w:r>
          </w:p>
        </w:tc>
      </w:tr>
      <w:tr w:rsidR="00C47371" w14:paraId="11544845" w14:textId="77777777">
        <w:trPr>
          <w:jc w:val="center"/>
        </w:trPr>
        <w:tc>
          <w:tcPr>
            <w:tcW w:w="1080" w:type="dxa"/>
            <w:vMerge w:val="restart"/>
            <w:tcBorders>
              <w:top w:val="nil"/>
              <w:left w:val="single" w:sz="4" w:space="0" w:color="auto"/>
              <w:right w:val="single" w:sz="4" w:space="0" w:color="auto"/>
            </w:tcBorders>
            <w:vAlign w:val="center"/>
          </w:tcPr>
          <w:p w14:paraId="52717ED9"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绩</w:t>
            </w:r>
            <w:proofErr w:type="gramEnd"/>
          </w:p>
          <w:p w14:paraId="671C3F32"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效</w:t>
            </w:r>
            <w:proofErr w:type="gramEnd"/>
          </w:p>
          <w:p w14:paraId="41B13E60"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w:t>
            </w:r>
          </w:p>
          <w:p w14:paraId="47B2C13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标</w:t>
            </w:r>
          </w:p>
        </w:tc>
        <w:tc>
          <w:tcPr>
            <w:tcW w:w="733" w:type="dxa"/>
            <w:tcBorders>
              <w:top w:val="nil"/>
              <w:left w:val="nil"/>
              <w:bottom w:val="single" w:sz="4" w:space="0" w:color="auto"/>
              <w:right w:val="single" w:sz="4" w:space="0" w:color="auto"/>
            </w:tcBorders>
            <w:vAlign w:val="center"/>
          </w:tcPr>
          <w:p w14:paraId="2FAB3ABD"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199" w:type="dxa"/>
            <w:tcBorders>
              <w:top w:val="nil"/>
              <w:left w:val="nil"/>
              <w:bottom w:val="single" w:sz="4" w:space="0" w:color="auto"/>
              <w:right w:val="single" w:sz="4" w:space="0" w:color="auto"/>
            </w:tcBorders>
            <w:vAlign w:val="center"/>
          </w:tcPr>
          <w:p w14:paraId="56F943B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452" w:type="dxa"/>
            <w:tcBorders>
              <w:top w:val="nil"/>
              <w:left w:val="nil"/>
              <w:bottom w:val="single" w:sz="4" w:space="0" w:color="auto"/>
              <w:right w:val="single" w:sz="4" w:space="0" w:color="auto"/>
            </w:tcBorders>
            <w:vAlign w:val="center"/>
          </w:tcPr>
          <w:p w14:paraId="33A8BD1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221" w:type="dxa"/>
            <w:tcBorders>
              <w:top w:val="nil"/>
              <w:left w:val="nil"/>
              <w:bottom w:val="single" w:sz="4" w:space="0" w:color="auto"/>
              <w:right w:val="single" w:sz="4" w:space="0" w:color="auto"/>
            </w:tcBorders>
            <w:vAlign w:val="center"/>
          </w:tcPr>
          <w:p w14:paraId="6B6C13B8"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年度</w:t>
            </w:r>
          </w:p>
          <w:p w14:paraId="2C3D624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047" w:type="dxa"/>
            <w:tcBorders>
              <w:top w:val="nil"/>
              <w:left w:val="nil"/>
              <w:bottom w:val="single" w:sz="4" w:space="0" w:color="auto"/>
              <w:right w:val="single" w:sz="4" w:space="0" w:color="auto"/>
            </w:tcBorders>
            <w:vAlign w:val="center"/>
          </w:tcPr>
          <w:p w14:paraId="49F0B92D"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实际</w:t>
            </w:r>
          </w:p>
          <w:p w14:paraId="32FCDCB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vAlign w:val="center"/>
          </w:tcPr>
          <w:p w14:paraId="29AB815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14:paraId="338DB6E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14:paraId="5EAF9782" w14:textId="77777777" w:rsidR="00C47371" w:rsidRDefault="00000000">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C47371" w14:paraId="6416FBA4" w14:textId="77777777">
        <w:trPr>
          <w:jc w:val="center"/>
        </w:trPr>
        <w:tc>
          <w:tcPr>
            <w:tcW w:w="1080" w:type="dxa"/>
            <w:vMerge/>
            <w:tcBorders>
              <w:left w:val="single" w:sz="4" w:space="0" w:color="auto"/>
              <w:right w:val="single" w:sz="4" w:space="0" w:color="auto"/>
            </w:tcBorders>
            <w:vAlign w:val="center"/>
          </w:tcPr>
          <w:p w14:paraId="69654413" w14:textId="77777777" w:rsidR="00C47371" w:rsidRDefault="00C47371">
            <w:pPr>
              <w:spacing w:line="260" w:lineRule="exact"/>
              <w:jc w:val="left"/>
              <w:rPr>
                <w:rFonts w:eastAsia="仿宋_GB2312"/>
                <w:color w:val="000000"/>
                <w:sz w:val="20"/>
                <w:szCs w:val="20"/>
              </w:rPr>
            </w:pPr>
          </w:p>
        </w:tc>
        <w:tc>
          <w:tcPr>
            <w:tcW w:w="733" w:type="dxa"/>
            <w:vMerge w:val="restart"/>
            <w:tcBorders>
              <w:top w:val="nil"/>
              <w:left w:val="nil"/>
              <w:right w:val="single" w:sz="4" w:space="0" w:color="auto"/>
            </w:tcBorders>
            <w:vAlign w:val="center"/>
          </w:tcPr>
          <w:p w14:paraId="6CF171E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产出指标</w:t>
            </w:r>
          </w:p>
          <w:p w14:paraId="05ABA56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199" w:type="dxa"/>
            <w:vMerge w:val="restart"/>
            <w:tcBorders>
              <w:top w:val="nil"/>
              <w:left w:val="nil"/>
              <w:right w:val="single" w:sz="4" w:space="0" w:color="auto"/>
            </w:tcBorders>
            <w:vAlign w:val="center"/>
          </w:tcPr>
          <w:p w14:paraId="24F61FD7"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452" w:type="dxa"/>
            <w:tcBorders>
              <w:top w:val="nil"/>
              <w:left w:val="nil"/>
              <w:bottom w:val="single" w:sz="4" w:space="0" w:color="auto"/>
              <w:right w:val="single" w:sz="4" w:space="0" w:color="auto"/>
            </w:tcBorders>
            <w:vAlign w:val="center"/>
          </w:tcPr>
          <w:p w14:paraId="11303B66" w14:textId="77777777" w:rsidR="00C47371" w:rsidRDefault="00000000">
            <w:pPr>
              <w:widowControl/>
              <w:spacing w:line="260" w:lineRule="exact"/>
              <w:jc w:val="left"/>
              <w:rPr>
                <w:rFonts w:eastAsia="仿宋_GB2312"/>
                <w:color w:val="000000"/>
                <w:sz w:val="20"/>
                <w:szCs w:val="20"/>
              </w:rPr>
            </w:pPr>
            <w:r>
              <w:rPr>
                <w:rFonts w:eastAsia="仿宋_GB2312" w:hint="eastAsia"/>
                <w:szCs w:val="21"/>
              </w:rPr>
              <w:t>森林精准质量提升</w:t>
            </w:r>
            <w:r>
              <w:rPr>
                <w:rFonts w:eastAsia="仿宋_GB2312" w:hint="eastAsia"/>
                <w:szCs w:val="21"/>
              </w:rPr>
              <w:t>2000</w:t>
            </w:r>
            <w:r>
              <w:rPr>
                <w:rFonts w:eastAsia="仿宋_GB2312" w:hint="eastAsia"/>
                <w:szCs w:val="21"/>
              </w:rPr>
              <w:t>亩</w:t>
            </w:r>
          </w:p>
        </w:tc>
        <w:tc>
          <w:tcPr>
            <w:tcW w:w="1221" w:type="dxa"/>
            <w:tcBorders>
              <w:top w:val="nil"/>
              <w:left w:val="nil"/>
              <w:bottom w:val="single" w:sz="4" w:space="0" w:color="auto"/>
              <w:right w:val="single" w:sz="4" w:space="0" w:color="auto"/>
            </w:tcBorders>
            <w:vAlign w:val="center"/>
          </w:tcPr>
          <w:p w14:paraId="026365B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2000</w:t>
            </w:r>
            <w:r>
              <w:rPr>
                <w:rFonts w:eastAsia="仿宋_GB2312" w:hint="eastAsia"/>
                <w:color w:val="000000"/>
                <w:sz w:val="20"/>
                <w:szCs w:val="20"/>
              </w:rPr>
              <w:t>亩</w:t>
            </w:r>
          </w:p>
        </w:tc>
        <w:tc>
          <w:tcPr>
            <w:tcW w:w="1047" w:type="dxa"/>
            <w:tcBorders>
              <w:top w:val="nil"/>
              <w:left w:val="nil"/>
              <w:bottom w:val="single" w:sz="4" w:space="0" w:color="auto"/>
              <w:right w:val="single" w:sz="4" w:space="0" w:color="auto"/>
            </w:tcBorders>
            <w:vAlign w:val="center"/>
          </w:tcPr>
          <w:p w14:paraId="3A40DC2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2000</w:t>
            </w:r>
            <w:r>
              <w:rPr>
                <w:rFonts w:eastAsia="仿宋_GB2312" w:hint="eastAsia"/>
                <w:color w:val="000000"/>
                <w:sz w:val="20"/>
                <w:szCs w:val="20"/>
              </w:rPr>
              <w:t>亩</w:t>
            </w:r>
          </w:p>
        </w:tc>
        <w:tc>
          <w:tcPr>
            <w:tcW w:w="828" w:type="dxa"/>
            <w:tcBorders>
              <w:top w:val="nil"/>
              <w:left w:val="nil"/>
              <w:bottom w:val="single" w:sz="4" w:space="0" w:color="auto"/>
              <w:right w:val="single" w:sz="4" w:space="0" w:color="auto"/>
            </w:tcBorders>
            <w:vAlign w:val="center"/>
          </w:tcPr>
          <w:p w14:paraId="654B1F2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DF83C7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0733AA4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5E3AB98" w14:textId="77777777">
        <w:trPr>
          <w:jc w:val="center"/>
        </w:trPr>
        <w:tc>
          <w:tcPr>
            <w:tcW w:w="1080" w:type="dxa"/>
            <w:vMerge/>
            <w:tcBorders>
              <w:left w:val="single" w:sz="4" w:space="0" w:color="auto"/>
              <w:right w:val="single" w:sz="4" w:space="0" w:color="auto"/>
            </w:tcBorders>
            <w:vAlign w:val="center"/>
          </w:tcPr>
          <w:p w14:paraId="60C0AABA"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5A628DD7"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11E85D01" w14:textId="77777777" w:rsidR="00C47371" w:rsidRDefault="00C47371">
            <w:pPr>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1A44B86C"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5963BE8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6291433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79CB9C3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3340B8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EA9DF2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F1AB63A" w14:textId="77777777">
        <w:trPr>
          <w:jc w:val="center"/>
        </w:trPr>
        <w:tc>
          <w:tcPr>
            <w:tcW w:w="1080" w:type="dxa"/>
            <w:vMerge/>
            <w:tcBorders>
              <w:left w:val="single" w:sz="4" w:space="0" w:color="auto"/>
              <w:right w:val="single" w:sz="4" w:space="0" w:color="auto"/>
            </w:tcBorders>
            <w:vAlign w:val="center"/>
          </w:tcPr>
          <w:p w14:paraId="6A3AD5C9"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6E286B9D" w14:textId="77777777" w:rsidR="00C47371" w:rsidRDefault="00C47371">
            <w:pPr>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1FB55FF2" w14:textId="77777777" w:rsidR="00C47371" w:rsidRDefault="00C47371">
            <w:pPr>
              <w:widowControl/>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0C2E8EC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7127FCD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261AFBA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7434F6C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873" w:type="dxa"/>
            <w:tcBorders>
              <w:top w:val="nil"/>
              <w:left w:val="nil"/>
              <w:bottom w:val="single" w:sz="4" w:space="0" w:color="auto"/>
              <w:right w:val="single" w:sz="4" w:space="0" w:color="auto"/>
            </w:tcBorders>
            <w:vAlign w:val="center"/>
          </w:tcPr>
          <w:p w14:paraId="2EEC2A9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1418" w:type="dxa"/>
            <w:tcBorders>
              <w:top w:val="nil"/>
              <w:left w:val="nil"/>
              <w:bottom w:val="single" w:sz="4" w:space="0" w:color="auto"/>
              <w:right w:val="single" w:sz="4" w:space="0" w:color="auto"/>
            </w:tcBorders>
            <w:vAlign w:val="center"/>
          </w:tcPr>
          <w:p w14:paraId="352A340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26AA8AF" w14:textId="77777777">
        <w:trPr>
          <w:jc w:val="center"/>
        </w:trPr>
        <w:tc>
          <w:tcPr>
            <w:tcW w:w="1080" w:type="dxa"/>
            <w:vMerge/>
            <w:tcBorders>
              <w:left w:val="single" w:sz="4" w:space="0" w:color="auto"/>
              <w:right w:val="single" w:sz="4" w:space="0" w:color="auto"/>
            </w:tcBorders>
            <w:vAlign w:val="center"/>
          </w:tcPr>
          <w:p w14:paraId="2ECDA610"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2268893C" w14:textId="77777777" w:rsidR="00C47371" w:rsidRDefault="00C47371">
            <w:pPr>
              <w:spacing w:line="260" w:lineRule="exact"/>
              <w:jc w:val="left"/>
              <w:rPr>
                <w:rFonts w:eastAsia="仿宋_GB2312"/>
                <w:color w:val="000000"/>
                <w:sz w:val="20"/>
                <w:szCs w:val="20"/>
              </w:rPr>
            </w:pPr>
          </w:p>
        </w:tc>
        <w:tc>
          <w:tcPr>
            <w:tcW w:w="1199" w:type="dxa"/>
            <w:vMerge w:val="restart"/>
            <w:tcBorders>
              <w:top w:val="nil"/>
              <w:left w:val="nil"/>
              <w:right w:val="single" w:sz="4" w:space="0" w:color="auto"/>
            </w:tcBorders>
            <w:vAlign w:val="center"/>
          </w:tcPr>
          <w:p w14:paraId="1F6578F9"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452" w:type="dxa"/>
            <w:tcBorders>
              <w:top w:val="nil"/>
              <w:left w:val="nil"/>
              <w:bottom w:val="single" w:sz="4" w:space="0" w:color="auto"/>
              <w:right w:val="single" w:sz="4" w:space="0" w:color="auto"/>
            </w:tcBorders>
            <w:vAlign w:val="center"/>
          </w:tcPr>
          <w:p w14:paraId="12DEA873" w14:textId="77777777" w:rsidR="00C47371" w:rsidRDefault="00000000">
            <w:pPr>
              <w:widowControl/>
              <w:spacing w:line="260" w:lineRule="exact"/>
              <w:jc w:val="left"/>
              <w:rPr>
                <w:rFonts w:eastAsia="仿宋_GB2312"/>
                <w:color w:val="000000"/>
                <w:sz w:val="20"/>
                <w:szCs w:val="20"/>
              </w:rPr>
            </w:pPr>
            <w:r>
              <w:rPr>
                <w:rFonts w:eastAsia="仿宋_GB2312" w:hint="eastAsia"/>
                <w:szCs w:val="21"/>
              </w:rPr>
              <w:t>任务完成率</w:t>
            </w:r>
          </w:p>
        </w:tc>
        <w:tc>
          <w:tcPr>
            <w:tcW w:w="1221" w:type="dxa"/>
            <w:tcBorders>
              <w:top w:val="nil"/>
              <w:left w:val="nil"/>
              <w:bottom w:val="single" w:sz="4" w:space="0" w:color="auto"/>
              <w:right w:val="single" w:sz="4" w:space="0" w:color="auto"/>
            </w:tcBorders>
            <w:vAlign w:val="center"/>
          </w:tcPr>
          <w:p w14:paraId="02F0FBE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2000</w:t>
            </w:r>
            <w:r>
              <w:rPr>
                <w:rFonts w:eastAsia="仿宋_GB2312" w:hint="eastAsia"/>
                <w:color w:val="000000"/>
                <w:sz w:val="20"/>
                <w:szCs w:val="20"/>
              </w:rPr>
              <w:t>亩</w:t>
            </w:r>
          </w:p>
        </w:tc>
        <w:tc>
          <w:tcPr>
            <w:tcW w:w="1047" w:type="dxa"/>
            <w:tcBorders>
              <w:top w:val="nil"/>
              <w:left w:val="nil"/>
              <w:bottom w:val="single" w:sz="4" w:space="0" w:color="auto"/>
              <w:right w:val="single" w:sz="4" w:space="0" w:color="auto"/>
            </w:tcBorders>
            <w:vAlign w:val="center"/>
          </w:tcPr>
          <w:p w14:paraId="71FC824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2000</w:t>
            </w:r>
            <w:r>
              <w:rPr>
                <w:rFonts w:eastAsia="仿宋_GB2312" w:hint="eastAsia"/>
                <w:color w:val="000000"/>
                <w:sz w:val="20"/>
                <w:szCs w:val="20"/>
              </w:rPr>
              <w:t>亩</w:t>
            </w:r>
          </w:p>
        </w:tc>
        <w:tc>
          <w:tcPr>
            <w:tcW w:w="828" w:type="dxa"/>
            <w:tcBorders>
              <w:top w:val="nil"/>
              <w:left w:val="nil"/>
              <w:bottom w:val="single" w:sz="4" w:space="0" w:color="auto"/>
              <w:right w:val="single" w:sz="4" w:space="0" w:color="auto"/>
            </w:tcBorders>
            <w:vAlign w:val="center"/>
          </w:tcPr>
          <w:p w14:paraId="7F1E512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91B5B7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98FF30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6A43028" w14:textId="77777777">
        <w:trPr>
          <w:jc w:val="center"/>
        </w:trPr>
        <w:tc>
          <w:tcPr>
            <w:tcW w:w="1080" w:type="dxa"/>
            <w:vMerge/>
            <w:tcBorders>
              <w:left w:val="single" w:sz="4" w:space="0" w:color="auto"/>
              <w:right w:val="single" w:sz="4" w:space="0" w:color="auto"/>
            </w:tcBorders>
            <w:vAlign w:val="center"/>
          </w:tcPr>
          <w:p w14:paraId="30D61F50"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217BFC75"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2C90D76B" w14:textId="77777777" w:rsidR="00C47371" w:rsidRDefault="00C47371">
            <w:pPr>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4BA4DF37"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规划设计要求</w:t>
            </w:r>
          </w:p>
        </w:tc>
        <w:tc>
          <w:tcPr>
            <w:tcW w:w="1221" w:type="dxa"/>
            <w:tcBorders>
              <w:top w:val="nil"/>
              <w:left w:val="nil"/>
              <w:bottom w:val="single" w:sz="4" w:space="0" w:color="auto"/>
              <w:right w:val="single" w:sz="4" w:space="0" w:color="auto"/>
            </w:tcBorders>
            <w:vAlign w:val="center"/>
          </w:tcPr>
          <w:p w14:paraId="0F14156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1086C54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90%</w:t>
            </w:r>
          </w:p>
        </w:tc>
        <w:tc>
          <w:tcPr>
            <w:tcW w:w="828" w:type="dxa"/>
            <w:tcBorders>
              <w:top w:val="nil"/>
              <w:left w:val="nil"/>
              <w:bottom w:val="single" w:sz="4" w:space="0" w:color="auto"/>
              <w:right w:val="single" w:sz="4" w:space="0" w:color="auto"/>
            </w:tcBorders>
            <w:vAlign w:val="center"/>
          </w:tcPr>
          <w:p w14:paraId="1D4ADDA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5C25431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C8C1F9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AB5017B" w14:textId="77777777">
        <w:trPr>
          <w:jc w:val="center"/>
        </w:trPr>
        <w:tc>
          <w:tcPr>
            <w:tcW w:w="1080" w:type="dxa"/>
            <w:vMerge/>
            <w:tcBorders>
              <w:left w:val="single" w:sz="4" w:space="0" w:color="auto"/>
              <w:right w:val="single" w:sz="4" w:space="0" w:color="auto"/>
            </w:tcBorders>
            <w:vAlign w:val="center"/>
          </w:tcPr>
          <w:p w14:paraId="23D83BA2"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39748C2B" w14:textId="77777777" w:rsidR="00C47371" w:rsidRDefault="00C47371">
            <w:pPr>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4732310D" w14:textId="77777777" w:rsidR="00C47371" w:rsidRDefault="00C47371">
            <w:pPr>
              <w:widowControl/>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6B909AF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259698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1D664AF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78558F2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0561032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8</w:t>
            </w:r>
          </w:p>
        </w:tc>
        <w:tc>
          <w:tcPr>
            <w:tcW w:w="1418" w:type="dxa"/>
            <w:tcBorders>
              <w:top w:val="nil"/>
              <w:left w:val="nil"/>
              <w:bottom w:val="single" w:sz="4" w:space="0" w:color="auto"/>
              <w:right w:val="single" w:sz="4" w:space="0" w:color="auto"/>
            </w:tcBorders>
            <w:vAlign w:val="center"/>
          </w:tcPr>
          <w:p w14:paraId="75C326D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5D28AA8" w14:textId="77777777">
        <w:trPr>
          <w:jc w:val="center"/>
        </w:trPr>
        <w:tc>
          <w:tcPr>
            <w:tcW w:w="1080" w:type="dxa"/>
            <w:vMerge/>
            <w:tcBorders>
              <w:left w:val="single" w:sz="4" w:space="0" w:color="auto"/>
              <w:right w:val="single" w:sz="4" w:space="0" w:color="auto"/>
            </w:tcBorders>
            <w:vAlign w:val="center"/>
          </w:tcPr>
          <w:p w14:paraId="6D06B8B4"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35E8B63F" w14:textId="77777777" w:rsidR="00C47371" w:rsidRDefault="00C47371">
            <w:pPr>
              <w:spacing w:line="260" w:lineRule="exact"/>
              <w:jc w:val="left"/>
              <w:rPr>
                <w:rFonts w:eastAsia="仿宋_GB2312"/>
                <w:color w:val="000000"/>
                <w:sz w:val="20"/>
                <w:szCs w:val="20"/>
              </w:rPr>
            </w:pPr>
          </w:p>
        </w:tc>
        <w:tc>
          <w:tcPr>
            <w:tcW w:w="1199" w:type="dxa"/>
            <w:vMerge w:val="restart"/>
            <w:tcBorders>
              <w:top w:val="nil"/>
              <w:left w:val="nil"/>
              <w:right w:val="single" w:sz="4" w:space="0" w:color="auto"/>
            </w:tcBorders>
            <w:vAlign w:val="center"/>
          </w:tcPr>
          <w:p w14:paraId="3BA4553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452" w:type="dxa"/>
            <w:tcBorders>
              <w:top w:val="nil"/>
              <w:left w:val="nil"/>
              <w:bottom w:val="single" w:sz="4" w:space="0" w:color="auto"/>
              <w:right w:val="single" w:sz="4" w:space="0" w:color="auto"/>
            </w:tcBorders>
            <w:vAlign w:val="center"/>
          </w:tcPr>
          <w:p w14:paraId="2A671ADE"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507E8D57" w14:textId="77777777" w:rsidR="00C47371" w:rsidRDefault="00C47371">
            <w:pPr>
              <w:widowControl/>
              <w:spacing w:line="260" w:lineRule="exact"/>
              <w:jc w:val="left"/>
              <w:rPr>
                <w:rFonts w:eastAsia="仿宋_GB2312"/>
                <w:color w:val="000000"/>
                <w:sz w:val="20"/>
                <w:szCs w:val="20"/>
              </w:rPr>
            </w:pPr>
          </w:p>
        </w:tc>
        <w:tc>
          <w:tcPr>
            <w:tcW w:w="1047" w:type="dxa"/>
            <w:tcBorders>
              <w:top w:val="nil"/>
              <w:left w:val="nil"/>
              <w:bottom w:val="single" w:sz="4" w:space="0" w:color="auto"/>
              <w:right w:val="single" w:sz="4" w:space="0" w:color="auto"/>
            </w:tcBorders>
            <w:vAlign w:val="center"/>
          </w:tcPr>
          <w:p w14:paraId="2201228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2095E89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2098D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3873A4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B68C20C" w14:textId="77777777">
        <w:trPr>
          <w:jc w:val="center"/>
        </w:trPr>
        <w:tc>
          <w:tcPr>
            <w:tcW w:w="1080" w:type="dxa"/>
            <w:vMerge/>
            <w:tcBorders>
              <w:left w:val="single" w:sz="4" w:space="0" w:color="auto"/>
              <w:right w:val="single" w:sz="4" w:space="0" w:color="auto"/>
            </w:tcBorders>
            <w:vAlign w:val="center"/>
          </w:tcPr>
          <w:p w14:paraId="591E2DF7"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75D63BE3"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36C46788" w14:textId="77777777" w:rsidR="00C47371" w:rsidRDefault="00C47371">
            <w:pPr>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27C48DD2"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项目年度</w:t>
            </w:r>
          </w:p>
        </w:tc>
        <w:tc>
          <w:tcPr>
            <w:tcW w:w="1221" w:type="dxa"/>
            <w:tcBorders>
              <w:top w:val="nil"/>
              <w:left w:val="nil"/>
              <w:bottom w:val="single" w:sz="4" w:space="0" w:color="auto"/>
              <w:right w:val="single" w:sz="4" w:space="0" w:color="auto"/>
            </w:tcBorders>
            <w:vAlign w:val="center"/>
          </w:tcPr>
          <w:p w14:paraId="3A817AB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按项目年度完成任务</w:t>
            </w:r>
          </w:p>
        </w:tc>
        <w:tc>
          <w:tcPr>
            <w:tcW w:w="1047" w:type="dxa"/>
            <w:tcBorders>
              <w:top w:val="nil"/>
              <w:left w:val="nil"/>
              <w:bottom w:val="single" w:sz="4" w:space="0" w:color="auto"/>
              <w:right w:val="single" w:sz="4" w:space="0" w:color="auto"/>
            </w:tcBorders>
            <w:vAlign w:val="center"/>
          </w:tcPr>
          <w:p w14:paraId="144DBEF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05A490B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5511ED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418EDD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B5994B7" w14:textId="77777777">
        <w:trPr>
          <w:jc w:val="center"/>
        </w:trPr>
        <w:tc>
          <w:tcPr>
            <w:tcW w:w="1080" w:type="dxa"/>
            <w:vMerge/>
            <w:tcBorders>
              <w:left w:val="single" w:sz="4" w:space="0" w:color="auto"/>
              <w:right w:val="single" w:sz="4" w:space="0" w:color="auto"/>
            </w:tcBorders>
            <w:vAlign w:val="center"/>
          </w:tcPr>
          <w:p w14:paraId="6CE90CA4"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4396D7F4" w14:textId="77777777" w:rsidR="00C47371" w:rsidRDefault="00C47371">
            <w:pPr>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0CE78688" w14:textId="77777777" w:rsidR="00C47371" w:rsidRDefault="00C47371">
            <w:pPr>
              <w:widowControl/>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2920CF8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6AC6F3E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6D8851D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21B88C6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3FF0446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7F7C371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ED11A13" w14:textId="77777777">
        <w:trPr>
          <w:jc w:val="center"/>
        </w:trPr>
        <w:tc>
          <w:tcPr>
            <w:tcW w:w="1080" w:type="dxa"/>
            <w:vMerge/>
            <w:tcBorders>
              <w:left w:val="single" w:sz="4" w:space="0" w:color="auto"/>
              <w:right w:val="single" w:sz="4" w:space="0" w:color="auto"/>
            </w:tcBorders>
            <w:vAlign w:val="center"/>
          </w:tcPr>
          <w:p w14:paraId="16AB0EF8"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3B69F571" w14:textId="77777777" w:rsidR="00C47371" w:rsidRDefault="00C47371">
            <w:pPr>
              <w:spacing w:line="260" w:lineRule="exact"/>
              <w:jc w:val="left"/>
              <w:rPr>
                <w:rFonts w:eastAsia="仿宋_GB2312"/>
                <w:color w:val="000000"/>
                <w:sz w:val="20"/>
                <w:szCs w:val="20"/>
              </w:rPr>
            </w:pPr>
          </w:p>
        </w:tc>
        <w:tc>
          <w:tcPr>
            <w:tcW w:w="1199" w:type="dxa"/>
            <w:vMerge w:val="restart"/>
            <w:tcBorders>
              <w:top w:val="nil"/>
              <w:left w:val="nil"/>
              <w:right w:val="single" w:sz="4" w:space="0" w:color="auto"/>
            </w:tcBorders>
            <w:vAlign w:val="center"/>
          </w:tcPr>
          <w:p w14:paraId="6AF9D67A"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452" w:type="dxa"/>
            <w:tcBorders>
              <w:top w:val="nil"/>
              <w:left w:val="nil"/>
              <w:bottom w:val="single" w:sz="4" w:space="0" w:color="auto"/>
              <w:right w:val="single" w:sz="4" w:space="0" w:color="auto"/>
            </w:tcBorders>
            <w:vAlign w:val="center"/>
          </w:tcPr>
          <w:p w14:paraId="0DA5EBC7"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中央财政投资</w:t>
            </w:r>
            <w:r>
              <w:rPr>
                <w:rFonts w:eastAsia="仿宋_GB2312" w:hint="eastAsia"/>
                <w:color w:val="000000"/>
                <w:sz w:val="20"/>
                <w:szCs w:val="20"/>
              </w:rPr>
              <w:t>100</w:t>
            </w:r>
            <w:r>
              <w:rPr>
                <w:rFonts w:eastAsia="仿宋_GB2312" w:hint="eastAsia"/>
                <w:color w:val="000000"/>
                <w:sz w:val="20"/>
                <w:szCs w:val="20"/>
              </w:rPr>
              <w:t>万元</w:t>
            </w:r>
          </w:p>
        </w:tc>
        <w:tc>
          <w:tcPr>
            <w:tcW w:w="1221" w:type="dxa"/>
            <w:tcBorders>
              <w:top w:val="nil"/>
              <w:left w:val="nil"/>
              <w:bottom w:val="single" w:sz="4" w:space="0" w:color="auto"/>
              <w:right w:val="single" w:sz="4" w:space="0" w:color="auto"/>
            </w:tcBorders>
            <w:vAlign w:val="center"/>
          </w:tcPr>
          <w:p w14:paraId="3152E2AC"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100</w:t>
            </w:r>
            <w:r>
              <w:rPr>
                <w:rFonts w:eastAsia="仿宋_GB2312" w:hint="eastAsia"/>
                <w:color w:val="000000"/>
                <w:sz w:val="20"/>
                <w:szCs w:val="20"/>
              </w:rPr>
              <w:t>万元</w:t>
            </w:r>
          </w:p>
        </w:tc>
        <w:tc>
          <w:tcPr>
            <w:tcW w:w="1047" w:type="dxa"/>
            <w:tcBorders>
              <w:top w:val="nil"/>
              <w:left w:val="nil"/>
              <w:bottom w:val="single" w:sz="4" w:space="0" w:color="auto"/>
              <w:right w:val="single" w:sz="4" w:space="0" w:color="auto"/>
            </w:tcBorders>
            <w:vAlign w:val="center"/>
          </w:tcPr>
          <w:p w14:paraId="53CEAEDC" w14:textId="77777777" w:rsidR="00C47371"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500</w:t>
            </w:r>
            <w:r>
              <w:rPr>
                <w:rFonts w:eastAsia="仿宋_GB2312" w:hint="eastAsia"/>
                <w:color w:val="000000"/>
                <w:sz w:val="20"/>
                <w:szCs w:val="20"/>
              </w:rPr>
              <w:t>元</w:t>
            </w:r>
            <w:r>
              <w:rPr>
                <w:rFonts w:eastAsia="仿宋_GB2312" w:hint="eastAsia"/>
                <w:color w:val="000000"/>
                <w:sz w:val="20"/>
                <w:szCs w:val="20"/>
              </w:rPr>
              <w:t>/</w:t>
            </w:r>
            <w:r>
              <w:rPr>
                <w:rFonts w:eastAsia="仿宋_GB2312" w:hint="eastAsia"/>
                <w:color w:val="000000"/>
                <w:sz w:val="20"/>
                <w:szCs w:val="20"/>
              </w:rPr>
              <w:t>亩</w:t>
            </w:r>
          </w:p>
        </w:tc>
        <w:tc>
          <w:tcPr>
            <w:tcW w:w="828" w:type="dxa"/>
            <w:tcBorders>
              <w:top w:val="nil"/>
              <w:left w:val="nil"/>
              <w:bottom w:val="single" w:sz="4" w:space="0" w:color="auto"/>
              <w:right w:val="single" w:sz="4" w:space="0" w:color="auto"/>
            </w:tcBorders>
            <w:vAlign w:val="center"/>
          </w:tcPr>
          <w:p w14:paraId="3B17079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7D8BD5C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7894C83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4473EDD" w14:textId="77777777">
        <w:trPr>
          <w:jc w:val="center"/>
        </w:trPr>
        <w:tc>
          <w:tcPr>
            <w:tcW w:w="1080" w:type="dxa"/>
            <w:vMerge/>
            <w:tcBorders>
              <w:left w:val="single" w:sz="4" w:space="0" w:color="auto"/>
              <w:right w:val="single" w:sz="4" w:space="0" w:color="auto"/>
            </w:tcBorders>
            <w:vAlign w:val="center"/>
          </w:tcPr>
          <w:p w14:paraId="36E24B1B"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22681C8F"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0F1C53F2" w14:textId="77777777" w:rsidR="00C47371" w:rsidRDefault="00C47371">
            <w:pPr>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4CCD3505"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7777CCF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49FE285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65F90D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B454BA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7C73DF3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9819D14" w14:textId="77777777">
        <w:trPr>
          <w:jc w:val="center"/>
        </w:trPr>
        <w:tc>
          <w:tcPr>
            <w:tcW w:w="1080" w:type="dxa"/>
            <w:vMerge/>
            <w:tcBorders>
              <w:left w:val="single" w:sz="4" w:space="0" w:color="auto"/>
              <w:right w:val="single" w:sz="4" w:space="0" w:color="auto"/>
            </w:tcBorders>
            <w:vAlign w:val="center"/>
          </w:tcPr>
          <w:p w14:paraId="3C435DC1" w14:textId="77777777" w:rsidR="00C47371" w:rsidRDefault="00C47371">
            <w:pPr>
              <w:spacing w:line="260" w:lineRule="exact"/>
              <w:jc w:val="left"/>
              <w:rPr>
                <w:rFonts w:eastAsia="仿宋_GB2312"/>
                <w:color w:val="000000"/>
                <w:sz w:val="20"/>
                <w:szCs w:val="20"/>
              </w:rPr>
            </w:pPr>
          </w:p>
        </w:tc>
        <w:tc>
          <w:tcPr>
            <w:tcW w:w="733" w:type="dxa"/>
            <w:vMerge/>
            <w:tcBorders>
              <w:left w:val="nil"/>
              <w:bottom w:val="single" w:sz="4" w:space="0" w:color="auto"/>
              <w:right w:val="single" w:sz="4" w:space="0" w:color="auto"/>
            </w:tcBorders>
            <w:vAlign w:val="center"/>
          </w:tcPr>
          <w:p w14:paraId="7F709B29" w14:textId="77777777" w:rsidR="00C47371" w:rsidRDefault="00C47371">
            <w:pPr>
              <w:widowControl/>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1DFD833C" w14:textId="77777777" w:rsidR="00C47371" w:rsidRDefault="00C47371">
            <w:pPr>
              <w:widowControl/>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21A05AB5"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1FC4974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53ECBAF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BCC66D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873" w:type="dxa"/>
            <w:tcBorders>
              <w:top w:val="nil"/>
              <w:left w:val="nil"/>
              <w:bottom w:val="single" w:sz="4" w:space="0" w:color="auto"/>
              <w:right w:val="single" w:sz="4" w:space="0" w:color="auto"/>
            </w:tcBorders>
            <w:vAlign w:val="center"/>
          </w:tcPr>
          <w:p w14:paraId="2B926E9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1418" w:type="dxa"/>
            <w:tcBorders>
              <w:top w:val="nil"/>
              <w:left w:val="nil"/>
              <w:bottom w:val="single" w:sz="4" w:space="0" w:color="auto"/>
              <w:right w:val="single" w:sz="4" w:space="0" w:color="auto"/>
            </w:tcBorders>
            <w:vAlign w:val="center"/>
          </w:tcPr>
          <w:p w14:paraId="2BAA90C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43175B83" w14:textId="77777777">
        <w:trPr>
          <w:jc w:val="center"/>
        </w:trPr>
        <w:tc>
          <w:tcPr>
            <w:tcW w:w="1080" w:type="dxa"/>
            <w:vMerge/>
            <w:tcBorders>
              <w:left w:val="single" w:sz="4" w:space="0" w:color="auto"/>
              <w:right w:val="single" w:sz="4" w:space="0" w:color="auto"/>
            </w:tcBorders>
            <w:vAlign w:val="center"/>
          </w:tcPr>
          <w:p w14:paraId="0C73E03C" w14:textId="77777777" w:rsidR="00C47371" w:rsidRDefault="00C47371">
            <w:pPr>
              <w:spacing w:line="260" w:lineRule="exact"/>
              <w:jc w:val="left"/>
              <w:rPr>
                <w:rFonts w:eastAsia="仿宋_GB2312"/>
                <w:color w:val="000000"/>
                <w:sz w:val="20"/>
                <w:szCs w:val="20"/>
              </w:rPr>
            </w:pPr>
          </w:p>
        </w:tc>
        <w:tc>
          <w:tcPr>
            <w:tcW w:w="733" w:type="dxa"/>
            <w:vMerge w:val="restart"/>
            <w:tcBorders>
              <w:top w:val="nil"/>
              <w:left w:val="nil"/>
              <w:right w:val="single" w:sz="4" w:space="0" w:color="auto"/>
            </w:tcBorders>
            <w:vAlign w:val="center"/>
          </w:tcPr>
          <w:p w14:paraId="546E1AB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效益指标</w:t>
            </w:r>
          </w:p>
          <w:p w14:paraId="1F03ABC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199" w:type="dxa"/>
            <w:vMerge w:val="restart"/>
            <w:tcBorders>
              <w:top w:val="nil"/>
              <w:left w:val="nil"/>
              <w:right w:val="single" w:sz="4" w:space="0" w:color="auto"/>
            </w:tcBorders>
            <w:vAlign w:val="center"/>
          </w:tcPr>
          <w:p w14:paraId="6AE2E90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经济</w:t>
            </w:r>
            <w:proofErr w:type="gramStart"/>
            <w:r>
              <w:rPr>
                <w:rFonts w:eastAsia="仿宋_GB2312"/>
                <w:color w:val="000000"/>
                <w:sz w:val="20"/>
                <w:szCs w:val="20"/>
              </w:rPr>
              <w:t>效</w:t>
            </w:r>
            <w:proofErr w:type="gramEnd"/>
          </w:p>
          <w:p w14:paraId="1E13BB85"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452" w:type="dxa"/>
            <w:tcBorders>
              <w:top w:val="nil"/>
              <w:left w:val="nil"/>
              <w:bottom w:val="single" w:sz="4" w:space="0" w:color="auto"/>
              <w:right w:val="single" w:sz="4" w:space="0" w:color="auto"/>
            </w:tcBorders>
            <w:vAlign w:val="center"/>
          </w:tcPr>
          <w:p w14:paraId="760D937D"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森林质量景观有效提高</w:t>
            </w:r>
          </w:p>
        </w:tc>
        <w:tc>
          <w:tcPr>
            <w:tcW w:w="1221" w:type="dxa"/>
            <w:tcBorders>
              <w:top w:val="nil"/>
              <w:left w:val="nil"/>
              <w:bottom w:val="single" w:sz="4" w:space="0" w:color="auto"/>
              <w:right w:val="single" w:sz="4" w:space="0" w:color="auto"/>
            </w:tcBorders>
            <w:vAlign w:val="center"/>
          </w:tcPr>
          <w:p w14:paraId="01E008C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r>
              <w:rPr>
                <w:rFonts w:eastAsia="仿宋_GB2312" w:hint="eastAsia"/>
                <w:color w:val="000000"/>
                <w:sz w:val="20"/>
                <w:szCs w:val="20"/>
              </w:rPr>
              <w:t>万</w:t>
            </w:r>
          </w:p>
        </w:tc>
        <w:tc>
          <w:tcPr>
            <w:tcW w:w="1047" w:type="dxa"/>
            <w:tcBorders>
              <w:top w:val="nil"/>
              <w:left w:val="nil"/>
              <w:bottom w:val="single" w:sz="4" w:space="0" w:color="auto"/>
              <w:right w:val="single" w:sz="4" w:space="0" w:color="auto"/>
            </w:tcBorders>
            <w:vAlign w:val="center"/>
          </w:tcPr>
          <w:p w14:paraId="0ABCFF7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FA1AE9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8B4657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BA63A4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3C4B602" w14:textId="77777777">
        <w:trPr>
          <w:jc w:val="center"/>
        </w:trPr>
        <w:tc>
          <w:tcPr>
            <w:tcW w:w="1080" w:type="dxa"/>
            <w:vMerge/>
            <w:tcBorders>
              <w:left w:val="single" w:sz="4" w:space="0" w:color="auto"/>
              <w:right w:val="single" w:sz="4" w:space="0" w:color="auto"/>
            </w:tcBorders>
            <w:vAlign w:val="center"/>
          </w:tcPr>
          <w:p w14:paraId="721E8BA0"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18DF6D91"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4E7B11A4" w14:textId="77777777" w:rsidR="00C47371" w:rsidRDefault="00C47371">
            <w:pPr>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6260A2BB"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提供就业机会增加经济收入</w:t>
            </w:r>
          </w:p>
        </w:tc>
        <w:tc>
          <w:tcPr>
            <w:tcW w:w="1221" w:type="dxa"/>
            <w:tcBorders>
              <w:top w:val="nil"/>
              <w:left w:val="nil"/>
              <w:bottom w:val="single" w:sz="4" w:space="0" w:color="auto"/>
              <w:right w:val="single" w:sz="4" w:space="0" w:color="auto"/>
            </w:tcBorders>
            <w:vAlign w:val="center"/>
          </w:tcPr>
          <w:p w14:paraId="304FDE3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5000</w:t>
            </w:r>
            <w:r>
              <w:rPr>
                <w:rFonts w:eastAsia="仿宋_GB2312" w:hint="eastAsia"/>
                <w:color w:val="000000"/>
                <w:sz w:val="20"/>
                <w:szCs w:val="20"/>
              </w:rPr>
              <w:t>个工时</w:t>
            </w:r>
            <w:r>
              <w:rPr>
                <w:rFonts w:eastAsia="仿宋_GB2312" w:hint="eastAsia"/>
                <w:color w:val="000000"/>
                <w:sz w:val="20"/>
                <w:szCs w:val="20"/>
              </w:rPr>
              <w:t>100</w:t>
            </w:r>
            <w:r>
              <w:rPr>
                <w:rFonts w:eastAsia="仿宋_GB2312" w:hint="eastAsia"/>
                <w:color w:val="000000"/>
                <w:sz w:val="20"/>
                <w:szCs w:val="20"/>
              </w:rPr>
              <w:t>万</w:t>
            </w:r>
          </w:p>
        </w:tc>
        <w:tc>
          <w:tcPr>
            <w:tcW w:w="1047" w:type="dxa"/>
            <w:tcBorders>
              <w:top w:val="nil"/>
              <w:left w:val="nil"/>
              <w:bottom w:val="single" w:sz="4" w:space="0" w:color="auto"/>
              <w:right w:val="single" w:sz="4" w:space="0" w:color="auto"/>
            </w:tcBorders>
            <w:vAlign w:val="center"/>
          </w:tcPr>
          <w:p w14:paraId="030BB3C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72FB9E3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9F0CF0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64297C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C653DAB" w14:textId="77777777">
        <w:trPr>
          <w:jc w:val="center"/>
        </w:trPr>
        <w:tc>
          <w:tcPr>
            <w:tcW w:w="1080" w:type="dxa"/>
            <w:vMerge/>
            <w:tcBorders>
              <w:left w:val="single" w:sz="4" w:space="0" w:color="auto"/>
              <w:right w:val="single" w:sz="4" w:space="0" w:color="auto"/>
            </w:tcBorders>
            <w:vAlign w:val="center"/>
          </w:tcPr>
          <w:p w14:paraId="4C873DF9"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7B614BBA" w14:textId="77777777" w:rsidR="00C47371" w:rsidRDefault="00C47371">
            <w:pPr>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5EA30957" w14:textId="77777777" w:rsidR="00C47371" w:rsidRDefault="00C47371">
            <w:pPr>
              <w:widowControl/>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2FAA48A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32B2777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039E555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C3DCD0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19EEF27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7ED7806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070429D3" w14:textId="77777777">
        <w:trPr>
          <w:jc w:val="center"/>
        </w:trPr>
        <w:tc>
          <w:tcPr>
            <w:tcW w:w="1080" w:type="dxa"/>
            <w:vMerge/>
            <w:tcBorders>
              <w:left w:val="single" w:sz="4" w:space="0" w:color="auto"/>
              <w:right w:val="single" w:sz="4" w:space="0" w:color="auto"/>
            </w:tcBorders>
            <w:vAlign w:val="center"/>
          </w:tcPr>
          <w:p w14:paraId="42FB8B95"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4726B163" w14:textId="77777777" w:rsidR="00C47371" w:rsidRDefault="00C47371">
            <w:pPr>
              <w:spacing w:line="260" w:lineRule="exact"/>
              <w:jc w:val="left"/>
              <w:rPr>
                <w:rFonts w:eastAsia="仿宋_GB2312"/>
                <w:color w:val="000000"/>
                <w:sz w:val="20"/>
                <w:szCs w:val="20"/>
              </w:rPr>
            </w:pPr>
          </w:p>
        </w:tc>
        <w:tc>
          <w:tcPr>
            <w:tcW w:w="1199" w:type="dxa"/>
            <w:vMerge w:val="restart"/>
            <w:tcBorders>
              <w:top w:val="nil"/>
              <w:left w:val="nil"/>
              <w:right w:val="single" w:sz="4" w:space="0" w:color="auto"/>
            </w:tcBorders>
            <w:vAlign w:val="center"/>
          </w:tcPr>
          <w:p w14:paraId="32701023"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社会</w:t>
            </w:r>
            <w:proofErr w:type="gramStart"/>
            <w:r>
              <w:rPr>
                <w:rFonts w:eastAsia="仿宋_GB2312"/>
                <w:color w:val="000000"/>
                <w:sz w:val="20"/>
                <w:szCs w:val="20"/>
              </w:rPr>
              <w:t>效</w:t>
            </w:r>
            <w:proofErr w:type="gramEnd"/>
          </w:p>
          <w:p w14:paraId="1027DB25"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452" w:type="dxa"/>
            <w:tcBorders>
              <w:top w:val="nil"/>
              <w:left w:val="nil"/>
              <w:bottom w:val="single" w:sz="4" w:space="0" w:color="auto"/>
              <w:right w:val="single" w:sz="4" w:space="0" w:color="auto"/>
            </w:tcBorders>
            <w:vAlign w:val="center"/>
          </w:tcPr>
          <w:p w14:paraId="640ED868"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增加社会劳动力用工，增加劳务工资</w:t>
            </w:r>
          </w:p>
        </w:tc>
        <w:tc>
          <w:tcPr>
            <w:tcW w:w="1221" w:type="dxa"/>
            <w:tcBorders>
              <w:top w:val="nil"/>
              <w:left w:val="nil"/>
              <w:bottom w:val="single" w:sz="4" w:space="0" w:color="auto"/>
              <w:right w:val="single" w:sz="4" w:space="0" w:color="auto"/>
            </w:tcBorders>
            <w:vAlign w:val="center"/>
          </w:tcPr>
          <w:p w14:paraId="2890EFF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r>
              <w:rPr>
                <w:rFonts w:eastAsia="仿宋_GB2312" w:hint="eastAsia"/>
                <w:color w:val="000000"/>
                <w:sz w:val="20"/>
                <w:szCs w:val="20"/>
              </w:rPr>
              <w:t>万</w:t>
            </w:r>
          </w:p>
        </w:tc>
        <w:tc>
          <w:tcPr>
            <w:tcW w:w="1047" w:type="dxa"/>
            <w:tcBorders>
              <w:top w:val="nil"/>
              <w:left w:val="nil"/>
              <w:bottom w:val="single" w:sz="4" w:space="0" w:color="auto"/>
              <w:right w:val="single" w:sz="4" w:space="0" w:color="auto"/>
            </w:tcBorders>
            <w:vAlign w:val="center"/>
          </w:tcPr>
          <w:p w14:paraId="5B51A21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5C3B59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2019C03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6EFC278"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905B347" w14:textId="77777777">
        <w:trPr>
          <w:jc w:val="center"/>
        </w:trPr>
        <w:tc>
          <w:tcPr>
            <w:tcW w:w="1080" w:type="dxa"/>
            <w:vMerge/>
            <w:tcBorders>
              <w:left w:val="single" w:sz="4" w:space="0" w:color="auto"/>
              <w:right w:val="single" w:sz="4" w:space="0" w:color="auto"/>
            </w:tcBorders>
            <w:vAlign w:val="center"/>
          </w:tcPr>
          <w:p w14:paraId="45C527EB"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379938EA"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0C293AFC" w14:textId="77777777" w:rsidR="00C47371" w:rsidRDefault="00C47371">
            <w:pPr>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24C87E16"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3A99CFB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39C32C8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F90DB1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4332C2B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0D650F3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E6AFBC1" w14:textId="77777777">
        <w:trPr>
          <w:jc w:val="center"/>
        </w:trPr>
        <w:tc>
          <w:tcPr>
            <w:tcW w:w="1080" w:type="dxa"/>
            <w:vMerge/>
            <w:tcBorders>
              <w:left w:val="single" w:sz="4" w:space="0" w:color="auto"/>
              <w:right w:val="single" w:sz="4" w:space="0" w:color="auto"/>
            </w:tcBorders>
            <w:vAlign w:val="center"/>
          </w:tcPr>
          <w:p w14:paraId="6ABBA61F"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3BE0F2DD" w14:textId="77777777" w:rsidR="00C47371" w:rsidRDefault="00C47371">
            <w:pPr>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3FD1EEF0" w14:textId="77777777" w:rsidR="00C47371" w:rsidRDefault="00C47371">
            <w:pPr>
              <w:widowControl/>
              <w:spacing w:line="260" w:lineRule="exact"/>
              <w:jc w:val="center"/>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73C8412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6479734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224938E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E18A6E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42C87DA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208877D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E3F33C9" w14:textId="77777777">
        <w:trPr>
          <w:jc w:val="center"/>
        </w:trPr>
        <w:tc>
          <w:tcPr>
            <w:tcW w:w="1080" w:type="dxa"/>
            <w:vMerge/>
            <w:tcBorders>
              <w:left w:val="single" w:sz="4" w:space="0" w:color="auto"/>
              <w:right w:val="single" w:sz="4" w:space="0" w:color="auto"/>
            </w:tcBorders>
            <w:vAlign w:val="center"/>
          </w:tcPr>
          <w:p w14:paraId="5948E3DE"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5C5AA3CC" w14:textId="77777777" w:rsidR="00C47371" w:rsidRDefault="00C47371">
            <w:pPr>
              <w:spacing w:line="260" w:lineRule="exact"/>
              <w:jc w:val="left"/>
              <w:rPr>
                <w:rFonts w:eastAsia="仿宋_GB2312"/>
                <w:color w:val="000000"/>
                <w:sz w:val="20"/>
                <w:szCs w:val="20"/>
              </w:rPr>
            </w:pPr>
          </w:p>
        </w:tc>
        <w:tc>
          <w:tcPr>
            <w:tcW w:w="1199" w:type="dxa"/>
            <w:vMerge w:val="restart"/>
            <w:tcBorders>
              <w:top w:val="nil"/>
              <w:left w:val="nil"/>
              <w:right w:val="single" w:sz="4" w:space="0" w:color="auto"/>
            </w:tcBorders>
            <w:vAlign w:val="center"/>
          </w:tcPr>
          <w:p w14:paraId="1C4AB56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生态</w:t>
            </w:r>
            <w:proofErr w:type="gramStart"/>
            <w:r>
              <w:rPr>
                <w:rFonts w:eastAsia="仿宋_GB2312"/>
                <w:color w:val="000000"/>
                <w:sz w:val="20"/>
                <w:szCs w:val="20"/>
              </w:rPr>
              <w:t>效</w:t>
            </w:r>
            <w:proofErr w:type="gramEnd"/>
          </w:p>
          <w:p w14:paraId="791D3622" w14:textId="77777777" w:rsidR="00C47371"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452" w:type="dxa"/>
            <w:tcBorders>
              <w:top w:val="nil"/>
              <w:left w:val="nil"/>
              <w:bottom w:val="single" w:sz="4" w:space="0" w:color="auto"/>
              <w:right w:val="single" w:sz="4" w:space="0" w:color="auto"/>
            </w:tcBorders>
            <w:vAlign w:val="center"/>
          </w:tcPr>
          <w:p w14:paraId="70B2A5C4"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林分质量提升，蓄积量提升，生物多样性更丰富</w:t>
            </w:r>
          </w:p>
        </w:tc>
        <w:tc>
          <w:tcPr>
            <w:tcW w:w="1221" w:type="dxa"/>
            <w:tcBorders>
              <w:top w:val="nil"/>
              <w:left w:val="nil"/>
              <w:bottom w:val="single" w:sz="4" w:space="0" w:color="auto"/>
              <w:right w:val="single" w:sz="4" w:space="0" w:color="auto"/>
            </w:tcBorders>
            <w:vAlign w:val="center"/>
          </w:tcPr>
          <w:p w14:paraId="108E544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3F44F0C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效果显著</w:t>
            </w:r>
          </w:p>
        </w:tc>
        <w:tc>
          <w:tcPr>
            <w:tcW w:w="828" w:type="dxa"/>
            <w:tcBorders>
              <w:top w:val="nil"/>
              <w:left w:val="nil"/>
              <w:bottom w:val="single" w:sz="4" w:space="0" w:color="auto"/>
              <w:right w:val="single" w:sz="4" w:space="0" w:color="auto"/>
            </w:tcBorders>
            <w:vAlign w:val="center"/>
          </w:tcPr>
          <w:p w14:paraId="52D6D8B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744C21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3D5DAF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E1BBD5C" w14:textId="77777777">
        <w:trPr>
          <w:jc w:val="center"/>
        </w:trPr>
        <w:tc>
          <w:tcPr>
            <w:tcW w:w="1080" w:type="dxa"/>
            <w:vMerge/>
            <w:tcBorders>
              <w:left w:val="single" w:sz="4" w:space="0" w:color="auto"/>
              <w:right w:val="single" w:sz="4" w:space="0" w:color="auto"/>
            </w:tcBorders>
            <w:vAlign w:val="center"/>
          </w:tcPr>
          <w:p w14:paraId="59B2AD57"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36B0BE3E"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357F2FFC" w14:textId="77777777" w:rsidR="00C47371" w:rsidRDefault="00C47371">
            <w:pPr>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6B6099C1"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森林质量达到理想经营模</w:t>
            </w:r>
            <w:r>
              <w:rPr>
                <w:rFonts w:eastAsia="仿宋_GB2312" w:hint="eastAsia"/>
                <w:color w:val="000000"/>
                <w:sz w:val="20"/>
                <w:szCs w:val="20"/>
              </w:rPr>
              <w:lastRenderedPageBreak/>
              <w:t>式，防护功能明显增强，</w:t>
            </w:r>
            <w:proofErr w:type="gramStart"/>
            <w:r>
              <w:rPr>
                <w:rFonts w:eastAsia="仿宋_GB2312" w:hint="eastAsia"/>
                <w:color w:val="000000"/>
                <w:sz w:val="20"/>
                <w:szCs w:val="20"/>
              </w:rPr>
              <w:t>固碳能力</w:t>
            </w:r>
            <w:proofErr w:type="gramEnd"/>
            <w:r>
              <w:rPr>
                <w:rFonts w:eastAsia="仿宋_GB2312" w:hint="eastAsia"/>
                <w:color w:val="000000"/>
                <w:sz w:val="20"/>
                <w:szCs w:val="20"/>
              </w:rPr>
              <w:t>不断加大</w:t>
            </w:r>
          </w:p>
        </w:tc>
        <w:tc>
          <w:tcPr>
            <w:tcW w:w="1221" w:type="dxa"/>
            <w:tcBorders>
              <w:top w:val="nil"/>
              <w:left w:val="nil"/>
              <w:bottom w:val="single" w:sz="4" w:space="0" w:color="auto"/>
              <w:right w:val="single" w:sz="4" w:space="0" w:color="auto"/>
            </w:tcBorders>
            <w:vAlign w:val="center"/>
          </w:tcPr>
          <w:p w14:paraId="73F77EB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lastRenderedPageBreak/>
              <w:t xml:space="preserve">　</w:t>
            </w:r>
          </w:p>
        </w:tc>
        <w:tc>
          <w:tcPr>
            <w:tcW w:w="1047" w:type="dxa"/>
            <w:tcBorders>
              <w:top w:val="nil"/>
              <w:left w:val="nil"/>
              <w:bottom w:val="single" w:sz="4" w:space="0" w:color="auto"/>
              <w:right w:val="single" w:sz="4" w:space="0" w:color="auto"/>
            </w:tcBorders>
            <w:vAlign w:val="center"/>
          </w:tcPr>
          <w:p w14:paraId="78C4369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效果显著</w:t>
            </w:r>
          </w:p>
        </w:tc>
        <w:tc>
          <w:tcPr>
            <w:tcW w:w="828" w:type="dxa"/>
            <w:tcBorders>
              <w:top w:val="nil"/>
              <w:left w:val="nil"/>
              <w:bottom w:val="single" w:sz="4" w:space="0" w:color="auto"/>
              <w:right w:val="single" w:sz="4" w:space="0" w:color="auto"/>
            </w:tcBorders>
            <w:vAlign w:val="center"/>
          </w:tcPr>
          <w:p w14:paraId="1A70686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6560F30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35850A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FB56541" w14:textId="77777777">
        <w:trPr>
          <w:jc w:val="center"/>
        </w:trPr>
        <w:tc>
          <w:tcPr>
            <w:tcW w:w="1080" w:type="dxa"/>
            <w:vMerge/>
            <w:tcBorders>
              <w:left w:val="single" w:sz="4" w:space="0" w:color="auto"/>
              <w:right w:val="single" w:sz="4" w:space="0" w:color="auto"/>
            </w:tcBorders>
            <w:vAlign w:val="center"/>
          </w:tcPr>
          <w:p w14:paraId="093C5B53" w14:textId="77777777" w:rsidR="00C47371" w:rsidRDefault="00C47371">
            <w:pPr>
              <w:widowControl/>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6B883E04" w14:textId="77777777" w:rsidR="00C47371" w:rsidRDefault="00C47371">
            <w:pPr>
              <w:widowControl/>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64C00880" w14:textId="77777777" w:rsidR="00C47371" w:rsidRDefault="00C47371">
            <w:pPr>
              <w:widowControl/>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361309D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136C5F4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3F911F0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D5F6A3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107B903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6F5735B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7C9A0422" w14:textId="77777777">
        <w:trPr>
          <w:jc w:val="center"/>
        </w:trPr>
        <w:tc>
          <w:tcPr>
            <w:tcW w:w="1080" w:type="dxa"/>
            <w:vMerge/>
            <w:tcBorders>
              <w:left w:val="single" w:sz="4" w:space="0" w:color="auto"/>
              <w:right w:val="single" w:sz="4" w:space="0" w:color="auto"/>
            </w:tcBorders>
            <w:vAlign w:val="center"/>
          </w:tcPr>
          <w:p w14:paraId="6CFA6778" w14:textId="77777777" w:rsidR="00C47371" w:rsidRDefault="00C47371">
            <w:pPr>
              <w:widowControl/>
              <w:spacing w:line="260" w:lineRule="exact"/>
              <w:jc w:val="center"/>
              <w:rPr>
                <w:rFonts w:eastAsia="仿宋_GB2312"/>
                <w:color w:val="000000"/>
                <w:sz w:val="20"/>
                <w:szCs w:val="20"/>
              </w:rPr>
            </w:pPr>
          </w:p>
        </w:tc>
        <w:tc>
          <w:tcPr>
            <w:tcW w:w="733" w:type="dxa"/>
            <w:vMerge/>
            <w:tcBorders>
              <w:left w:val="nil"/>
              <w:right w:val="single" w:sz="4" w:space="0" w:color="auto"/>
            </w:tcBorders>
            <w:vAlign w:val="center"/>
          </w:tcPr>
          <w:p w14:paraId="5D606658" w14:textId="77777777" w:rsidR="00C47371" w:rsidRDefault="00C47371">
            <w:pPr>
              <w:widowControl/>
              <w:spacing w:line="260" w:lineRule="exact"/>
              <w:jc w:val="left"/>
              <w:rPr>
                <w:rFonts w:eastAsia="仿宋_GB2312"/>
                <w:color w:val="000000"/>
                <w:sz w:val="20"/>
                <w:szCs w:val="20"/>
              </w:rPr>
            </w:pPr>
          </w:p>
        </w:tc>
        <w:tc>
          <w:tcPr>
            <w:tcW w:w="1199" w:type="dxa"/>
            <w:vMerge w:val="restart"/>
            <w:tcBorders>
              <w:top w:val="single" w:sz="4" w:space="0" w:color="auto"/>
              <w:left w:val="single" w:sz="4" w:space="0" w:color="auto"/>
              <w:right w:val="single" w:sz="4" w:space="0" w:color="auto"/>
            </w:tcBorders>
            <w:vAlign w:val="center"/>
          </w:tcPr>
          <w:p w14:paraId="564332A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可持续</w:t>
            </w:r>
          </w:p>
          <w:p w14:paraId="6AFA4392"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452" w:type="dxa"/>
            <w:tcBorders>
              <w:top w:val="single" w:sz="4" w:space="0" w:color="auto"/>
              <w:left w:val="single" w:sz="4" w:space="0" w:color="auto"/>
              <w:bottom w:val="single" w:sz="4" w:space="0" w:color="auto"/>
              <w:right w:val="single" w:sz="4" w:space="0" w:color="auto"/>
            </w:tcBorders>
            <w:vAlign w:val="center"/>
          </w:tcPr>
          <w:p w14:paraId="1DFF2643"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增加森林覆盖了</w:t>
            </w:r>
          </w:p>
        </w:tc>
        <w:tc>
          <w:tcPr>
            <w:tcW w:w="1221" w:type="dxa"/>
            <w:tcBorders>
              <w:top w:val="single" w:sz="4" w:space="0" w:color="auto"/>
              <w:left w:val="single" w:sz="4" w:space="0" w:color="auto"/>
              <w:bottom w:val="single" w:sz="4" w:space="0" w:color="auto"/>
              <w:right w:val="single" w:sz="4" w:space="0" w:color="auto"/>
            </w:tcBorders>
            <w:vAlign w:val="center"/>
          </w:tcPr>
          <w:p w14:paraId="606B934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single" w:sz="4" w:space="0" w:color="auto"/>
              <w:left w:val="single" w:sz="4" w:space="0" w:color="auto"/>
              <w:bottom w:val="single" w:sz="4" w:space="0" w:color="auto"/>
              <w:right w:val="single" w:sz="4" w:space="0" w:color="auto"/>
            </w:tcBorders>
            <w:vAlign w:val="center"/>
          </w:tcPr>
          <w:p w14:paraId="19FF15AB" w14:textId="77777777" w:rsidR="00C47371" w:rsidRDefault="00C47371">
            <w:pPr>
              <w:widowControl/>
              <w:spacing w:line="260" w:lineRule="exact"/>
              <w:jc w:val="left"/>
              <w:rPr>
                <w:rFonts w:eastAsia="仿宋_GB2312"/>
                <w:color w:val="000000"/>
                <w:sz w:val="20"/>
                <w:szCs w:val="20"/>
              </w:rPr>
            </w:pPr>
          </w:p>
        </w:tc>
        <w:tc>
          <w:tcPr>
            <w:tcW w:w="828" w:type="dxa"/>
            <w:tcBorders>
              <w:top w:val="single" w:sz="4" w:space="0" w:color="auto"/>
              <w:left w:val="single" w:sz="4" w:space="0" w:color="auto"/>
              <w:bottom w:val="single" w:sz="4" w:space="0" w:color="auto"/>
              <w:right w:val="single" w:sz="4" w:space="0" w:color="auto"/>
            </w:tcBorders>
            <w:vAlign w:val="center"/>
          </w:tcPr>
          <w:p w14:paraId="69EEFE09"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tcPr>
          <w:p w14:paraId="109492F6"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2ED6AC3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2D76D67F" w14:textId="77777777">
        <w:trPr>
          <w:jc w:val="center"/>
        </w:trPr>
        <w:tc>
          <w:tcPr>
            <w:tcW w:w="1080" w:type="dxa"/>
            <w:vMerge/>
            <w:tcBorders>
              <w:left w:val="single" w:sz="4" w:space="0" w:color="auto"/>
              <w:right w:val="single" w:sz="4" w:space="0" w:color="auto"/>
            </w:tcBorders>
            <w:vAlign w:val="center"/>
          </w:tcPr>
          <w:p w14:paraId="3B9D8F1A"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2687B0F0" w14:textId="77777777" w:rsidR="00C47371" w:rsidRDefault="00C47371">
            <w:pPr>
              <w:spacing w:line="260" w:lineRule="exact"/>
              <w:jc w:val="left"/>
              <w:rPr>
                <w:rFonts w:eastAsia="仿宋_GB2312"/>
                <w:color w:val="000000"/>
                <w:sz w:val="20"/>
                <w:szCs w:val="20"/>
              </w:rPr>
            </w:pPr>
          </w:p>
        </w:tc>
        <w:tc>
          <w:tcPr>
            <w:tcW w:w="1199" w:type="dxa"/>
            <w:vMerge/>
            <w:tcBorders>
              <w:left w:val="single" w:sz="4" w:space="0" w:color="auto"/>
              <w:right w:val="single" w:sz="4" w:space="0" w:color="auto"/>
            </w:tcBorders>
            <w:vAlign w:val="center"/>
          </w:tcPr>
          <w:p w14:paraId="3E9BAE85" w14:textId="77777777" w:rsidR="00C47371" w:rsidRDefault="00C47371">
            <w:pPr>
              <w:spacing w:line="260" w:lineRule="exact"/>
              <w:jc w:val="left"/>
              <w:rPr>
                <w:rFonts w:eastAsia="仿宋_GB2312"/>
                <w:color w:val="000000"/>
                <w:sz w:val="20"/>
                <w:szCs w:val="20"/>
              </w:rPr>
            </w:pPr>
          </w:p>
        </w:tc>
        <w:tc>
          <w:tcPr>
            <w:tcW w:w="1452" w:type="dxa"/>
            <w:tcBorders>
              <w:top w:val="single" w:sz="4" w:space="0" w:color="auto"/>
              <w:left w:val="nil"/>
              <w:bottom w:val="single" w:sz="4" w:space="0" w:color="auto"/>
              <w:right w:val="single" w:sz="4" w:space="0" w:color="auto"/>
            </w:tcBorders>
            <w:vAlign w:val="center"/>
          </w:tcPr>
          <w:p w14:paraId="7582FB28" w14:textId="77777777" w:rsidR="00C47371" w:rsidRDefault="00000000">
            <w:pPr>
              <w:widowControl/>
              <w:spacing w:line="260" w:lineRule="exact"/>
              <w:jc w:val="left"/>
              <w:rPr>
                <w:rFonts w:eastAsia="仿宋_GB2312"/>
                <w:color w:val="000000"/>
                <w:sz w:val="20"/>
                <w:szCs w:val="20"/>
              </w:rPr>
            </w:pPr>
            <w:r>
              <w:rPr>
                <w:rFonts w:hint="eastAsia"/>
                <w:sz w:val="17"/>
              </w:rPr>
              <w:t>最终</w:t>
            </w:r>
            <w:proofErr w:type="gramStart"/>
            <w:r>
              <w:rPr>
                <w:rFonts w:hint="eastAsia"/>
                <w:sz w:val="17"/>
              </w:rPr>
              <w:t>形成异龄复层</w:t>
            </w:r>
            <w:proofErr w:type="gramEnd"/>
            <w:r>
              <w:rPr>
                <w:rFonts w:hint="eastAsia"/>
                <w:sz w:val="17"/>
              </w:rPr>
              <w:t>针阔混交林</w:t>
            </w:r>
          </w:p>
        </w:tc>
        <w:tc>
          <w:tcPr>
            <w:tcW w:w="1221" w:type="dxa"/>
            <w:tcBorders>
              <w:top w:val="single" w:sz="4" w:space="0" w:color="auto"/>
              <w:left w:val="nil"/>
              <w:bottom w:val="single" w:sz="4" w:space="0" w:color="auto"/>
              <w:right w:val="single" w:sz="4" w:space="0" w:color="auto"/>
            </w:tcBorders>
            <w:vAlign w:val="center"/>
          </w:tcPr>
          <w:p w14:paraId="3CEA1B6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single" w:sz="4" w:space="0" w:color="auto"/>
              <w:left w:val="nil"/>
              <w:bottom w:val="single" w:sz="4" w:space="0" w:color="auto"/>
              <w:right w:val="single" w:sz="4" w:space="0" w:color="auto"/>
            </w:tcBorders>
            <w:vAlign w:val="center"/>
          </w:tcPr>
          <w:p w14:paraId="7C2916C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ascii="微软雅黑" w:eastAsia="微软雅黑" w:hAnsi="微软雅黑" w:cs="微软雅黑" w:hint="eastAsia"/>
                <w:sz w:val="17"/>
              </w:rPr>
              <w:t>≥</w:t>
            </w:r>
            <w:r>
              <w:rPr>
                <w:rFonts w:eastAsia="微软雅黑" w:hint="eastAsia"/>
                <w:sz w:val="17"/>
              </w:rPr>
              <w:t>20</w:t>
            </w:r>
            <w:r>
              <w:rPr>
                <w:rFonts w:eastAsia="微软雅黑" w:hint="eastAsia"/>
                <w:sz w:val="17"/>
              </w:rPr>
              <w:t>年</w:t>
            </w:r>
          </w:p>
        </w:tc>
        <w:tc>
          <w:tcPr>
            <w:tcW w:w="828" w:type="dxa"/>
            <w:tcBorders>
              <w:top w:val="single" w:sz="4" w:space="0" w:color="auto"/>
              <w:left w:val="nil"/>
              <w:bottom w:val="single" w:sz="4" w:space="0" w:color="auto"/>
              <w:right w:val="single" w:sz="4" w:space="0" w:color="auto"/>
            </w:tcBorders>
            <w:vAlign w:val="center"/>
          </w:tcPr>
          <w:p w14:paraId="4F5CAA03"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14:paraId="30F3128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14:paraId="781A8BE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13DB5677" w14:textId="77777777">
        <w:trPr>
          <w:jc w:val="center"/>
        </w:trPr>
        <w:tc>
          <w:tcPr>
            <w:tcW w:w="1080" w:type="dxa"/>
            <w:vMerge/>
            <w:tcBorders>
              <w:left w:val="single" w:sz="4" w:space="0" w:color="auto"/>
              <w:right w:val="single" w:sz="4" w:space="0" w:color="auto"/>
            </w:tcBorders>
            <w:vAlign w:val="center"/>
          </w:tcPr>
          <w:p w14:paraId="430F800E" w14:textId="77777777" w:rsidR="00C47371" w:rsidRDefault="00C47371">
            <w:pPr>
              <w:spacing w:line="260" w:lineRule="exact"/>
              <w:jc w:val="left"/>
              <w:rPr>
                <w:rFonts w:eastAsia="仿宋_GB2312"/>
                <w:color w:val="000000"/>
                <w:sz w:val="20"/>
                <w:szCs w:val="20"/>
              </w:rPr>
            </w:pPr>
          </w:p>
        </w:tc>
        <w:tc>
          <w:tcPr>
            <w:tcW w:w="733" w:type="dxa"/>
            <w:vMerge/>
            <w:tcBorders>
              <w:left w:val="nil"/>
              <w:bottom w:val="single" w:sz="4" w:space="0" w:color="auto"/>
              <w:right w:val="single" w:sz="4" w:space="0" w:color="auto"/>
            </w:tcBorders>
            <w:vAlign w:val="center"/>
          </w:tcPr>
          <w:p w14:paraId="44B08296" w14:textId="77777777" w:rsidR="00C47371" w:rsidRDefault="00C47371">
            <w:pPr>
              <w:widowControl/>
              <w:spacing w:line="260" w:lineRule="exact"/>
              <w:jc w:val="left"/>
              <w:rPr>
                <w:rFonts w:eastAsia="仿宋_GB2312"/>
                <w:color w:val="000000"/>
                <w:sz w:val="20"/>
                <w:szCs w:val="20"/>
              </w:rPr>
            </w:pPr>
          </w:p>
        </w:tc>
        <w:tc>
          <w:tcPr>
            <w:tcW w:w="1199" w:type="dxa"/>
            <w:vMerge/>
            <w:tcBorders>
              <w:left w:val="single" w:sz="4" w:space="0" w:color="auto"/>
              <w:bottom w:val="single" w:sz="4" w:space="0" w:color="auto"/>
              <w:right w:val="single" w:sz="4" w:space="0" w:color="auto"/>
            </w:tcBorders>
            <w:vAlign w:val="center"/>
          </w:tcPr>
          <w:p w14:paraId="428E84BE" w14:textId="77777777" w:rsidR="00C47371" w:rsidRDefault="00C47371">
            <w:pPr>
              <w:widowControl/>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7087351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hint="eastAsia"/>
                <w:color w:val="000000"/>
                <w:sz w:val="20"/>
                <w:szCs w:val="20"/>
              </w:rPr>
              <w:t>防风固沙、涵养水源改善生态环境</w:t>
            </w:r>
          </w:p>
        </w:tc>
        <w:tc>
          <w:tcPr>
            <w:tcW w:w="1221" w:type="dxa"/>
            <w:tcBorders>
              <w:top w:val="nil"/>
              <w:left w:val="nil"/>
              <w:bottom w:val="single" w:sz="4" w:space="0" w:color="auto"/>
              <w:right w:val="single" w:sz="4" w:space="0" w:color="auto"/>
            </w:tcBorders>
            <w:vAlign w:val="center"/>
          </w:tcPr>
          <w:p w14:paraId="0E0D1C9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280F5162"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ascii="微软雅黑" w:eastAsia="微软雅黑" w:hAnsi="微软雅黑" w:cs="微软雅黑" w:hint="eastAsia"/>
                <w:sz w:val="17"/>
              </w:rPr>
              <w:t>≥</w:t>
            </w:r>
            <w:r>
              <w:rPr>
                <w:rFonts w:eastAsia="微软雅黑" w:hint="eastAsia"/>
                <w:sz w:val="17"/>
              </w:rPr>
              <w:t>20</w:t>
            </w:r>
            <w:r>
              <w:rPr>
                <w:rFonts w:eastAsia="微软雅黑" w:hint="eastAsia"/>
                <w:sz w:val="17"/>
              </w:rPr>
              <w:t>年</w:t>
            </w:r>
          </w:p>
        </w:tc>
        <w:tc>
          <w:tcPr>
            <w:tcW w:w="828" w:type="dxa"/>
            <w:tcBorders>
              <w:top w:val="nil"/>
              <w:left w:val="nil"/>
              <w:bottom w:val="single" w:sz="4" w:space="0" w:color="auto"/>
              <w:right w:val="single" w:sz="4" w:space="0" w:color="auto"/>
            </w:tcBorders>
            <w:vAlign w:val="center"/>
          </w:tcPr>
          <w:p w14:paraId="6EB1E5BB"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39C71B9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4</w:t>
            </w:r>
          </w:p>
        </w:tc>
        <w:tc>
          <w:tcPr>
            <w:tcW w:w="1418" w:type="dxa"/>
            <w:tcBorders>
              <w:top w:val="nil"/>
              <w:left w:val="nil"/>
              <w:bottom w:val="single" w:sz="4" w:space="0" w:color="auto"/>
              <w:right w:val="single" w:sz="4" w:space="0" w:color="auto"/>
            </w:tcBorders>
            <w:vAlign w:val="center"/>
          </w:tcPr>
          <w:p w14:paraId="26793B0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F582E7E" w14:textId="77777777">
        <w:trPr>
          <w:jc w:val="center"/>
        </w:trPr>
        <w:tc>
          <w:tcPr>
            <w:tcW w:w="1080" w:type="dxa"/>
            <w:vMerge/>
            <w:tcBorders>
              <w:left w:val="single" w:sz="4" w:space="0" w:color="auto"/>
              <w:right w:val="single" w:sz="4" w:space="0" w:color="auto"/>
            </w:tcBorders>
            <w:vAlign w:val="center"/>
          </w:tcPr>
          <w:p w14:paraId="6090C68E" w14:textId="77777777" w:rsidR="00C47371" w:rsidRDefault="00C47371">
            <w:pPr>
              <w:spacing w:line="260" w:lineRule="exact"/>
              <w:jc w:val="left"/>
              <w:rPr>
                <w:rFonts w:eastAsia="仿宋_GB2312"/>
                <w:color w:val="000000"/>
                <w:sz w:val="20"/>
                <w:szCs w:val="20"/>
              </w:rPr>
            </w:pPr>
          </w:p>
        </w:tc>
        <w:tc>
          <w:tcPr>
            <w:tcW w:w="733" w:type="dxa"/>
            <w:vMerge w:val="restart"/>
            <w:tcBorders>
              <w:top w:val="nil"/>
              <w:left w:val="nil"/>
              <w:right w:val="single" w:sz="4" w:space="0" w:color="auto"/>
            </w:tcBorders>
            <w:vAlign w:val="center"/>
          </w:tcPr>
          <w:p w14:paraId="2D1E1FB0"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满意度</w:t>
            </w:r>
          </w:p>
          <w:p w14:paraId="77B25E34"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p w14:paraId="10D4E4BC"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199" w:type="dxa"/>
            <w:vMerge w:val="restart"/>
            <w:tcBorders>
              <w:top w:val="nil"/>
              <w:left w:val="nil"/>
              <w:right w:val="single" w:sz="4" w:space="0" w:color="auto"/>
            </w:tcBorders>
            <w:vAlign w:val="center"/>
          </w:tcPr>
          <w:p w14:paraId="5257ACE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服务对象满意度</w:t>
            </w:r>
          </w:p>
          <w:p w14:paraId="08901081"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452" w:type="dxa"/>
            <w:tcBorders>
              <w:top w:val="nil"/>
              <w:left w:val="nil"/>
              <w:bottom w:val="single" w:sz="4" w:space="0" w:color="auto"/>
              <w:right w:val="single" w:sz="4" w:space="0" w:color="auto"/>
            </w:tcBorders>
            <w:vAlign w:val="center"/>
          </w:tcPr>
          <w:p w14:paraId="19D5D365"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民众满意</w:t>
            </w:r>
          </w:p>
        </w:tc>
        <w:tc>
          <w:tcPr>
            <w:tcW w:w="1221" w:type="dxa"/>
            <w:tcBorders>
              <w:top w:val="nil"/>
              <w:left w:val="nil"/>
              <w:bottom w:val="single" w:sz="4" w:space="0" w:color="auto"/>
              <w:right w:val="single" w:sz="4" w:space="0" w:color="auto"/>
            </w:tcBorders>
            <w:vAlign w:val="center"/>
          </w:tcPr>
          <w:p w14:paraId="3B1B9BD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满意</w:t>
            </w:r>
          </w:p>
        </w:tc>
        <w:tc>
          <w:tcPr>
            <w:tcW w:w="1047" w:type="dxa"/>
            <w:tcBorders>
              <w:top w:val="nil"/>
              <w:left w:val="nil"/>
              <w:bottom w:val="single" w:sz="4" w:space="0" w:color="auto"/>
              <w:right w:val="single" w:sz="4" w:space="0" w:color="auto"/>
            </w:tcBorders>
            <w:vAlign w:val="center"/>
          </w:tcPr>
          <w:p w14:paraId="2D355766" w14:textId="77777777" w:rsidR="00C47371" w:rsidRDefault="00000000">
            <w:pPr>
              <w:widowControl/>
              <w:spacing w:line="260" w:lineRule="exact"/>
              <w:jc w:val="left"/>
              <w:rPr>
                <w:rFonts w:eastAsia="仿宋_GB2312"/>
                <w:color w:val="000000"/>
                <w:sz w:val="20"/>
                <w:szCs w:val="20"/>
              </w:rPr>
            </w:pPr>
            <w:r>
              <w:rPr>
                <w:rFonts w:eastAsia="仿宋_GB2312" w:hint="eastAsia"/>
                <w:color w:val="000000"/>
                <w:sz w:val="20"/>
                <w:szCs w:val="20"/>
              </w:rPr>
              <w:t>95%</w:t>
            </w:r>
          </w:p>
        </w:tc>
        <w:tc>
          <w:tcPr>
            <w:tcW w:w="828" w:type="dxa"/>
            <w:tcBorders>
              <w:top w:val="nil"/>
              <w:left w:val="nil"/>
              <w:bottom w:val="single" w:sz="4" w:space="0" w:color="auto"/>
              <w:right w:val="single" w:sz="4" w:space="0" w:color="auto"/>
            </w:tcBorders>
            <w:vAlign w:val="center"/>
          </w:tcPr>
          <w:p w14:paraId="7266BFE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6ADD685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AF9E1CC"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930BCDD" w14:textId="77777777">
        <w:trPr>
          <w:jc w:val="center"/>
        </w:trPr>
        <w:tc>
          <w:tcPr>
            <w:tcW w:w="1080" w:type="dxa"/>
            <w:vMerge/>
            <w:tcBorders>
              <w:left w:val="single" w:sz="4" w:space="0" w:color="auto"/>
              <w:right w:val="single" w:sz="4" w:space="0" w:color="auto"/>
            </w:tcBorders>
            <w:vAlign w:val="center"/>
          </w:tcPr>
          <w:p w14:paraId="24FC7A62" w14:textId="77777777" w:rsidR="00C47371" w:rsidRDefault="00C47371">
            <w:pPr>
              <w:spacing w:line="260" w:lineRule="exact"/>
              <w:jc w:val="left"/>
              <w:rPr>
                <w:rFonts w:eastAsia="仿宋_GB2312"/>
                <w:color w:val="000000"/>
                <w:sz w:val="20"/>
                <w:szCs w:val="20"/>
              </w:rPr>
            </w:pPr>
          </w:p>
        </w:tc>
        <w:tc>
          <w:tcPr>
            <w:tcW w:w="733" w:type="dxa"/>
            <w:vMerge/>
            <w:tcBorders>
              <w:left w:val="nil"/>
              <w:right w:val="single" w:sz="4" w:space="0" w:color="auto"/>
            </w:tcBorders>
            <w:vAlign w:val="center"/>
          </w:tcPr>
          <w:p w14:paraId="04EFB694" w14:textId="77777777" w:rsidR="00C47371" w:rsidRDefault="00C47371">
            <w:pPr>
              <w:spacing w:line="260" w:lineRule="exact"/>
              <w:jc w:val="left"/>
              <w:rPr>
                <w:rFonts w:eastAsia="仿宋_GB2312"/>
                <w:color w:val="000000"/>
                <w:sz w:val="20"/>
                <w:szCs w:val="20"/>
              </w:rPr>
            </w:pPr>
          </w:p>
        </w:tc>
        <w:tc>
          <w:tcPr>
            <w:tcW w:w="1199" w:type="dxa"/>
            <w:vMerge/>
            <w:tcBorders>
              <w:left w:val="nil"/>
              <w:right w:val="single" w:sz="4" w:space="0" w:color="auto"/>
            </w:tcBorders>
            <w:vAlign w:val="center"/>
          </w:tcPr>
          <w:p w14:paraId="7B3C0F59" w14:textId="77777777" w:rsidR="00C47371" w:rsidRDefault="00C47371">
            <w:pPr>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4A25C364" w14:textId="77777777" w:rsidR="00C47371" w:rsidRDefault="00C47371">
            <w:pPr>
              <w:widowControl/>
              <w:spacing w:line="260" w:lineRule="exact"/>
              <w:jc w:val="left"/>
              <w:rPr>
                <w:rFonts w:eastAsia="仿宋_GB2312"/>
                <w:color w:val="000000"/>
                <w:sz w:val="20"/>
                <w:szCs w:val="20"/>
              </w:rPr>
            </w:pPr>
          </w:p>
        </w:tc>
        <w:tc>
          <w:tcPr>
            <w:tcW w:w="1221" w:type="dxa"/>
            <w:tcBorders>
              <w:top w:val="nil"/>
              <w:left w:val="nil"/>
              <w:bottom w:val="single" w:sz="4" w:space="0" w:color="auto"/>
              <w:right w:val="single" w:sz="4" w:space="0" w:color="auto"/>
            </w:tcBorders>
            <w:vAlign w:val="center"/>
          </w:tcPr>
          <w:p w14:paraId="25C5A91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2AF5E347"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361CEC8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EAB4A7E"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C558DE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501C3D6A" w14:textId="77777777">
        <w:trPr>
          <w:jc w:val="center"/>
        </w:trPr>
        <w:tc>
          <w:tcPr>
            <w:tcW w:w="1080" w:type="dxa"/>
            <w:vMerge/>
            <w:tcBorders>
              <w:left w:val="single" w:sz="4" w:space="0" w:color="auto"/>
              <w:bottom w:val="single" w:sz="4" w:space="0" w:color="auto"/>
              <w:right w:val="single" w:sz="4" w:space="0" w:color="auto"/>
            </w:tcBorders>
            <w:vAlign w:val="center"/>
          </w:tcPr>
          <w:p w14:paraId="3DCA591B" w14:textId="77777777" w:rsidR="00C47371" w:rsidRDefault="00C47371">
            <w:pPr>
              <w:widowControl/>
              <w:spacing w:line="260" w:lineRule="exact"/>
              <w:jc w:val="left"/>
              <w:rPr>
                <w:rFonts w:eastAsia="仿宋_GB2312"/>
                <w:color w:val="000000"/>
                <w:sz w:val="20"/>
                <w:szCs w:val="20"/>
              </w:rPr>
            </w:pPr>
          </w:p>
        </w:tc>
        <w:tc>
          <w:tcPr>
            <w:tcW w:w="733" w:type="dxa"/>
            <w:vMerge/>
            <w:tcBorders>
              <w:left w:val="nil"/>
              <w:bottom w:val="single" w:sz="4" w:space="0" w:color="auto"/>
              <w:right w:val="single" w:sz="4" w:space="0" w:color="auto"/>
            </w:tcBorders>
            <w:vAlign w:val="center"/>
          </w:tcPr>
          <w:p w14:paraId="16C92D17" w14:textId="77777777" w:rsidR="00C47371" w:rsidRDefault="00C47371">
            <w:pPr>
              <w:widowControl/>
              <w:spacing w:line="260" w:lineRule="exact"/>
              <w:jc w:val="left"/>
              <w:rPr>
                <w:rFonts w:eastAsia="仿宋_GB2312"/>
                <w:color w:val="000000"/>
                <w:sz w:val="20"/>
                <w:szCs w:val="20"/>
              </w:rPr>
            </w:pPr>
          </w:p>
        </w:tc>
        <w:tc>
          <w:tcPr>
            <w:tcW w:w="1199" w:type="dxa"/>
            <w:vMerge/>
            <w:tcBorders>
              <w:left w:val="nil"/>
              <w:bottom w:val="single" w:sz="4" w:space="0" w:color="auto"/>
              <w:right w:val="single" w:sz="4" w:space="0" w:color="auto"/>
            </w:tcBorders>
            <w:vAlign w:val="center"/>
          </w:tcPr>
          <w:p w14:paraId="3ED37B63" w14:textId="77777777" w:rsidR="00C47371" w:rsidRDefault="00C47371">
            <w:pPr>
              <w:widowControl/>
              <w:spacing w:line="260" w:lineRule="exact"/>
              <w:jc w:val="left"/>
              <w:rPr>
                <w:rFonts w:eastAsia="仿宋_GB2312"/>
                <w:color w:val="000000"/>
                <w:sz w:val="20"/>
                <w:szCs w:val="20"/>
              </w:rPr>
            </w:pPr>
          </w:p>
        </w:tc>
        <w:tc>
          <w:tcPr>
            <w:tcW w:w="1452" w:type="dxa"/>
            <w:tcBorders>
              <w:top w:val="nil"/>
              <w:left w:val="nil"/>
              <w:bottom w:val="single" w:sz="4" w:space="0" w:color="auto"/>
              <w:right w:val="single" w:sz="4" w:space="0" w:color="auto"/>
            </w:tcBorders>
            <w:vAlign w:val="center"/>
          </w:tcPr>
          <w:p w14:paraId="52314900"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221" w:type="dxa"/>
            <w:tcBorders>
              <w:top w:val="nil"/>
              <w:left w:val="nil"/>
              <w:bottom w:val="single" w:sz="4" w:space="0" w:color="auto"/>
              <w:right w:val="single" w:sz="4" w:space="0" w:color="auto"/>
            </w:tcBorders>
            <w:vAlign w:val="center"/>
          </w:tcPr>
          <w:p w14:paraId="47CA5C24"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47" w:type="dxa"/>
            <w:tcBorders>
              <w:top w:val="nil"/>
              <w:left w:val="nil"/>
              <w:bottom w:val="single" w:sz="4" w:space="0" w:color="auto"/>
              <w:right w:val="single" w:sz="4" w:space="0" w:color="auto"/>
            </w:tcBorders>
            <w:vAlign w:val="center"/>
          </w:tcPr>
          <w:p w14:paraId="393DB46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F3FDA9F"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1FB2C68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2875F3F1"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C47371" w14:paraId="641CA1AB" w14:textId="77777777">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14:paraId="666CF5AE"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vAlign w:val="center"/>
          </w:tcPr>
          <w:p w14:paraId="7D19FCCF" w14:textId="77777777" w:rsidR="00C47371" w:rsidRDefault="00000000">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14:paraId="690480EA"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95</w:t>
            </w:r>
          </w:p>
        </w:tc>
        <w:tc>
          <w:tcPr>
            <w:tcW w:w="1418" w:type="dxa"/>
            <w:tcBorders>
              <w:top w:val="nil"/>
              <w:left w:val="nil"/>
              <w:bottom w:val="single" w:sz="4" w:space="0" w:color="auto"/>
              <w:right w:val="single" w:sz="4" w:space="0" w:color="auto"/>
            </w:tcBorders>
            <w:vAlign w:val="center"/>
          </w:tcPr>
          <w:p w14:paraId="6CD28A9D" w14:textId="77777777" w:rsidR="00C47371"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14:paraId="3973080B" w14:textId="77777777" w:rsidR="00C47371" w:rsidRDefault="00000000">
      <w:pPr>
        <w:rPr>
          <w:rFonts w:ascii="新宋体" w:eastAsia="新宋体" w:hAnsi="新宋体" w:cs="新宋体"/>
          <w:szCs w:val="21"/>
        </w:rPr>
      </w:pPr>
      <w:r>
        <w:rPr>
          <w:rFonts w:ascii="新宋体" w:eastAsia="新宋体" w:hAnsi="新宋体" w:cs="新宋体" w:hint="eastAsia"/>
          <w:szCs w:val="21"/>
        </w:rPr>
        <w:t>备注：一个</w:t>
      </w:r>
      <w:proofErr w:type="gramStart"/>
      <w:r>
        <w:rPr>
          <w:rFonts w:ascii="新宋体" w:eastAsia="新宋体" w:hAnsi="新宋体" w:cs="新宋体" w:hint="eastAsia"/>
          <w:szCs w:val="21"/>
        </w:rPr>
        <w:t>一级项目</w:t>
      </w:r>
      <w:proofErr w:type="gramEnd"/>
      <w:r>
        <w:rPr>
          <w:rFonts w:ascii="新宋体" w:eastAsia="新宋体" w:hAnsi="新宋体" w:cs="新宋体" w:hint="eastAsia"/>
          <w:szCs w:val="21"/>
        </w:rPr>
        <w:t>支出一张表。如，业务工作经费，运行维护经费，XX项目资金…各一张表。</w:t>
      </w:r>
    </w:p>
    <w:p w14:paraId="0D086F8E" w14:textId="77777777" w:rsidR="00C47371" w:rsidRDefault="00C47371">
      <w:pPr>
        <w:jc w:val="left"/>
        <w:rPr>
          <w:rFonts w:ascii="新宋体" w:eastAsia="新宋体" w:hAnsi="新宋体" w:cs="新宋体"/>
          <w:szCs w:val="21"/>
        </w:rPr>
      </w:pPr>
    </w:p>
    <w:p w14:paraId="17AC6119" w14:textId="77777777" w:rsidR="00C47371" w:rsidRDefault="00000000">
      <w:pPr>
        <w:jc w:val="left"/>
        <w:rPr>
          <w:rFonts w:ascii="新宋体" w:eastAsia="新宋体" w:hAnsi="新宋体" w:cs="新宋体"/>
          <w:szCs w:val="21"/>
        </w:rPr>
      </w:pPr>
      <w:r>
        <w:rPr>
          <w:rFonts w:ascii="新宋体" w:eastAsia="新宋体" w:hAnsi="新宋体" w:cs="新宋体" w:hint="eastAsia"/>
          <w:szCs w:val="21"/>
        </w:rPr>
        <w:t>填表人：吴珊   填报日期：2023年7月13日  联系电话：13974066720 单位负责人签字：李军球</w:t>
      </w:r>
    </w:p>
    <w:p w14:paraId="4B15ACA3" w14:textId="77777777" w:rsidR="00C47371" w:rsidRDefault="00C47371">
      <w:pPr>
        <w:jc w:val="left"/>
        <w:outlineLvl w:val="0"/>
        <w:rPr>
          <w:rFonts w:ascii="新宋体" w:eastAsia="新宋体" w:hAnsi="新宋体" w:cs="新宋体"/>
          <w:szCs w:val="21"/>
        </w:rPr>
        <w:sectPr w:rsidR="00C47371">
          <w:pgSz w:w="11906" w:h="16838"/>
          <w:pgMar w:top="1701" w:right="1417" w:bottom="1417" w:left="1417" w:header="851" w:footer="992" w:gutter="0"/>
          <w:cols w:space="0"/>
          <w:docGrid w:type="lines" w:linePitch="312"/>
        </w:sectPr>
      </w:pPr>
    </w:p>
    <w:p w14:paraId="198CB7AB"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2022年度华容县塔市国有林场森林质量精准提升工程项目支出</w:t>
      </w:r>
    </w:p>
    <w:p w14:paraId="466ED56A" w14:textId="77777777" w:rsidR="00C47371"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24FE297D" w14:textId="77777777" w:rsidR="00C47371" w:rsidRDefault="00C47371"/>
    <w:p w14:paraId="458A5C0E" w14:textId="77777777" w:rsidR="00C47371" w:rsidRDefault="00000000">
      <w:pPr>
        <w:pStyle w:val="a7"/>
        <w:ind w:left="42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一、基本情况</w:t>
      </w:r>
    </w:p>
    <w:p w14:paraId="67FA4F0A"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（一）项目概况</w:t>
      </w:r>
    </w:p>
    <w:p w14:paraId="08B71731"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我</w:t>
      </w:r>
      <w:proofErr w:type="gramStart"/>
      <w:r>
        <w:rPr>
          <w:rFonts w:ascii="方正小标宋简体" w:eastAsia="方正小标宋简体" w:hAnsi="方正小标宋简体" w:cs="方正小标宋简体" w:hint="eastAsia"/>
          <w:sz w:val="28"/>
          <w:szCs w:val="28"/>
        </w:rPr>
        <w:t>场地处湘鄂</w:t>
      </w:r>
      <w:proofErr w:type="gramEnd"/>
      <w:r>
        <w:rPr>
          <w:rFonts w:ascii="方正小标宋简体" w:eastAsia="方正小标宋简体" w:hAnsi="方正小标宋简体" w:cs="方正小标宋简体" w:hint="eastAsia"/>
          <w:sz w:val="28"/>
          <w:szCs w:val="28"/>
        </w:rPr>
        <w:t>两省交界。与众多村、场相连，地理环境复杂。多为“帽子”山，且呈带状山形，总面积为2.5885万亩，森林覆盖率97%。本次项目实施森林质量精准提升面积2000亩，共12个小班，主要位于望夫山工区、四支</w:t>
      </w:r>
      <w:proofErr w:type="gramStart"/>
      <w:r>
        <w:rPr>
          <w:rFonts w:ascii="方正小标宋简体" w:eastAsia="方正小标宋简体" w:hAnsi="方正小标宋简体" w:cs="方正小标宋简体" w:hint="eastAsia"/>
          <w:sz w:val="28"/>
          <w:szCs w:val="28"/>
        </w:rPr>
        <w:t>奄</w:t>
      </w:r>
      <w:proofErr w:type="gramEnd"/>
      <w:r>
        <w:rPr>
          <w:rFonts w:ascii="方正小标宋简体" w:eastAsia="方正小标宋简体" w:hAnsi="方正小标宋简体" w:cs="方正小标宋简体" w:hint="eastAsia"/>
          <w:sz w:val="28"/>
          <w:szCs w:val="28"/>
        </w:rPr>
        <w:t>工区。建设内容包括林地清理、间伐抚育、补植补造、培兜抚育。中央财政投资100万元。</w:t>
      </w:r>
    </w:p>
    <w:p w14:paraId="73015D22"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（二）资金投入及使用情况</w:t>
      </w:r>
    </w:p>
    <w:p w14:paraId="165ED33F"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中央财政下达该项目投入资金100万元，根据湘</w:t>
      </w:r>
      <w:proofErr w:type="gramStart"/>
      <w:r>
        <w:rPr>
          <w:rFonts w:ascii="方正小标宋简体" w:eastAsia="方正小标宋简体" w:hAnsi="方正小标宋简体" w:cs="方正小标宋简体" w:hint="eastAsia"/>
          <w:sz w:val="28"/>
          <w:szCs w:val="28"/>
        </w:rPr>
        <w:t>财建指</w:t>
      </w:r>
      <w:proofErr w:type="gramEnd"/>
      <w:r>
        <w:rPr>
          <w:rFonts w:ascii="方正小标宋简体" w:eastAsia="方正小标宋简体" w:hAnsi="方正小标宋简体" w:cs="方正小标宋简体" w:hint="eastAsia"/>
          <w:sz w:val="28"/>
          <w:szCs w:val="28"/>
        </w:rPr>
        <w:t>【2020】142号、华财建指〔2020〕31号，于2022年1月29日拨付到位。实施森林质量精准提升面积2000亩，该项目资金主要用于建设林地清理、间伐抚育、补植补造、培兜抚育。该项目严格按照专项资金管理办法财政以专项预算资金计划指标划拨到我场财务系统中，做到专款专用，挪用专项资金，接受有关部门的审计、监督和检查。</w:t>
      </w:r>
    </w:p>
    <w:p w14:paraId="4EDACEF5" w14:textId="77777777" w:rsidR="00C47371" w:rsidRDefault="00000000">
      <w:pPr>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（三）项目绩效目标</w:t>
      </w:r>
    </w:p>
    <w:p w14:paraId="3B427A40" w14:textId="77777777" w:rsidR="00C47371" w:rsidRDefault="00000000">
      <w:pPr>
        <w:pStyle w:val="a7"/>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为构建稳健的森林系统，由单一树种向多数种，形成恒续林，最终达到永续利用。通过项目建设实现精准作业，精准管理和精准监测，对我场</w:t>
      </w:r>
      <w:r>
        <w:rPr>
          <w:rFonts w:ascii="方正小标宋简体" w:eastAsia="方正小标宋简体" w:hAnsi="方正小标宋简体" w:cs="方正小标宋简体" w:hint="eastAsia"/>
          <w:sz w:val="28"/>
          <w:szCs w:val="28"/>
        </w:rPr>
        <w:lastRenderedPageBreak/>
        <w:t>2000亩人工纯林进行森林质量精准提升改造，对生长不良、质量低劣、无培育前途或者抑制目标树生长的林木进行伐除，以提高林分质量。选择楠木、红绸、木荷、南酸枣等树种进行补植补造，调整树种结构，培育复层、</w:t>
      </w:r>
      <w:proofErr w:type="gramStart"/>
      <w:r>
        <w:rPr>
          <w:rFonts w:ascii="方正小标宋简体" w:eastAsia="方正小标宋简体" w:hAnsi="方正小标宋简体" w:cs="方正小标宋简体" w:hint="eastAsia"/>
          <w:sz w:val="28"/>
          <w:szCs w:val="28"/>
        </w:rPr>
        <w:t>异龄的</w:t>
      </w:r>
      <w:proofErr w:type="gramEnd"/>
      <w:r>
        <w:rPr>
          <w:rFonts w:ascii="方正小标宋简体" w:eastAsia="方正小标宋简体" w:hAnsi="方正小标宋简体" w:cs="方正小标宋简体" w:hint="eastAsia"/>
          <w:sz w:val="28"/>
          <w:szCs w:val="28"/>
        </w:rPr>
        <w:t>针阔混交林分。</w:t>
      </w:r>
    </w:p>
    <w:p w14:paraId="0058BCA6" w14:textId="77777777" w:rsidR="00C47371" w:rsidRDefault="00000000">
      <w:pPr>
        <w:pStyle w:val="a7"/>
        <w:ind w:left="42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二、绩效评价工作开展情况</w:t>
      </w:r>
    </w:p>
    <w:p w14:paraId="6749E626" w14:textId="77777777" w:rsidR="00C47371" w:rsidRDefault="00000000">
      <w:pPr>
        <w:ind w:left="420"/>
      </w:pPr>
      <w:r>
        <w:rPr>
          <w:rFonts w:ascii="方正小标宋简体" w:eastAsia="方正小标宋简体" w:hAnsi="方正小标宋简体" w:cs="方正小标宋简体" w:hint="eastAsia"/>
          <w:sz w:val="28"/>
          <w:szCs w:val="28"/>
        </w:rPr>
        <w:t>（一）绩效评价目的、对象和范围</w:t>
      </w:r>
    </w:p>
    <w:p w14:paraId="190F2257"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严格督促项目实施和资金使用情况，切实发挥好财政资金使用效益，确保资金使用依法、规范、安全、高效。通过项目实施充分提升森林质量，实现森林质量资源永续利用，森林资源可持续发展，努力为林场高质量发展保驾护航。</w:t>
      </w:r>
    </w:p>
    <w:p w14:paraId="74A51FFF" w14:textId="77777777" w:rsidR="00C47371" w:rsidRDefault="00C47371">
      <w:pPr>
        <w:pStyle w:val="a7"/>
      </w:pPr>
    </w:p>
    <w:p w14:paraId="7DC962E8" w14:textId="77777777" w:rsidR="00C47371" w:rsidRDefault="00000000">
      <w:pPr>
        <w:ind w:left="42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（二）绩效评价原则</w:t>
      </w:r>
    </w:p>
    <w:p w14:paraId="31E4666D"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本次绩效评价本着科学规范原则。绩效评价注重财政支出的效率性和有效性，严格执行规定的程序。公正公开原则，绩效评价客观公正。</w:t>
      </w:r>
    </w:p>
    <w:p w14:paraId="223A3F16" w14:textId="77777777" w:rsidR="00C47371" w:rsidRDefault="00000000">
      <w:pPr>
        <w:pStyle w:val="a7"/>
        <w:spacing w:line="360" w:lineRule="auto"/>
        <w:ind w:left="420"/>
        <w:jc w:val="both"/>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三、综合评价情况及结论</w:t>
      </w:r>
    </w:p>
    <w:p w14:paraId="2F930084" w14:textId="77777777" w:rsidR="00C47371" w:rsidRDefault="00000000">
      <w:pPr>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通过项目实施，提升了林场的森林质量，为秀美林场建设打下了坚实的基础。加速了林木的生长速度，蓄积明显增加，对维持生态系统完整性、稳定性、自然性、多样性方面有着无法估量的作用，逐步提高群众生态环境保护意识，提高全社会生态环境建设重要性的认识。</w:t>
      </w:r>
    </w:p>
    <w:p w14:paraId="35879368" w14:textId="77777777" w:rsidR="00C47371" w:rsidRDefault="00000000">
      <w:pPr>
        <w:pStyle w:val="a7"/>
        <w:spacing w:line="360" w:lineRule="auto"/>
        <w:ind w:left="420"/>
        <w:jc w:val="both"/>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四、项目主要绩效评价分析</w:t>
      </w:r>
    </w:p>
    <w:p w14:paraId="2D2ED340" w14:textId="77777777" w:rsidR="00C47371" w:rsidRDefault="00000000">
      <w:pPr>
        <w:spacing w:line="360" w:lineRule="auto"/>
        <w:ind w:firstLineChars="200" w:firstLine="420"/>
        <w:rPr>
          <w:rFonts w:ascii="方正小标宋简体" w:eastAsia="方正小标宋简体" w:hAnsi="方正小标宋简体" w:cs="方正小标宋简体"/>
          <w:sz w:val="28"/>
          <w:szCs w:val="28"/>
        </w:rPr>
      </w:pPr>
      <w:r>
        <w:rPr>
          <w:rFonts w:hint="eastAsia"/>
        </w:rPr>
        <w:t xml:space="preserve"> </w:t>
      </w:r>
      <w:r>
        <w:rPr>
          <w:rFonts w:ascii="方正小标宋简体" w:eastAsia="方正小标宋简体" w:hAnsi="方正小标宋简体" w:cs="方正小标宋简体" w:hint="eastAsia"/>
          <w:sz w:val="28"/>
          <w:szCs w:val="28"/>
        </w:rPr>
        <w:t xml:space="preserve"> 通过项目的实施经济效益、生态效益、社会效益都得到改善。能够科学合理的利用森林资源，使我场森林资源质量显著提升。</w:t>
      </w:r>
    </w:p>
    <w:p w14:paraId="786B0940" w14:textId="77777777" w:rsidR="00C47371" w:rsidRDefault="00000000">
      <w:pPr>
        <w:pStyle w:val="a7"/>
        <w:spacing w:line="360" w:lineRule="auto"/>
        <w:ind w:firstLineChars="200" w:firstLine="56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lastRenderedPageBreak/>
        <w:t>1.社会效益：通过对2000亩人工林进行森林质量精准提升，使我场的林分质量提高、蓄积量增大、环境增绿、生物多样性也更加丰富，森林质量资源达到理想经营模式，防护功能明显增强，</w:t>
      </w:r>
      <w:proofErr w:type="gramStart"/>
      <w:r>
        <w:rPr>
          <w:rFonts w:ascii="方正小标宋简体" w:eastAsia="方正小标宋简体" w:hAnsi="方正小标宋简体" w:cs="方正小标宋简体" w:hint="eastAsia"/>
          <w:sz w:val="28"/>
          <w:szCs w:val="28"/>
        </w:rPr>
        <w:t>固碳能力</w:t>
      </w:r>
      <w:proofErr w:type="gramEnd"/>
      <w:r>
        <w:rPr>
          <w:rFonts w:ascii="方正小标宋简体" w:eastAsia="方正小标宋简体" w:hAnsi="方正小标宋简体" w:cs="方正小标宋简体" w:hint="eastAsia"/>
          <w:sz w:val="28"/>
          <w:szCs w:val="28"/>
        </w:rPr>
        <w:t>不断加大。</w:t>
      </w:r>
    </w:p>
    <w:p w14:paraId="3D4ED5A2"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 xml:space="preserve"> 2.生态效益 ：基于森林质量精准提升项目的有效实施，加快了我场林木生长，生态效益明显提高。且森林质量景观的提高，让我场生态旅游在华容县社会经济发展中明显增强。不仅提高了国民对生态环境的意识，还让地方政府提升了对林场森林质量资源的关注度，从而为林场实现可持续发展赢得更好的政策支持。对森林资源的经营水平与管护意识起到较好地支撑作用。</w:t>
      </w:r>
    </w:p>
    <w:p w14:paraId="14668B96"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 xml:space="preserve">3.经济效益：加强对森林质量精准提升的重要性，项目的完成为科学经营森林提供完整的经营模式。同时带动了周边林场和村名参与营林生产，增加了当地林农就业机会。2000亩人工林森林质量提升为社会提供劳动就业5000多个，增加劳务工资75万元。   </w:t>
      </w:r>
    </w:p>
    <w:p w14:paraId="3D05A3E7" w14:textId="77777777" w:rsidR="00C47371" w:rsidRDefault="00000000">
      <w:pPr>
        <w:pStyle w:val="a7"/>
        <w:spacing w:line="360" w:lineRule="auto"/>
        <w:ind w:left="420"/>
        <w:jc w:val="both"/>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五、主要经验及做法、存在问题及建议</w:t>
      </w:r>
    </w:p>
    <w:p w14:paraId="1C6DA76B" w14:textId="77777777" w:rsidR="00C47371" w:rsidRDefault="00000000">
      <w:pPr>
        <w:spacing w:line="360" w:lineRule="auto"/>
        <w:ind w:firstLineChars="200" w:firstLine="560"/>
        <w:jc w:val="left"/>
      </w:pPr>
      <w:r>
        <w:rPr>
          <w:rFonts w:ascii="方正小标宋简体" w:eastAsia="方正小标宋简体" w:hAnsi="方正小标宋简体" w:cs="方正小标宋简体" w:hint="eastAsia"/>
          <w:sz w:val="28"/>
          <w:szCs w:val="28"/>
        </w:rPr>
        <w:t>县委、县政府对森林质量精准提升工程建设高度重视，成立了国有林场森林质量提升工程建设领导小组。项目得益于省林业局造林绿化处、市林业局营林科、县林业局营林</w:t>
      </w:r>
      <w:proofErr w:type="gramStart"/>
      <w:r>
        <w:rPr>
          <w:rFonts w:ascii="方正小标宋简体" w:eastAsia="方正小标宋简体" w:hAnsi="方正小标宋简体" w:cs="方正小标宋简体" w:hint="eastAsia"/>
          <w:sz w:val="28"/>
          <w:szCs w:val="28"/>
        </w:rPr>
        <w:t>生产股</w:t>
      </w:r>
      <w:proofErr w:type="gramEnd"/>
      <w:r>
        <w:rPr>
          <w:rFonts w:ascii="方正小标宋简体" w:eastAsia="方正小标宋简体" w:hAnsi="方正小标宋简体" w:cs="方正小标宋简体" w:hint="eastAsia"/>
          <w:sz w:val="28"/>
          <w:szCs w:val="28"/>
        </w:rPr>
        <w:t>的有关专家的大力支持和技术指导。确保技术服务到位，2000亩人工森林质量精准提升能够按时按质按量完成。</w:t>
      </w:r>
      <w:r>
        <w:rPr>
          <w:rFonts w:hint="eastAsia"/>
        </w:rPr>
        <w:t xml:space="preserve"> </w:t>
      </w:r>
    </w:p>
    <w:p w14:paraId="35BC66D3" w14:textId="77777777" w:rsidR="00C47371" w:rsidRDefault="00000000">
      <w:pPr>
        <w:spacing w:line="360" w:lineRule="auto"/>
        <w:ind w:firstLineChars="200" w:firstLine="560"/>
        <w:jc w:val="left"/>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存在问题及建议：</w:t>
      </w:r>
    </w:p>
    <w:p w14:paraId="17C173E9" w14:textId="77777777" w:rsidR="00C47371" w:rsidRDefault="00000000">
      <w:pPr>
        <w:pStyle w:val="a8"/>
        <w:shd w:val="clear" w:color="auto" w:fill="FFFFFF"/>
        <w:spacing w:before="0" w:beforeAutospacing="0" w:after="0" w:afterAutospacing="0" w:line="390" w:lineRule="atLeast"/>
        <w:ind w:firstLineChars="200" w:firstLine="560"/>
        <w:rPr>
          <w:rFonts w:ascii="新宋体" w:eastAsia="新宋体" w:hAnsi="新宋体" w:cs="新宋体"/>
          <w:sz w:val="21"/>
          <w:szCs w:val="21"/>
        </w:rPr>
        <w:sectPr w:rsidR="00C47371">
          <w:pgSz w:w="11906" w:h="16838"/>
          <w:pgMar w:top="1701" w:right="1417" w:bottom="1417" w:left="1417" w:header="851" w:footer="992" w:gutter="0"/>
          <w:cols w:space="0"/>
          <w:docGrid w:type="lines" w:linePitch="312"/>
        </w:sectPr>
      </w:pPr>
      <w:r>
        <w:rPr>
          <w:rFonts w:ascii="方正小标宋简体" w:eastAsia="方正小标宋简体" w:hAnsi="方正小标宋简体" w:cs="方正小标宋简体" w:hint="eastAsia"/>
          <w:kern w:val="2"/>
          <w:sz w:val="28"/>
          <w:szCs w:val="28"/>
        </w:rPr>
        <w:lastRenderedPageBreak/>
        <w:t>林场自有资金不足，国家补助资金比率少，自筹资金比例太大。给林场太大的资金压力。因此为实现森林可持续经营，促进国有林区经济社会协调发展。希望政府加大对林场建设的投入！</w:t>
      </w:r>
    </w:p>
    <w:p w14:paraId="73888184" w14:textId="77777777" w:rsidR="00C47371" w:rsidRDefault="00C47371">
      <w:pPr>
        <w:widowControl/>
        <w:spacing w:line="610" w:lineRule="exact"/>
        <w:ind w:firstLineChars="200" w:firstLine="640"/>
        <w:rPr>
          <w:rFonts w:ascii="仿宋_GB2312" w:eastAsia="仿宋_GB2312"/>
          <w:sz w:val="32"/>
          <w:szCs w:val="32"/>
        </w:rPr>
      </w:pPr>
    </w:p>
    <w:sectPr w:rsidR="00C47371">
      <w:pgSz w:w="11906" w:h="16838"/>
      <w:pgMar w:top="1984" w:right="1701" w:bottom="1984" w:left="170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FEA72" w14:textId="77777777" w:rsidR="00462926" w:rsidRDefault="00462926">
      <w:r>
        <w:separator/>
      </w:r>
    </w:p>
  </w:endnote>
  <w:endnote w:type="continuationSeparator" w:id="0">
    <w:p w14:paraId="2C4463BB" w14:textId="77777777" w:rsidR="00462926" w:rsidRDefault="0046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4A076B9D-9C45-425A-87B1-6B7734CE1A43}"/>
  </w:font>
  <w:font w:name="Calibri">
    <w:panose1 w:val="020F0502020204030204"/>
    <w:charset w:val="00"/>
    <w:family w:val="swiss"/>
    <w:pitch w:val="variable"/>
    <w:sig w:usb0="E4002EFF" w:usb1="C000247B" w:usb2="00000009" w:usb3="00000000" w:csb0="000001FF" w:csb1="00000000"/>
    <w:embedRegular r:id="rId2" w:fontKey="{CF5AB41A-12C8-41D0-8F2E-4F21ED15AF33}"/>
  </w:font>
  <w:font w:name="仿宋_GB2312">
    <w:panose1 w:val="02010609030101010101"/>
    <w:charset w:val="86"/>
    <w:family w:val="modern"/>
    <w:pitch w:val="fixed"/>
    <w:sig w:usb0="00000001" w:usb1="080E0000" w:usb2="00000010" w:usb3="00000000" w:csb0="00040000" w:csb1="00000000"/>
    <w:embedRegular r:id="rId3" w:subsetted="1" w:fontKey="{86D2B7EF-DB66-4648-BD6C-46ACB55720B7}"/>
    <w:embedBold r:id="rId4" w:subsetted="1" w:fontKey="{3E318EC4-2B5D-4FFF-B99A-2850313ACBC1}"/>
  </w:font>
  <w:font w:name="方正小标宋简体">
    <w:altName w:val="仿宋_GB2312"/>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embedRegular r:id="rId5" w:subsetted="1" w:fontKey="{383CFEFE-CB4B-4464-AEAD-A39BD191F4D2}"/>
    <w:embedBold r:id="rId6" w:subsetted="1" w:fontKey="{DF45AB79-6259-4BD0-BEA9-FF43F9007DAB}"/>
  </w:font>
  <w:font w:name="方正小标宋_GBK">
    <w:charset w:val="86"/>
    <w:family w:val="script"/>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embedRegular r:id="rId7" w:subsetted="1" w:fontKey="{B6B32967-DB13-41A5-AB90-E356FB68BC33}"/>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embedRegular r:id="rId8" w:subsetted="1" w:fontKey="{89FA25BE-6166-4AD0-A7FC-3EED872519B4}"/>
  </w:font>
  <w:font w:name="Cambria">
    <w:panose1 w:val="02040503050406030204"/>
    <w:charset w:val="00"/>
    <w:family w:val="roman"/>
    <w:pitch w:val="variable"/>
    <w:sig w:usb0="E00006FF" w:usb1="420024FF" w:usb2="02000000" w:usb3="00000000" w:csb0="0000019F" w:csb1="00000000"/>
    <w:embedRegular r:id="rId9" w:fontKey="{35A888DF-F1F6-444B-9312-36D0D01A19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81EB" w14:textId="77777777" w:rsidR="00C47371" w:rsidRDefault="00000000">
    <w:pPr>
      <w:pStyle w:val="a3"/>
      <w:jc w:val="right"/>
      <w:rPr>
        <w:rFonts w:ascii="仿宋_GB2312" w:eastAsia="仿宋_GB2312"/>
        <w:sz w:val="28"/>
        <w:szCs w:val="28"/>
      </w:rPr>
    </w:pPr>
    <w:r>
      <w:rPr>
        <w:noProof/>
      </w:rPr>
      <mc:AlternateContent>
        <mc:Choice Requires="wps">
          <w:drawing>
            <wp:anchor distT="0" distB="0" distL="114300" distR="114300" simplePos="0" relativeHeight="251659264" behindDoc="0" locked="0" layoutInCell="1" allowOverlap="1" wp14:anchorId="2704A8DC" wp14:editId="78CEC334">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23A671" w14:textId="77777777" w:rsidR="00C47371" w:rsidRDefault="00000000">
                          <w:pPr>
                            <w:pStyle w:val="a3"/>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04A8DC"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2F23A671" w14:textId="77777777" w:rsidR="00C47371" w:rsidRDefault="00000000">
                    <w:pPr>
                      <w:pStyle w:val="a3"/>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07787" w14:textId="77777777" w:rsidR="00462926" w:rsidRDefault="00462926">
      <w:r>
        <w:separator/>
      </w:r>
    </w:p>
  </w:footnote>
  <w:footnote w:type="continuationSeparator" w:id="0">
    <w:p w14:paraId="1BD0EEBB" w14:textId="77777777" w:rsidR="00462926" w:rsidRDefault="00462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3AABCD"/>
    <w:multiLevelType w:val="singleLevel"/>
    <w:tmpl w:val="973AABCD"/>
    <w:lvl w:ilvl="0">
      <w:start w:val="1"/>
      <w:numFmt w:val="chineseCounting"/>
      <w:suff w:val="nothing"/>
      <w:lvlText w:val="%1、"/>
      <w:lvlJc w:val="left"/>
      <w:rPr>
        <w:rFonts w:hint="eastAsia"/>
      </w:rPr>
    </w:lvl>
  </w:abstractNum>
  <w:abstractNum w:abstractNumId="1" w15:restartNumberingAfterBreak="0">
    <w:nsid w:val="9D55DDB3"/>
    <w:multiLevelType w:val="singleLevel"/>
    <w:tmpl w:val="9D55DDB3"/>
    <w:lvl w:ilvl="0">
      <w:start w:val="1"/>
      <w:numFmt w:val="chineseCounting"/>
      <w:suff w:val="nothing"/>
      <w:lvlText w:val="%1、"/>
      <w:lvlJc w:val="left"/>
      <w:pPr>
        <w:ind w:left="0" w:firstLine="420"/>
      </w:pPr>
      <w:rPr>
        <w:rFonts w:hint="eastAsia"/>
      </w:rPr>
    </w:lvl>
  </w:abstractNum>
  <w:abstractNum w:abstractNumId="2" w15:restartNumberingAfterBreak="0">
    <w:nsid w:val="A561C7B5"/>
    <w:multiLevelType w:val="singleLevel"/>
    <w:tmpl w:val="A561C7B5"/>
    <w:lvl w:ilvl="0">
      <w:start w:val="2"/>
      <w:numFmt w:val="chineseCounting"/>
      <w:suff w:val="nothing"/>
      <w:lvlText w:val="（%1）"/>
      <w:lvlJc w:val="left"/>
      <w:rPr>
        <w:rFonts w:hint="eastAsia"/>
      </w:rPr>
    </w:lvl>
  </w:abstractNum>
  <w:abstractNum w:abstractNumId="3" w15:restartNumberingAfterBreak="0">
    <w:nsid w:val="AF3137EA"/>
    <w:multiLevelType w:val="singleLevel"/>
    <w:tmpl w:val="AF3137EA"/>
    <w:lvl w:ilvl="0">
      <w:start w:val="1"/>
      <w:numFmt w:val="chineseCounting"/>
      <w:suff w:val="nothing"/>
      <w:lvlText w:val="（%1）"/>
      <w:lvlJc w:val="left"/>
      <w:pPr>
        <w:ind w:left="0" w:firstLine="420"/>
      </w:pPr>
      <w:rPr>
        <w:rFonts w:hint="eastAsia"/>
      </w:rPr>
    </w:lvl>
  </w:abstractNum>
  <w:abstractNum w:abstractNumId="4" w15:restartNumberingAfterBreak="0">
    <w:nsid w:val="B4AD8991"/>
    <w:multiLevelType w:val="singleLevel"/>
    <w:tmpl w:val="B4AD8991"/>
    <w:lvl w:ilvl="0">
      <w:start w:val="1"/>
      <w:numFmt w:val="chineseCounting"/>
      <w:suff w:val="nothing"/>
      <w:lvlText w:val="（%1）"/>
      <w:lvlJc w:val="left"/>
      <w:rPr>
        <w:rFonts w:hint="eastAsia"/>
      </w:rPr>
    </w:lvl>
  </w:abstractNum>
  <w:abstractNum w:abstractNumId="5" w15:restartNumberingAfterBreak="0">
    <w:nsid w:val="1639B9BA"/>
    <w:multiLevelType w:val="singleLevel"/>
    <w:tmpl w:val="1639B9BA"/>
    <w:lvl w:ilvl="0">
      <w:start w:val="2"/>
      <w:numFmt w:val="decimal"/>
      <w:suff w:val="nothing"/>
      <w:lvlText w:val="%1、"/>
      <w:lvlJc w:val="left"/>
    </w:lvl>
  </w:abstractNum>
  <w:abstractNum w:abstractNumId="6" w15:restartNumberingAfterBreak="0">
    <w:nsid w:val="4F3459A1"/>
    <w:multiLevelType w:val="singleLevel"/>
    <w:tmpl w:val="4F3459A1"/>
    <w:lvl w:ilvl="0">
      <w:start w:val="2"/>
      <w:numFmt w:val="chineseCounting"/>
      <w:suff w:val="nothing"/>
      <w:lvlText w:val="%1、"/>
      <w:lvlJc w:val="left"/>
      <w:rPr>
        <w:rFonts w:hint="eastAsia"/>
      </w:rPr>
    </w:lvl>
  </w:abstractNum>
  <w:abstractNum w:abstractNumId="7" w15:restartNumberingAfterBreak="0">
    <w:nsid w:val="7D945C1A"/>
    <w:multiLevelType w:val="singleLevel"/>
    <w:tmpl w:val="7D945C1A"/>
    <w:lvl w:ilvl="0">
      <w:start w:val="1"/>
      <w:numFmt w:val="decimal"/>
      <w:suff w:val="nothing"/>
      <w:lvlText w:val="%1、"/>
      <w:lvlJc w:val="left"/>
    </w:lvl>
  </w:abstractNum>
  <w:num w:numId="1" w16cid:durableId="113712695">
    <w:abstractNumId w:val="7"/>
  </w:num>
  <w:num w:numId="2" w16cid:durableId="720905143">
    <w:abstractNumId w:val="2"/>
  </w:num>
  <w:num w:numId="3" w16cid:durableId="1382485248">
    <w:abstractNumId w:val="5"/>
  </w:num>
  <w:num w:numId="4" w16cid:durableId="1972861472">
    <w:abstractNumId w:val="6"/>
  </w:num>
  <w:num w:numId="5" w16cid:durableId="2024890866">
    <w:abstractNumId w:val="0"/>
  </w:num>
  <w:num w:numId="6" w16cid:durableId="1528563493">
    <w:abstractNumId w:val="4"/>
  </w:num>
  <w:num w:numId="7" w16cid:durableId="1998339973">
    <w:abstractNumId w:val="1"/>
  </w:num>
  <w:num w:numId="8" w16cid:durableId="2008437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QzZjc5NTllMGFiYmY5NmVhMTllZTJlYTQ3YTVjMjgifQ=="/>
  </w:docVars>
  <w:rsids>
    <w:rsidRoot w:val="0CCB7736"/>
    <w:rsid w:val="00047FEF"/>
    <w:rsid w:val="000A3906"/>
    <w:rsid w:val="001776F1"/>
    <w:rsid w:val="00462926"/>
    <w:rsid w:val="00692FA7"/>
    <w:rsid w:val="006F0A16"/>
    <w:rsid w:val="00773328"/>
    <w:rsid w:val="00821883"/>
    <w:rsid w:val="008950F2"/>
    <w:rsid w:val="00917857"/>
    <w:rsid w:val="00A755C2"/>
    <w:rsid w:val="00C47371"/>
    <w:rsid w:val="00FB6622"/>
    <w:rsid w:val="016A347B"/>
    <w:rsid w:val="02B50488"/>
    <w:rsid w:val="02C170CB"/>
    <w:rsid w:val="0338470A"/>
    <w:rsid w:val="034822A9"/>
    <w:rsid w:val="03D86621"/>
    <w:rsid w:val="04EE6171"/>
    <w:rsid w:val="05395EA9"/>
    <w:rsid w:val="05DE1D42"/>
    <w:rsid w:val="07300CC3"/>
    <w:rsid w:val="07962460"/>
    <w:rsid w:val="0AB063A2"/>
    <w:rsid w:val="0ABD557B"/>
    <w:rsid w:val="0B57681E"/>
    <w:rsid w:val="0BBB5A8D"/>
    <w:rsid w:val="0BCD5792"/>
    <w:rsid w:val="0C104906"/>
    <w:rsid w:val="0C1E558E"/>
    <w:rsid w:val="0CCB7736"/>
    <w:rsid w:val="0D246BD4"/>
    <w:rsid w:val="0D9E0E8D"/>
    <w:rsid w:val="0E2844A2"/>
    <w:rsid w:val="0EAB7397"/>
    <w:rsid w:val="0EF755B3"/>
    <w:rsid w:val="0F17035E"/>
    <w:rsid w:val="0F4E168D"/>
    <w:rsid w:val="0F5B2655"/>
    <w:rsid w:val="0F5F3EF3"/>
    <w:rsid w:val="0F803E6A"/>
    <w:rsid w:val="11074842"/>
    <w:rsid w:val="111331E7"/>
    <w:rsid w:val="11154128"/>
    <w:rsid w:val="11365128"/>
    <w:rsid w:val="11404466"/>
    <w:rsid w:val="11963ADD"/>
    <w:rsid w:val="11EB0F5C"/>
    <w:rsid w:val="11F20483"/>
    <w:rsid w:val="12B409FA"/>
    <w:rsid w:val="136F31F8"/>
    <w:rsid w:val="138750E0"/>
    <w:rsid w:val="152B4878"/>
    <w:rsid w:val="15A620D3"/>
    <w:rsid w:val="15D62A35"/>
    <w:rsid w:val="164C2CF7"/>
    <w:rsid w:val="169F72CB"/>
    <w:rsid w:val="16A3369E"/>
    <w:rsid w:val="178536BD"/>
    <w:rsid w:val="17C358D1"/>
    <w:rsid w:val="187C5B16"/>
    <w:rsid w:val="194F4FD8"/>
    <w:rsid w:val="19516372"/>
    <w:rsid w:val="19575CC2"/>
    <w:rsid w:val="19A80228"/>
    <w:rsid w:val="1A101464"/>
    <w:rsid w:val="1AAE7A25"/>
    <w:rsid w:val="1AB74849"/>
    <w:rsid w:val="1AC52FF2"/>
    <w:rsid w:val="1AE6175D"/>
    <w:rsid w:val="1B742AA7"/>
    <w:rsid w:val="1B7E1BA5"/>
    <w:rsid w:val="1BA8777F"/>
    <w:rsid w:val="1C6B037B"/>
    <w:rsid w:val="1CA34935"/>
    <w:rsid w:val="1D015346"/>
    <w:rsid w:val="1D5A640E"/>
    <w:rsid w:val="1E540937"/>
    <w:rsid w:val="1F00520E"/>
    <w:rsid w:val="1F170346"/>
    <w:rsid w:val="1F345935"/>
    <w:rsid w:val="1F7640EC"/>
    <w:rsid w:val="1FE83A91"/>
    <w:rsid w:val="20125FC6"/>
    <w:rsid w:val="20D76C5F"/>
    <w:rsid w:val="21057490"/>
    <w:rsid w:val="214A230E"/>
    <w:rsid w:val="214E2EEB"/>
    <w:rsid w:val="215C6083"/>
    <w:rsid w:val="21B052C4"/>
    <w:rsid w:val="227855A0"/>
    <w:rsid w:val="22FF5445"/>
    <w:rsid w:val="238D0E57"/>
    <w:rsid w:val="24256710"/>
    <w:rsid w:val="24262DDA"/>
    <w:rsid w:val="251E7983"/>
    <w:rsid w:val="259C34F4"/>
    <w:rsid w:val="260D5D83"/>
    <w:rsid w:val="267A11BB"/>
    <w:rsid w:val="27B8643F"/>
    <w:rsid w:val="27BA21B7"/>
    <w:rsid w:val="284A2254"/>
    <w:rsid w:val="292F1467"/>
    <w:rsid w:val="29786927"/>
    <w:rsid w:val="297B51B4"/>
    <w:rsid w:val="29A46C7B"/>
    <w:rsid w:val="29E40467"/>
    <w:rsid w:val="29F527E2"/>
    <w:rsid w:val="2BF35971"/>
    <w:rsid w:val="2C487650"/>
    <w:rsid w:val="2CD05FD9"/>
    <w:rsid w:val="2E4F43C0"/>
    <w:rsid w:val="2EC7368E"/>
    <w:rsid w:val="30BF25EC"/>
    <w:rsid w:val="30FB4B41"/>
    <w:rsid w:val="31621165"/>
    <w:rsid w:val="317433D6"/>
    <w:rsid w:val="323C5548"/>
    <w:rsid w:val="32A47CEB"/>
    <w:rsid w:val="36CE3589"/>
    <w:rsid w:val="37450F88"/>
    <w:rsid w:val="374675C3"/>
    <w:rsid w:val="37D6106F"/>
    <w:rsid w:val="380A00CF"/>
    <w:rsid w:val="38F862EB"/>
    <w:rsid w:val="39343807"/>
    <w:rsid w:val="39887BBC"/>
    <w:rsid w:val="3A53023B"/>
    <w:rsid w:val="3AC0768C"/>
    <w:rsid w:val="3AF42D2D"/>
    <w:rsid w:val="3B3A041F"/>
    <w:rsid w:val="3BAE6BF9"/>
    <w:rsid w:val="3CCA47F2"/>
    <w:rsid w:val="3CDE0708"/>
    <w:rsid w:val="3D5877DF"/>
    <w:rsid w:val="3DC55CAA"/>
    <w:rsid w:val="3DD556CA"/>
    <w:rsid w:val="3E014244"/>
    <w:rsid w:val="3E295549"/>
    <w:rsid w:val="3F3B3785"/>
    <w:rsid w:val="3F450429"/>
    <w:rsid w:val="40226C80"/>
    <w:rsid w:val="40364AE1"/>
    <w:rsid w:val="40956EC5"/>
    <w:rsid w:val="40C451A5"/>
    <w:rsid w:val="4156470B"/>
    <w:rsid w:val="41943ACE"/>
    <w:rsid w:val="425D4066"/>
    <w:rsid w:val="43173FD4"/>
    <w:rsid w:val="44143822"/>
    <w:rsid w:val="44654A12"/>
    <w:rsid w:val="457C5F26"/>
    <w:rsid w:val="463906A6"/>
    <w:rsid w:val="46902609"/>
    <w:rsid w:val="482110CB"/>
    <w:rsid w:val="48D148BF"/>
    <w:rsid w:val="49CF255F"/>
    <w:rsid w:val="4B2C5DCD"/>
    <w:rsid w:val="4B775B45"/>
    <w:rsid w:val="4B7D1173"/>
    <w:rsid w:val="4BD375FC"/>
    <w:rsid w:val="4C150E22"/>
    <w:rsid w:val="4C6A38FC"/>
    <w:rsid w:val="4CE74BC3"/>
    <w:rsid w:val="4CF5000E"/>
    <w:rsid w:val="4DA42E3E"/>
    <w:rsid w:val="4DB17672"/>
    <w:rsid w:val="4E524648"/>
    <w:rsid w:val="4FA65B64"/>
    <w:rsid w:val="50AC44C4"/>
    <w:rsid w:val="50EA6DB9"/>
    <w:rsid w:val="51CA7471"/>
    <w:rsid w:val="521C2FA3"/>
    <w:rsid w:val="522529B2"/>
    <w:rsid w:val="53910AF4"/>
    <w:rsid w:val="555952B3"/>
    <w:rsid w:val="556B5A36"/>
    <w:rsid w:val="55AF40BB"/>
    <w:rsid w:val="568B6949"/>
    <w:rsid w:val="56F72F7C"/>
    <w:rsid w:val="57CF0AB7"/>
    <w:rsid w:val="586243BF"/>
    <w:rsid w:val="58FD3402"/>
    <w:rsid w:val="592F7A5F"/>
    <w:rsid w:val="597578F5"/>
    <w:rsid w:val="5A47527D"/>
    <w:rsid w:val="5A511C57"/>
    <w:rsid w:val="5AAF7799"/>
    <w:rsid w:val="5B5C1753"/>
    <w:rsid w:val="5B6559BA"/>
    <w:rsid w:val="5C1D6295"/>
    <w:rsid w:val="5C657C3C"/>
    <w:rsid w:val="5CAD7F21"/>
    <w:rsid w:val="5E134100"/>
    <w:rsid w:val="5F7A1C50"/>
    <w:rsid w:val="601C4AB5"/>
    <w:rsid w:val="60BE691E"/>
    <w:rsid w:val="61444403"/>
    <w:rsid w:val="61EB2991"/>
    <w:rsid w:val="62265BDF"/>
    <w:rsid w:val="6266739B"/>
    <w:rsid w:val="62E1699A"/>
    <w:rsid w:val="64147F0D"/>
    <w:rsid w:val="64A37553"/>
    <w:rsid w:val="64D66362"/>
    <w:rsid w:val="653463FD"/>
    <w:rsid w:val="65860217"/>
    <w:rsid w:val="65CF322C"/>
    <w:rsid w:val="65FA13F5"/>
    <w:rsid w:val="667E0AA1"/>
    <w:rsid w:val="66A17AC3"/>
    <w:rsid w:val="681744E0"/>
    <w:rsid w:val="68FB17C3"/>
    <w:rsid w:val="694E3F32"/>
    <w:rsid w:val="695F12F9"/>
    <w:rsid w:val="69636C3A"/>
    <w:rsid w:val="69CF7B2C"/>
    <w:rsid w:val="6A0B0004"/>
    <w:rsid w:val="6A356EA0"/>
    <w:rsid w:val="6A4148B3"/>
    <w:rsid w:val="6A6041B6"/>
    <w:rsid w:val="6BA1010E"/>
    <w:rsid w:val="6CE47E41"/>
    <w:rsid w:val="6CED5810"/>
    <w:rsid w:val="6CF21078"/>
    <w:rsid w:val="6CF92413"/>
    <w:rsid w:val="6CFE7A1D"/>
    <w:rsid w:val="6D7D4DE5"/>
    <w:rsid w:val="6DFE5E04"/>
    <w:rsid w:val="6E87203D"/>
    <w:rsid w:val="6F6D70DC"/>
    <w:rsid w:val="6F9278BB"/>
    <w:rsid w:val="71572F19"/>
    <w:rsid w:val="719B7427"/>
    <w:rsid w:val="720107C3"/>
    <w:rsid w:val="724A6793"/>
    <w:rsid w:val="72D1172F"/>
    <w:rsid w:val="741F26FA"/>
    <w:rsid w:val="74470DF8"/>
    <w:rsid w:val="7487654A"/>
    <w:rsid w:val="750A2CD7"/>
    <w:rsid w:val="75DA08FB"/>
    <w:rsid w:val="75FD1676"/>
    <w:rsid w:val="781F6726"/>
    <w:rsid w:val="784A1D68"/>
    <w:rsid w:val="799536BA"/>
    <w:rsid w:val="7AA5772A"/>
    <w:rsid w:val="7AD16771"/>
    <w:rsid w:val="7B170752"/>
    <w:rsid w:val="7B611B9A"/>
    <w:rsid w:val="7B8F681B"/>
    <w:rsid w:val="7BDE109C"/>
    <w:rsid w:val="7BFC781D"/>
    <w:rsid w:val="7DD96C0E"/>
    <w:rsid w:val="7E474F7B"/>
    <w:rsid w:val="7E8F7AC1"/>
    <w:rsid w:val="7F604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6067E6"/>
  <w15:docId w15:val="{44FAF58C-C46A-48B0-88AA-A5C8889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locked/>
    <w:pPr>
      <w:keepNext/>
      <w:keepLines/>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next w:val="a"/>
    <w:qFormat/>
    <w:pPr>
      <w:snapToGrid w:val="0"/>
      <w:jc w:val="left"/>
    </w:pPr>
    <w:rPr>
      <w:sz w:val="18"/>
      <w:szCs w:val="18"/>
    </w:rPr>
  </w:style>
  <w:style w:type="paragraph" w:styleId="a8">
    <w:name w:val="Normal (Web)"/>
    <w:basedOn w:val="a"/>
    <w:autoRedefine/>
    <w:qFormat/>
    <w:pPr>
      <w:widowControl/>
      <w:spacing w:before="100" w:beforeAutospacing="1" w:after="100" w:afterAutospacing="1"/>
      <w:jc w:val="left"/>
    </w:pPr>
    <w:rPr>
      <w:rFonts w:ascii="宋体" w:hAnsi="宋体" w:cs="宋体"/>
      <w:kern w:val="0"/>
      <w:sz w:val="24"/>
    </w:rPr>
  </w:style>
  <w:style w:type="table" w:styleId="a9">
    <w:name w:val="Table Grid"/>
    <w:basedOn w:val="a1"/>
    <w:autoRedefine/>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autoRedefine/>
    <w:uiPriority w:val="99"/>
    <w:qFormat/>
    <w:rPr>
      <w:rFonts w:cs="Times New Roman"/>
    </w:rPr>
  </w:style>
  <w:style w:type="character" w:customStyle="1" w:styleId="a4">
    <w:name w:val="页脚 字符"/>
    <w:basedOn w:val="a0"/>
    <w:link w:val="a3"/>
    <w:autoRedefine/>
    <w:uiPriority w:val="99"/>
    <w:semiHidden/>
    <w:qFormat/>
    <w:rPr>
      <w:sz w:val="18"/>
      <w:szCs w:val="18"/>
    </w:rPr>
  </w:style>
  <w:style w:type="character" w:customStyle="1" w:styleId="a6">
    <w:name w:val="页眉 字符"/>
    <w:basedOn w:val="a0"/>
    <w:link w:val="a5"/>
    <w:autoRedefine/>
    <w:uiPriority w:val="99"/>
    <w:semiHidden/>
    <w:qFormat/>
    <w:rPr>
      <w:sz w:val="18"/>
      <w:szCs w:val="18"/>
    </w:rPr>
  </w:style>
  <w:style w:type="paragraph" w:styleId="ab">
    <w:name w:val="List Paragraph"/>
    <w:basedOn w:val="a"/>
    <w:autoRedefine/>
    <w:uiPriority w:val="99"/>
    <w:qFormat/>
    <w:pPr>
      <w:ind w:firstLineChars="200" w:firstLine="420"/>
    </w:pPr>
    <w:rPr>
      <w:rFonts w:ascii="Calibri" w:hAnsi="Calibri"/>
      <w:szCs w:val="22"/>
    </w:rPr>
  </w:style>
  <w:style w:type="character" w:customStyle="1" w:styleId="font11">
    <w:name w:val="font11"/>
    <w:basedOn w:val="a0"/>
    <w:autoRedefine/>
    <w:qFormat/>
    <w:rPr>
      <w:rFonts w:ascii="仿宋_GB2312" w:eastAsia="仿宋_GB2312" w:cs="仿宋_GB2312"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2282</Words>
  <Characters>13012</Characters>
  <Application>Microsoft Office Word</Application>
  <DocSecurity>0</DocSecurity>
  <Lines>108</Lines>
  <Paragraphs>30</Paragraphs>
  <ScaleCrop>false</ScaleCrop>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3</cp:revision>
  <cp:lastPrinted>2023-07-11T07:55:00Z</cp:lastPrinted>
  <dcterms:created xsi:type="dcterms:W3CDTF">2025-01-17T07:50:00Z</dcterms:created>
  <dcterms:modified xsi:type="dcterms:W3CDTF">2025-01-17T07:51:00Z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SaveFontToCloudKey">
    <vt:lpwstr>386772509_embed</vt:lpwstr>
  </property>
  <property fmtid="{D5CDD505-2E9C-101B-9397-08002B2CF9AE}" pid="4" name="ICV">
    <vt:lpwstr>BB05EEBA67EC428D9B93F872AF6F1F07_13</vt:lpwstr>
  </property>
</Properties>
</file>