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0" w:afterLines="0" w:line="400" w:lineRule="exact"/>
        <w:jc w:val="lef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年度部门整体支出绩效自评表</w:t>
      </w:r>
    </w:p>
    <w:tbl>
      <w:tblPr>
        <w:tblStyle w:val="3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"/>
        <w:gridCol w:w="786"/>
        <w:gridCol w:w="784"/>
        <w:gridCol w:w="958"/>
        <w:gridCol w:w="1005"/>
        <w:gridCol w:w="997"/>
        <w:gridCol w:w="636"/>
        <w:gridCol w:w="927"/>
        <w:gridCol w:w="144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5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县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级预算部门名称</w:t>
            </w:r>
          </w:p>
        </w:tc>
        <w:tc>
          <w:tcPr>
            <w:tcW w:w="4424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华容县鲇鱼须镇人民政府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575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预算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申请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（万元）</w:t>
            </w:r>
          </w:p>
        </w:tc>
        <w:tc>
          <w:tcPr>
            <w:tcW w:w="92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年初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5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执行数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分值</w:t>
            </w:r>
          </w:p>
        </w:tc>
        <w:tc>
          <w:tcPr>
            <w:tcW w:w="5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执行率</w:t>
            </w:r>
          </w:p>
        </w:tc>
        <w:tc>
          <w:tcPr>
            <w:tcW w:w="8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92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年度资金总额</w:t>
            </w:r>
          </w:p>
        </w:tc>
        <w:tc>
          <w:tcPr>
            <w:tcW w:w="5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862.00</w:t>
            </w:r>
          </w:p>
        </w:tc>
        <w:tc>
          <w:tcPr>
            <w:tcW w:w="5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3243.97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3243.97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10</w:t>
            </w:r>
          </w:p>
        </w:tc>
        <w:tc>
          <w:tcPr>
            <w:tcW w:w="5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8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07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按收入性质分：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3243.97</w:t>
            </w:r>
          </w:p>
        </w:tc>
        <w:tc>
          <w:tcPr>
            <w:tcW w:w="2350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按支出性质分：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3243.97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07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其中：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一般公共预算：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3190.47</w:t>
            </w:r>
          </w:p>
        </w:tc>
        <w:tc>
          <w:tcPr>
            <w:tcW w:w="2350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其中：基本支出：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1304.01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07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政府性基金拨款：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53.50</w:t>
            </w:r>
          </w:p>
        </w:tc>
        <w:tc>
          <w:tcPr>
            <w:tcW w:w="2350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项目支出：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1939.96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07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纳入专户管理的非税收入拨款：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350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07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1260" w:firstLineChars="60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其他资金：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350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总体目标</w:t>
            </w:r>
          </w:p>
        </w:tc>
        <w:tc>
          <w:tcPr>
            <w:tcW w:w="207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预期目标</w:t>
            </w:r>
          </w:p>
        </w:tc>
        <w:tc>
          <w:tcPr>
            <w:tcW w:w="2350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实际完成情况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207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强化公共服务、着力改善民生，维护农村稳定，推进基层民主</w:t>
            </w:r>
          </w:p>
        </w:tc>
        <w:tc>
          <w:tcPr>
            <w:tcW w:w="2350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基本完成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7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4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57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产出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(50分)</w:t>
            </w:r>
          </w:p>
        </w:tc>
        <w:tc>
          <w:tcPr>
            <w:tcW w:w="46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数量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财政供养人员数</w:t>
            </w:r>
          </w:p>
        </w:tc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≤81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80</w:t>
            </w:r>
            <w:bookmarkStart w:id="0" w:name="_GoBack"/>
            <w:bookmarkEnd w:id="0"/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12.5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12.5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质量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生态环境群众满意度</w:t>
            </w:r>
          </w:p>
        </w:tc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零投诉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零投诉</w:t>
            </w: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12.5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12.5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时效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工资福利等人员经费</w:t>
            </w:r>
          </w:p>
        </w:tc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发放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及时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发放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及时</w:t>
            </w: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12.5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12.5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成本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公务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接待</w:t>
            </w:r>
          </w:p>
        </w:tc>
        <w:tc>
          <w:tcPr>
            <w:tcW w:w="58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  <w:lang w:eastAsia="zh-CN"/>
              </w:rPr>
              <w:t>＜</w:t>
            </w:r>
            <w:r>
              <w:rPr>
                <w:rFonts w:hint="eastAsia" w:ascii="新宋体" w:hAnsi="新宋体" w:eastAsia="新宋体" w:cs="新宋体"/>
                <w:color w:val="000000"/>
                <w:sz w:val="20"/>
                <w:szCs w:val="20"/>
                <w:lang w:val="en-US" w:eastAsia="zh-CN"/>
              </w:rPr>
              <w:t>4.55</w:t>
            </w: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  <w:t>万</w:t>
            </w:r>
          </w:p>
        </w:tc>
        <w:tc>
          <w:tcPr>
            <w:tcW w:w="58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4.5万</w:t>
            </w:r>
          </w:p>
        </w:tc>
        <w:tc>
          <w:tcPr>
            <w:tcW w:w="37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12.5</w:t>
            </w:r>
          </w:p>
        </w:tc>
        <w:tc>
          <w:tcPr>
            <w:tcW w:w="54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12.5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8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8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7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44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7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4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效益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（30分）</w:t>
            </w:r>
          </w:p>
        </w:tc>
        <w:tc>
          <w:tcPr>
            <w:tcW w:w="46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财务核算考核偏离度</w:t>
            </w:r>
          </w:p>
        </w:tc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0%-10%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0.3%</w:t>
            </w: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continue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8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4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平安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建设</w:t>
            </w:r>
          </w:p>
        </w:tc>
        <w:tc>
          <w:tcPr>
            <w:tcW w:w="5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安全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生产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安全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生产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5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社会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稳定</w:t>
            </w:r>
          </w:p>
        </w:tc>
        <w:tc>
          <w:tcPr>
            <w:tcW w:w="5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治安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稳定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治安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稳定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5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农村环境整治</w:t>
            </w:r>
          </w:p>
        </w:tc>
        <w:tc>
          <w:tcPr>
            <w:tcW w:w="5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环境满意度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97%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7.5</w:t>
            </w:r>
          </w:p>
        </w:tc>
        <w:tc>
          <w:tcPr>
            <w:tcW w:w="5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8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eastAsia="zh-CN"/>
              </w:rPr>
              <w:t>原因：部分村社区环境整治考核排名需提升；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eastAsia="zh-CN"/>
              </w:rPr>
              <w:t>措施：加大人居环境整治力度。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可持续影响指标</w:t>
            </w:r>
          </w:p>
        </w:tc>
        <w:tc>
          <w:tcPr>
            <w:tcW w:w="5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节能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降耗</w:t>
            </w:r>
          </w:p>
        </w:tc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人均用水、用电同比下降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同比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下降</w:t>
            </w: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7.5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7.5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8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4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（10分）</w:t>
            </w:r>
          </w:p>
        </w:tc>
        <w:tc>
          <w:tcPr>
            <w:tcW w:w="460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服务对象满意度指标</w:t>
            </w:r>
          </w:p>
        </w:tc>
        <w:tc>
          <w:tcPr>
            <w:tcW w:w="5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公众满意度</w:t>
            </w:r>
          </w:p>
        </w:tc>
        <w:tc>
          <w:tcPr>
            <w:tcW w:w="5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57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323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总分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5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98.5</w:t>
            </w:r>
          </w:p>
        </w:tc>
        <w:tc>
          <w:tcPr>
            <w:tcW w:w="8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</w:tbl>
    <w:p>
      <w:pPr>
        <w:rPr>
          <w:rFonts w:hint="eastAsia" w:eastAsia="仿宋_GB2312" w:cs="Times New Roman"/>
          <w:sz w:val="2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说明：</w:t>
      </w:r>
      <w:r>
        <w:rPr>
          <w:rFonts w:hint="eastAsia" w:eastAsia="仿宋_GB2312" w:cs="Times New Roman"/>
          <w:sz w:val="22"/>
          <w:lang w:eastAsia="zh-CN"/>
        </w:rPr>
        <w:t>以上数据参照</w:t>
      </w:r>
      <w:r>
        <w:rPr>
          <w:rFonts w:hint="eastAsia" w:eastAsia="仿宋_GB2312" w:cs="Times New Roman"/>
          <w:sz w:val="22"/>
          <w:lang w:val="en-US" w:eastAsia="zh-CN"/>
        </w:rPr>
        <w:t>2022年部门决算报表中的“收入支出决算总表”(财决01表)。</w:t>
      </w: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eastAsia" w:eastAsia="仿宋_GB2312"/>
          <w:lang w:eastAsia="zh-CN"/>
        </w:rPr>
      </w:pPr>
      <w:r>
        <w:rPr>
          <w:rFonts w:hint="default" w:ascii="Times New Roman" w:hAnsi="Times New Roman" w:eastAsia="仿宋_GB2312" w:cs="Times New Roman"/>
          <w:sz w:val="22"/>
          <w:szCs w:val="22"/>
        </w:rPr>
        <w:t>填表人：</w:t>
      </w:r>
      <w:r>
        <w:rPr>
          <w:rFonts w:hint="eastAsia" w:eastAsia="仿宋_GB2312" w:cs="Times New Roman"/>
          <w:sz w:val="22"/>
          <w:szCs w:val="22"/>
          <w:lang w:eastAsia="zh-CN"/>
        </w:rPr>
        <w:t>唐硕锴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填报日期：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>2023.7.10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联系电话：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>18373163856</w:t>
      </w:r>
      <w:r>
        <w:rPr>
          <w:rFonts w:hint="eastAsia" w:ascii="Times New Roman" w:hAnsi="Times New Roman" w:eastAsia="仿宋_GB2312" w:cs="Times New Roman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2"/>
          <w:szCs w:val="22"/>
        </w:rPr>
        <w:t>单位负责人签字：</w:t>
      </w:r>
      <w:r>
        <w:rPr>
          <w:rFonts w:hint="eastAsia" w:eastAsia="仿宋_GB2312" w:cs="Times New Roman"/>
          <w:sz w:val="22"/>
          <w:szCs w:val="22"/>
          <w:lang w:eastAsia="zh-CN"/>
        </w:rPr>
        <w:t>刘亚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3YWZmZGE3MDgzOGE5NjE2ZjA0YzZmZTRkYTc3NmEifQ=="/>
  </w:docVars>
  <w:rsids>
    <w:rsidRoot w:val="00000000"/>
    <w:rsid w:val="047F2D99"/>
    <w:rsid w:val="1BAE689D"/>
    <w:rsid w:val="25954BB0"/>
    <w:rsid w:val="29C86125"/>
    <w:rsid w:val="2FC04008"/>
    <w:rsid w:val="3AFE0387"/>
    <w:rsid w:val="3CA02CBE"/>
    <w:rsid w:val="3D340B3C"/>
    <w:rsid w:val="412E38CC"/>
    <w:rsid w:val="49D10ACC"/>
    <w:rsid w:val="711772FF"/>
    <w:rsid w:val="72E42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1"/>
    <w:autoRedefine/>
    <w:qFormat/>
    <w:uiPriority w:val="0"/>
    <w:pPr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2023-07-10T01:17:00Z</dcterms:created>
  <dc:creator>Administrator</dc:creator>
  <cp:lastModifiedBy>Kǎi</cp:lastModifiedBy>
  <cp:lastPrinted>2023-07-17T00:57:00Z</cp:lastPrinted>
  <dcterms:modified xsi:type="dcterms:W3CDTF">2024-05-28T01:46:42Z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58D5B4018C5F47EAB0DD3729D01B6E34_12</vt:lpwstr>
  </property>
</Properties>
</file>