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2024年湖南华联自贸开发投资有限公司招聘计划表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tbl>
      <w:tblPr>
        <w:tblStyle w:val="4"/>
        <w:tblW w:w="15083" w:type="dxa"/>
        <w:tblInd w:w="-3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1542"/>
        <w:gridCol w:w="885"/>
        <w:gridCol w:w="900"/>
        <w:gridCol w:w="1320"/>
        <w:gridCol w:w="1365"/>
        <w:gridCol w:w="1105"/>
        <w:gridCol w:w="1550"/>
        <w:gridCol w:w="3433"/>
        <w:gridCol w:w="1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用人单位</w:t>
            </w:r>
          </w:p>
        </w:tc>
        <w:tc>
          <w:tcPr>
            <w:tcW w:w="154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8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需求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人数</w:t>
            </w:r>
          </w:p>
        </w:tc>
        <w:tc>
          <w:tcPr>
            <w:tcW w:w="469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岗位要求</w:t>
            </w:r>
          </w:p>
        </w:tc>
        <w:tc>
          <w:tcPr>
            <w:tcW w:w="15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薪酬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待遇</w:t>
            </w:r>
          </w:p>
        </w:tc>
        <w:tc>
          <w:tcPr>
            <w:tcW w:w="343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其他要求</w:t>
            </w:r>
          </w:p>
        </w:tc>
        <w:tc>
          <w:tcPr>
            <w:tcW w:w="15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5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43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湖南华联自贸开发投资有限公司</w:t>
            </w:r>
          </w:p>
        </w:tc>
        <w:tc>
          <w:tcPr>
            <w:tcW w:w="15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文字综合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35周岁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（含）以下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本科及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以上学历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年薪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8-10万元</w:t>
            </w:r>
          </w:p>
        </w:tc>
        <w:tc>
          <w:tcPr>
            <w:tcW w:w="34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具有3年及以上工作经历。</w:t>
            </w:r>
          </w:p>
        </w:tc>
        <w:tc>
          <w:tcPr>
            <w:tcW w:w="15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程呈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15274090001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</w:trPr>
        <w:tc>
          <w:tcPr>
            <w:tcW w:w="14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工程管理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35周岁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（含）以下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本科及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以上学历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土建类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年薪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8-10万元</w:t>
            </w:r>
          </w:p>
        </w:tc>
        <w:tc>
          <w:tcPr>
            <w:tcW w:w="34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具有3年及以上工作经历和建筑工程二级建造师及以上资格证书。具有建筑工程一级建造师资格证书的，学历可放宽至大专学历，年龄可放宽至40周岁。</w:t>
            </w:r>
          </w:p>
        </w:tc>
        <w:tc>
          <w:tcPr>
            <w:tcW w:w="15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14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财务管理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35周岁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（含）以下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本科及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以上学历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会计类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年薪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8-10万元</w:t>
            </w:r>
          </w:p>
        </w:tc>
        <w:tc>
          <w:tcPr>
            <w:tcW w:w="34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  <w:t>具有3年及以上工作经历。</w:t>
            </w:r>
          </w:p>
        </w:tc>
        <w:tc>
          <w:tcPr>
            <w:tcW w:w="15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mMWRhYTdlNDVlNmM0ODA5Mjg0OWI2MGYzMWE5ZDcifQ=="/>
    <w:docVar w:name="KSO_WPS_MARK_KEY" w:val="d8c9bff2-fe64-49ff-8f52-e15c0cd089d1"/>
  </w:docVars>
  <w:rsids>
    <w:rsidRoot w:val="7411611D"/>
    <w:rsid w:val="7411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2024-04-12T02:09:00Z</dcterms:created>
  <dc:creator>惟善以身</dc:creator>
  <cp:lastModifiedBy>惟善以身</cp:lastModifiedBy>
  <dcterms:modified xsi:type="dcterms:W3CDTF">2024-04-12T02:09:53Z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22BC5F343E084A71BDC4576F40943B3F</vt:lpwstr>
  </property>
</Properties>
</file>