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3A8" w:rsidRDefault="00B36850" w:rsidP="00B36850">
      <w:pPr>
        <w:spacing w:afterLines="50"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0D33A8" w:rsidRDefault="00B36850" w:rsidP="00B36850">
      <w:pPr>
        <w:spacing w:beforeLines="50" w:afterLines="100"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2022年度部门整体支出绩效评价基础数据表</w:t>
      </w:r>
    </w:p>
    <w:tbl>
      <w:tblPr>
        <w:tblW w:w="4998" w:type="pct"/>
        <w:jc w:val="center"/>
        <w:tblLook w:val="04A0"/>
      </w:tblPr>
      <w:tblGrid>
        <w:gridCol w:w="3219"/>
        <w:gridCol w:w="1956"/>
        <w:gridCol w:w="2436"/>
        <w:gridCol w:w="1673"/>
      </w:tblGrid>
      <w:tr w:rsidR="000D33A8">
        <w:trPr>
          <w:trHeight w:val="539"/>
          <w:jc w:val="center"/>
        </w:trPr>
        <w:tc>
          <w:tcPr>
            <w:tcW w:w="1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2022年实际在职人数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控制率</w:t>
            </w:r>
          </w:p>
        </w:tc>
      </w:tr>
      <w:tr w:rsidR="000D33A8">
        <w:trPr>
          <w:trHeight w:val="539"/>
          <w:jc w:val="center"/>
        </w:trPr>
        <w:tc>
          <w:tcPr>
            <w:tcW w:w="1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12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11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0D33A8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2021年决算数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2022年预算数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2022年决算数</w:t>
            </w:r>
          </w:p>
        </w:tc>
      </w:tr>
      <w:tr w:rsidR="000D33A8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一、基本支出：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331.91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192.00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193.72</w:t>
            </w:r>
          </w:p>
        </w:tc>
      </w:tr>
      <w:tr w:rsidR="000D33A8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其中：三公经费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2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1.5</w:t>
            </w:r>
          </w:p>
        </w:tc>
      </w:tr>
      <w:tr w:rsidR="000D33A8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1.公务用车购置和维护经费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0D33A8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0D33A8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0D33A8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2.出国经费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0D33A8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3.公务接待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2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1.5</w:t>
            </w:r>
          </w:p>
        </w:tc>
      </w:tr>
      <w:tr w:rsidR="000D33A8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二、项目支出：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0D33A8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1.县级专项资金</w:t>
            </w:r>
          </w:p>
          <w:p w:rsidR="000D33A8" w:rsidRDefault="00B3685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（一个专项一行）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233.61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49.01</w:t>
            </w:r>
          </w:p>
        </w:tc>
      </w:tr>
      <w:tr w:rsidR="000D33A8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2.非基建项目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197.02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49.01</w:t>
            </w:r>
          </w:p>
        </w:tc>
      </w:tr>
      <w:tr w:rsidR="000D33A8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3.非基建项目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36.59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0D33A8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0D33A8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0D33A8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</w:tbl>
    <w:p w:rsidR="000D33A8" w:rsidRDefault="00B36850">
      <w:pPr>
        <w:widowControl/>
        <w:spacing w:line="400" w:lineRule="exact"/>
        <w:jc w:val="left"/>
        <w:rPr>
          <w:rFonts w:ascii="新宋体" w:eastAsia="新宋体" w:hAnsi="新宋体" w:cs="新宋体"/>
          <w:szCs w:val="21"/>
        </w:rPr>
      </w:pPr>
      <w:r>
        <w:rPr>
          <w:rFonts w:ascii="新宋体" w:eastAsia="新宋体" w:hAnsi="新宋体" w:cs="新宋体" w:hint="eastAsia"/>
          <w:szCs w:val="21"/>
        </w:rPr>
        <w:t>说明：以上数据均来源于部门决算报表，其中“基本支出”数据参照基本支出决算明细表（财决05-1表）；“三公经费”数据参照机构运行信息表（财决附03表）；“项目支出”数据参照项目支出决算明细表（财决05-2表）。</w:t>
      </w:r>
    </w:p>
    <w:p w:rsidR="000D33A8" w:rsidRDefault="000D33A8">
      <w:pPr>
        <w:widowControl/>
        <w:spacing w:line="400" w:lineRule="exact"/>
        <w:jc w:val="left"/>
        <w:rPr>
          <w:rFonts w:eastAsia="仿宋_GB2312"/>
          <w:sz w:val="22"/>
        </w:rPr>
      </w:pPr>
    </w:p>
    <w:p w:rsidR="000D33A8" w:rsidRDefault="00B36850">
      <w:pPr>
        <w:widowControl/>
        <w:spacing w:line="400" w:lineRule="exact"/>
        <w:jc w:val="left"/>
        <w:rPr>
          <w:rFonts w:eastAsia="黑体"/>
          <w:sz w:val="32"/>
          <w:szCs w:val="32"/>
        </w:rPr>
      </w:pPr>
      <w:r>
        <w:rPr>
          <w:rFonts w:eastAsia="仿宋_GB2312"/>
          <w:sz w:val="22"/>
        </w:rPr>
        <w:t>填表人：</w:t>
      </w:r>
      <w:r>
        <w:rPr>
          <w:rFonts w:eastAsia="仿宋_GB2312" w:hint="eastAsia"/>
          <w:sz w:val="22"/>
        </w:rPr>
        <w:t>徐芮</w:t>
      </w:r>
      <w:r>
        <w:rPr>
          <w:rFonts w:eastAsia="仿宋_GB2312"/>
          <w:sz w:val="22"/>
        </w:rPr>
        <w:t xml:space="preserve">      </w:t>
      </w:r>
      <w:r>
        <w:rPr>
          <w:rFonts w:eastAsia="仿宋_GB2312"/>
          <w:sz w:val="22"/>
        </w:rPr>
        <w:t>填报日期：</w:t>
      </w:r>
      <w:r>
        <w:rPr>
          <w:rFonts w:eastAsia="仿宋_GB2312"/>
          <w:sz w:val="22"/>
        </w:rPr>
        <w:t xml:space="preserve">          </w:t>
      </w:r>
      <w:r>
        <w:rPr>
          <w:rFonts w:eastAsia="仿宋_GB2312"/>
          <w:sz w:val="22"/>
        </w:rPr>
        <w:t>联系电话：</w:t>
      </w:r>
      <w:r>
        <w:rPr>
          <w:rFonts w:eastAsia="仿宋_GB2312" w:hint="eastAsia"/>
          <w:sz w:val="22"/>
        </w:rPr>
        <w:t>17680475365</w:t>
      </w:r>
      <w:r>
        <w:rPr>
          <w:rFonts w:eastAsia="仿宋_GB2312"/>
          <w:sz w:val="22"/>
        </w:rPr>
        <w:t xml:space="preserve">    </w:t>
      </w:r>
      <w:r>
        <w:rPr>
          <w:rFonts w:eastAsia="仿宋_GB2312"/>
          <w:sz w:val="22"/>
        </w:rPr>
        <w:t>单位负责人签字：</w:t>
      </w:r>
      <w:r>
        <w:rPr>
          <w:rFonts w:eastAsia="仿宋_GB2312"/>
          <w:sz w:val="22"/>
        </w:rPr>
        <w:br w:type="page"/>
      </w:r>
      <w:r>
        <w:rPr>
          <w:rFonts w:ascii="黑体" w:eastAsia="黑体" w:hAnsi="黑体" w:cs="黑体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0D33A8" w:rsidRDefault="00B36850" w:rsidP="00B36850">
      <w:pPr>
        <w:spacing w:beforeLines="50" w:afterLines="100"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2022年度部门整体支出绩效自评表</w:t>
      </w:r>
    </w:p>
    <w:tbl>
      <w:tblPr>
        <w:tblW w:w="4999" w:type="pct"/>
        <w:jc w:val="center"/>
        <w:tblLook w:val="04A0"/>
      </w:tblPr>
      <w:tblGrid>
        <w:gridCol w:w="1100"/>
        <w:gridCol w:w="881"/>
        <w:gridCol w:w="868"/>
        <w:gridCol w:w="1057"/>
        <w:gridCol w:w="1103"/>
        <w:gridCol w:w="1070"/>
        <w:gridCol w:w="589"/>
        <w:gridCol w:w="1023"/>
        <w:gridCol w:w="1595"/>
      </w:tblGrid>
      <w:tr w:rsidR="000D33A8">
        <w:trPr>
          <w:trHeight w:val="1003"/>
          <w:jc w:val="center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县级预算部门名称</w:t>
            </w:r>
          </w:p>
        </w:tc>
        <w:tc>
          <w:tcPr>
            <w:tcW w:w="440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华容县东山水库管理所</w:t>
            </w:r>
          </w:p>
        </w:tc>
      </w:tr>
      <w:tr w:rsidR="000D33A8">
        <w:trPr>
          <w:trHeight w:val="863"/>
          <w:jc w:val="center"/>
        </w:trPr>
        <w:tc>
          <w:tcPr>
            <w:tcW w:w="5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年度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预算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申请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（万元）</w:t>
            </w: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年初</w:t>
            </w:r>
          </w:p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预算数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全年</w:t>
            </w:r>
          </w:p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预算数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全年</w:t>
            </w:r>
          </w:p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执行数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执行率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得分</w:t>
            </w: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年度资金总额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192.00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193.72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193.72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bookmarkStart w:id="0" w:name="_GoBack"/>
            <w:bookmarkEnd w:id="0"/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按收入性质分：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按支出性质分：</w:t>
            </w: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其中：  一般公共预算：7.42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其中：基本支出：192</w:t>
            </w: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 w:rsidP="00000F46">
            <w:pPr>
              <w:widowControl/>
              <w:spacing w:line="0" w:lineRule="atLeast"/>
              <w:ind w:firstLineChars="300" w:firstLine="630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政府性基金拨款：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 w:rsidP="00000F46">
            <w:pPr>
              <w:widowControl/>
              <w:spacing w:line="0" w:lineRule="atLeast"/>
              <w:ind w:firstLineChars="300" w:firstLine="630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项目支出：</w:t>
            </w: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纳入专户管理的非税收入拨款：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 w:rsidP="00000F46">
            <w:pPr>
              <w:widowControl/>
              <w:spacing w:line="0" w:lineRule="atLeast"/>
              <w:ind w:firstLineChars="600" w:firstLine="1260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其他资金：184.58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年度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总体目标</w:t>
            </w:r>
          </w:p>
        </w:tc>
        <w:tc>
          <w:tcPr>
            <w:tcW w:w="21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预期目标</w:t>
            </w:r>
          </w:p>
        </w:tc>
        <w:tc>
          <w:tcPr>
            <w:tcW w:w="23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实际完成情况　</w:t>
            </w: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192.00</w:t>
            </w:r>
          </w:p>
        </w:tc>
        <w:tc>
          <w:tcPr>
            <w:tcW w:w="23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193.72</w:t>
            </w:r>
          </w:p>
        </w:tc>
      </w:tr>
      <w:tr w:rsidR="000D33A8">
        <w:trPr>
          <w:trHeight w:val="850"/>
          <w:jc w:val="center"/>
        </w:trPr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绩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效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标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一级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二级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三级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年度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指标值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实际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得分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偏差原因分析及改进措施</w:t>
            </w: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产出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(50分)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数量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财政供养人员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12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11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8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单位有一人调出</w:t>
            </w: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在职人员数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11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11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8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单位有一人调出</w:t>
            </w: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质量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社会工资水平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中等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中等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12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满足基本运转人均额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中等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中等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7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6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时效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4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3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成本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人员费用金额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132.05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132.05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7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公用费用金额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12.66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12.66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7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项目费用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49.01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49.01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7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850"/>
          <w:jc w:val="center"/>
        </w:trPr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绩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效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</w:t>
            </w:r>
          </w:p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标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一级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二级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三级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年度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指标值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实际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得分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偏差原因分析及改进措施</w:t>
            </w: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效益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（30分）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经济效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320" w:lineRule="exact"/>
              <w:jc w:val="left"/>
              <w:textAlignment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工作人员工作水平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良好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良好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员工工作较积极</w:t>
            </w: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社会效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改善基础设施的状况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有待改善　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有所改善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生态效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维持水利工作的良好发展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良好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良好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可持续影响指标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促进社会健康发展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良好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良好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5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满意度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（10分）</w:t>
            </w: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服务对象满意度指标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服务公众，社会效益反馈不错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100%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100%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800"/>
          <w:jc w:val="center"/>
        </w:trPr>
        <w:tc>
          <w:tcPr>
            <w:tcW w:w="5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0D33A8">
        <w:trPr>
          <w:trHeight w:val="489"/>
          <w:jc w:val="center"/>
        </w:trPr>
        <w:tc>
          <w:tcPr>
            <w:tcW w:w="32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总分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95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 w:rsidP="00B3685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</w:tbl>
    <w:p w:rsidR="000D33A8" w:rsidRDefault="00B36850">
      <w:pPr>
        <w:rPr>
          <w:rFonts w:eastAsia="仿宋_GB2312"/>
          <w:sz w:val="22"/>
        </w:rPr>
      </w:pPr>
      <w:r>
        <w:rPr>
          <w:rFonts w:eastAsia="仿宋_GB2312"/>
          <w:sz w:val="22"/>
        </w:rPr>
        <w:t>说明：</w:t>
      </w:r>
      <w:r>
        <w:rPr>
          <w:rFonts w:eastAsia="仿宋_GB2312" w:hint="eastAsia"/>
          <w:sz w:val="22"/>
        </w:rPr>
        <w:t>以上数据参照</w:t>
      </w:r>
      <w:r>
        <w:rPr>
          <w:rFonts w:eastAsia="仿宋_GB2312" w:hint="eastAsia"/>
          <w:sz w:val="22"/>
        </w:rPr>
        <w:t>2022</w:t>
      </w:r>
      <w:r>
        <w:rPr>
          <w:rFonts w:eastAsia="仿宋_GB2312" w:hint="eastAsia"/>
          <w:sz w:val="22"/>
        </w:rPr>
        <w:t>年部门决算报表中的“收入支出决算总表”</w:t>
      </w:r>
      <w:r>
        <w:rPr>
          <w:rFonts w:eastAsia="仿宋_GB2312" w:hint="eastAsia"/>
          <w:sz w:val="22"/>
        </w:rPr>
        <w:t>(</w:t>
      </w:r>
      <w:r>
        <w:rPr>
          <w:rFonts w:eastAsia="仿宋_GB2312" w:hint="eastAsia"/>
          <w:sz w:val="22"/>
        </w:rPr>
        <w:t>财决</w:t>
      </w:r>
      <w:r>
        <w:rPr>
          <w:rFonts w:eastAsia="仿宋_GB2312" w:hint="eastAsia"/>
          <w:sz w:val="22"/>
        </w:rPr>
        <w:t>01</w:t>
      </w:r>
      <w:r>
        <w:rPr>
          <w:rFonts w:eastAsia="仿宋_GB2312" w:hint="eastAsia"/>
          <w:sz w:val="22"/>
        </w:rPr>
        <w:t>表</w:t>
      </w:r>
      <w:r>
        <w:rPr>
          <w:rFonts w:eastAsia="仿宋_GB2312" w:hint="eastAsia"/>
          <w:sz w:val="22"/>
        </w:rPr>
        <w:t>)</w:t>
      </w:r>
      <w:r>
        <w:rPr>
          <w:rFonts w:eastAsia="仿宋_GB2312" w:hint="eastAsia"/>
          <w:sz w:val="22"/>
        </w:rPr>
        <w:t>。</w:t>
      </w:r>
    </w:p>
    <w:p w:rsidR="000D33A8" w:rsidRDefault="000D33A8" w:rsidP="00000F46">
      <w:pPr>
        <w:pStyle w:val="a0"/>
        <w:ind w:left="210" w:right="210"/>
      </w:pPr>
    </w:p>
    <w:p w:rsidR="000D33A8" w:rsidRDefault="00B36850">
      <w:pPr>
        <w:rPr>
          <w:rFonts w:ascii="黑体" w:eastAsia="黑体" w:hAnsi="黑体" w:cs="黑体"/>
          <w:sz w:val="32"/>
          <w:szCs w:val="32"/>
        </w:rPr>
      </w:pPr>
      <w:r>
        <w:rPr>
          <w:rFonts w:eastAsia="仿宋_GB2312"/>
          <w:sz w:val="22"/>
          <w:szCs w:val="22"/>
        </w:rPr>
        <w:t>填表人：</w:t>
      </w:r>
      <w:r>
        <w:rPr>
          <w:rFonts w:eastAsia="仿宋_GB2312" w:hint="eastAsia"/>
          <w:sz w:val="22"/>
          <w:szCs w:val="22"/>
        </w:rPr>
        <w:t>徐芮</w:t>
      </w:r>
      <w:r>
        <w:rPr>
          <w:rFonts w:eastAsia="仿宋_GB2312"/>
          <w:sz w:val="22"/>
          <w:szCs w:val="22"/>
        </w:rPr>
        <w:t xml:space="preserve">   </w:t>
      </w:r>
      <w:r>
        <w:rPr>
          <w:rFonts w:eastAsia="仿宋_GB2312"/>
          <w:sz w:val="22"/>
          <w:szCs w:val="22"/>
        </w:rPr>
        <w:t>填报日期：</w:t>
      </w:r>
      <w:r>
        <w:rPr>
          <w:rFonts w:eastAsia="仿宋_GB2312"/>
          <w:sz w:val="22"/>
          <w:szCs w:val="22"/>
        </w:rPr>
        <w:t xml:space="preserve">         </w:t>
      </w:r>
      <w:r>
        <w:rPr>
          <w:rFonts w:eastAsia="仿宋_GB2312"/>
          <w:sz w:val="22"/>
          <w:szCs w:val="22"/>
        </w:rPr>
        <w:t>联系电话：</w:t>
      </w:r>
      <w:r>
        <w:rPr>
          <w:rFonts w:eastAsia="仿宋_GB2312" w:hint="eastAsia"/>
          <w:sz w:val="22"/>
          <w:szCs w:val="22"/>
        </w:rPr>
        <w:t>17680475365</w:t>
      </w:r>
      <w:r>
        <w:rPr>
          <w:rFonts w:eastAsia="仿宋_GB2312"/>
          <w:sz w:val="22"/>
          <w:szCs w:val="22"/>
        </w:rPr>
        <w:t xml:space="preserve">    </w:t>
      </w:r>
      <w:r>
        <w:rPr>
          <w:rFonts w:eastAsia="仿宋_GB2312" w:hint="eastAsia"/>
          <w:sz w:val="22"/>
          <w:szCs w:val="22"/>
        </w:rPr>
        <w:t xml:space="preserve"> </w:t>
      </w:r>
      <w:r>
        <w:rPr>
          <w:rFonts w:eastAsia="仿宋_GB2312"/>
          <w:sz w:val="22"/>
          <w:szCs w:val="22"/>
        </w:rPr>
        <w:t>单位负责人签字：</w:t>
      </w:r>
      <w:r>
        <w:rPr>
          <w:rFonts w:eastAsia="仿宋_GB2312"/>
          <w:sz w:val="22"/>
          <w:szCs w:val="22"/>
        </w:rPr>
        <w:br w:type="page"/>
      </w:r>
      <w:r>
        <w:rPr>
          <w:rFonts w:ascii="黑体" w:eastAsia="黑体" w:hAnsi="黑体" w:cs="黑体" w:hint="eastAsia"/>
          <w:sz w:val="32"/>
          <w:szCs w:val="32"/>
        </w:rPr>
        <w:lastRenderedPageBreak/>
        <w:t>附件3</w:t>
      </w:r>
    </w:p>
    <w:p w:rsidR="000D33A8" w:rsidRDefault="000D33A8">
      <w:pPr>
        <w:jc w:val="center"/>
        <w:rPr>
          <w:rFonts w:eastAsia="方正小标宋_GBK"/>
          <w:sz w:val="52"/>
          <w:szCs w:val="52"/>
        </w:rPr>
      </w:pPr>
    </w:p>
    <w:p w:rsidR="000D33A8" w:rsidRPr="00000F46" w:rsidRDefault="00B36850">
      <w:pPr>
        <w:jc w:val="center"/>
        <w:rPr>
          <w:rFonts w:ascii="仿宋" w:eastAsia="仿宋" w:hAnsi="仿宋" w:cs="方正小标宋简体"/>
          <w:b/>
          <w:sz w:val="44"/>
          <w:szCs w:val="44"/>
        </w:rPr>
      </w:pPr>
      <w:r w:rsidRPr="00000F46">
        <w:rPr>
          <w:rFonts w:ascii="仿宋" w:eastAsia="仿宋" w:hAnsi="仿宋" w:cs="方正小标宋简体" w:hint="eastAsia"/>
          <w:b/>
          <w:sz w:val="44"/>
          <w:szCs w:val="44"/>
        </w:rPr>
        <w:t>2022年度东山水库管理所整体支出</w:t>
      </w:r>
    </w:p>
    <w:p w:rsidR="000D33A8" w:rsidRPr="00000F46" w:rsidRDefault="00B36850">
      <w:pPr>
        <w:jc w:val="center"/>
        <w:rPr>
          <w:rFonts w:ascii="仿宋" w:eastAsia="仿宋" w:hAnsi="仿宋" w:cs="方正小标宋简体"/>
          <w:b/>
          <w:sz w:val="44"/>
          <w:szCs w:val="44"/>
        </w:rPr>
      </w:pPr>
      <w:r w:rsidRPr="00000F46">
        <w:rPr>
          <w:rFonts w:ascii="仿宋" w:eastAsia="仿宋" w:hAnsi="仿宋" w:cs="方正小标宋简体" w:hint="eastAsia"/>
          <w:b/>
          <w:sz w:val="44"/>
          <w:szCs w:val="44"/>
        </w:rPr>
        <w:t>绩效自评报告</w:t>
      </w:r>
    </w:p>
    <w:p w:rsidR="000D33A8" w:rsidRDefault="000D33A8">
      <w:pPr>
        <w:jc w:val="center"/>
        <w:rPr>
          <w:rFonts w:eastAsia="方正小标宋_GBK"/>
          <w:b/>
          <w:sz w:val="52"/>
          <w:szCs w:val="52"/>
        </w:rPr>
      </w:pPr>
    </w:p>
    <w:p w:rsidR="000D33A8" w:rsidRDefault="000D33A8">
      <w:pPr>
        <w:jc w:val="center"/>
        <w:rPr>
          <w:rFonts w:eastAsia="楷体_GB2312"/>
          <w:b/>
          <w:sz w:val="32"/>
          <w:szCs w:val="32"/>
        </w:rPr>
      </w:pPr>
    </w:p>
    <w:p w:rsidR="000D33A8" w:rsidRDefault="000D33A8">
      <w:pPr>
        <w:jc w:val="center"/>
        <w:rPr>
          <w:rFonts w:eastAsia="楷体_GB2312"/>
          <w:b/>
          <w:sz w:val="32"/>
          <w:szCs w:val="32"/>
        </w:rPr>
      </w:pPr>
    </w:p>
    <w:p w:rsidR="000D33A8" w:rsidRDefault="000D33A8">
      <w:pPr>
        <w:jc w:val="center"/>
        <w:rPr>
          <w:rFonts w:eastAsia="楷体_GB2312"/>
          <w:b/>
          <w:sz w:val="32"/>
          <w:szCs w:val="32"/>
        </w:rPr>
      </w:pPr>
    </w:p>
    <w:p w:rsidR="000D33A8" w:rsidRDefault="000D33A8">
      <w:pPr>
        <w:jc w:val="center"/>
        <w:rPr>
          <w:rFonts w:eastAsia="楷体_GB2312"/>
          <w:b/>
          <w:sz w:val="32"/>
          <w:szCs w:val="32"/>
        </w:rPr>
      </w:pPr>
    </w:p>
    <w:p w:rsidR="000D33A8" w:rsidRDefault="000D33A8">
      <w:pPr>
        <w:jc w:val="center"/>
        <w:rPr>
          <w:rFonts w:eastAsia="楷体_GB2312"/>
          <w:b/>
          <w:sz w:val="32"/>
          <w:szCs w:val="32"/>
        </w:rPr>
      </w:pPr>
    </w:p>
    <w:p w:rsidR="000D33A8" w:rsidRDefault="000D33A8">
      <w:pPr>
        <w:jc w:val="center"/>
        <w:rPr>
          <w:rFonts w:eastAsia="楷体_GB2312"/>
          <w:b/>
          <w:sz w:val="32"/>
          <w:szCs w:val="32"/>
        </w:rPr>
      </w:pPr>
    </w:p>
    <w:p w:rsidR="000D33A8" w:rsidRDefault="000D33A8">
      <w:pPr>
        <w:jc w:val="center"/>
        <w:rPr>
          <w:rFonts w:eastAsia="黑体"/>
          <w:sz w:val="32"/>
          <w:szCs w:val="32"/>
        </w:rPr>
      </w:pPr>
    </w:p>
    <w:p w:rsidR="000D33A8" w:rsidRDefault="000D33A8">
      <w:pPr>
        <w:jc w:val="center"/>
        <w:rPr>
          <w:rFonts w:eastAsia="黑体"/>
          <w:sz w:val="32"/>
          <w:szCs w:val="32"/>
        </w:rPr>
      </w:pPr>
    </w:p>
    <w:p w:rsidR="000D33A8" w:rsidRDefault="000D33A8">
      <w:pPr>
        <w:jc w:val="center"/>
        <w:rPr>
          <w:rFonts w:eastAsia="黑体"/>
          <w:sz w:val="32"/>
          <w:szCs w:val="32"/>
        </w:rPr>
      </w:pPr>
    </w:p>
    <w:p w:rsidR="000D33A8" w:rsidRDefault="000D33A8">
      <w:pPr>
        <w:jc w:val="center"/>
        <w:rPr>
          <w:rFonts w:eastAsia="黑体"/>
          <w:sz w:val="32"/>
          <w:szCs w:val="32"/>
        </w:rPr>
      </w:pPr>
    </w:p>
    <w:p w:rsidR="000D33A8" w:rsidRDefault="000D33A8">
      <w:pPr>
        <w:jc w:val="center"/>
        <w:rPr>
          <w:rFonts w:eastAsia="黑体"/>
          <w:sz w:val="32"/>
          <w:szCs w:val="32"/>
        </w:rPr>
      </w:pPr>
    </w:p>
    <w:p w:rsidR="000D33A8" w:rsidRDefault="000D33A8">
      <w:pPr>
        <w:jc w:val="center"/>
        <w:rPr>
          <w:rFonts w:eastAsia="黑体"/>
          <w:sz w:val="32"/>
          <w:szCs w:val="32"/>
        </w:rPr>
      </w:pPr>
    </w:p>
    <w:p w:rsidR="000D33A8" w:rsidRDefault="000D33A8">
      <w:pPr>
        <w:rPr>
          <w:rFonts w:eastAsia="黑体"/>
          <w:sz w:val="32"/>
          <w:szCs w:val="32"/>
        </w:rPr>
      </w:pPr>
    </w:p>
    <w:p w:rsidR="000D33A8" w:rsidRDefault="00B36850">
      <w:pPr>
        <w:spacing w:line="600" w:lineRule="exact"/>
        <w:jc w:val="center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部门（单位）名称：</w:t>
      </w:r>
      <w:r>
        <w:rPr>
          <w:rFonts w:eastAsia="仿宋_GB2312"/>
          <w:sz w:val="32"/>
          <w:szCs w:val="32"/>
          <w:u w:val="single"/>
        </w:rPr>
        <w:t>（盖章）</w:t>
      </w:r>
    </w:p>
    <w:p w:rsidR="000D33A8" w:rsidRDefault="00B36850">
      <w:pPr>
        <w:spacing w:line="600" w:lineRule="exact"/>
        <w:jc w:val="center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年</w:t>
      </w:r>
      <w:r>
        <w:rPr>
          <w:rFonts w:eastAsia="楷体_GB2312"/>
          <w:sz w:val="32"/>
          <w:szCs w:val="32"/>
        </w:rPr>
        <w:t xml:space="preserve">  </w:t>
      </w:r>
      <w:r>
        <w:rPr>
          <w:rFonts w:eastAsia="楷体_GB2312"/>
          <w:sz w:val="32"/>
          <w:szCs w:val="32"/>
        </w:rPr>
        <w:t>月</w:t>
      </w:r>
      <w:r>
        <w:rPr>
          <w:rFonts w:eastAsia="楷体_GB2312"/>
          <w:sz w:val="32"/>
          <w:szCs w:val="32"/>
        </w:rPr>
        <w:t xml:space="preserve">  </w:t>
      </w:r>
      <w:r>
        <w:rPr>
          <w:rFonts w:eastAsia="楷体_GB2312"/>
          <w:sz w:val="32"/>
          <w:szCs w:val="32"/>
        </w:rPr>
        <w:t>日</w:t>
      </w:r>
    </w:p>
    <w:p w:rsidR="000D33A8" w:rsidRDefault="00B36850">
      <w:pPr>
        <w:jc w:val="center"/>
        <w:rPr>
          <w:rFonts w:eastAsia="仿宋_GB2312"/>
          <w:sz w:val="32"/>
          <w:szCs w:val="32"/>
        </w:rPr>
        <w:sectPr w:rsidR="000D33A8">
          <w:footerReference w:type="default" r:id="rId8"/>
          <w:pgSz w:w="11906" w:h="16838"/>
          <w:pgMar w:top="1701" w:right="1417" w:bottom="1417" w:left="1417" w:header="851" w:footer="992" w:gutter="0"/>
          <w:cols w:space="0"/>
          <w:docGrid w:type="lines" w:linePitch="312"/>
        </w:sectPr>
      </w:pPr>
      <w:r>
        <w:rPr>
          <w:rFonts w:eastAsia="仿宋_GB2312"/>
          <w:sz w:val="32"/>
          <w:szCs w:val="32"/>
        </w:rPr>
        <w:t>（此页为封面）</w:t>
      </w:r>
    </w:p>
    <w:p w:rsidR="000D33A8" w:rsidRPr="00000F46" w:rsidRDefault="00B36850">
      <w:pPr>
        <w:spacing w:line="610" w:lineRule="exact"/>
        <w:jc w:val="center"/>
        <w:rPr>
          <w:rFonts w:ascii="仿宋" w:eastAsia="仿宋" w:hAnsi="仿宋" w:cs="方正小标宋简体"/>
          <w:b/>
          <w:sz w:val="44"/>
          <w:szCs w:val="44"/>
        </w:rPr>
      </w:pPr>
      <w:r w:rsidRPr="00000F46">
        <w:rPr>
          <w:rFonts w:ascii="仿宋" w:eastAsia="仿宋" w:hAnsi="仿宋" w:cs="方正小标宋简体" w:hint="eastAsia"/>
          <w:b/>
          <w:sz w:val="44"/>
          <w:szCs w:val="44"/>
        </w:rPr>
        <w:lastRenderedPageBreak/>
        <w:t>2022年度东山水库管理所整体支出</w:t>
      </w:r>
    </w:p>
    <w:p w:rsidR="000D33A8" w:rsidRPr="00000F46" w:rsidRDefault="00B36850">
      <w:pPr>
        <w:spacing w:line="610" w:lineRule="exact"/>
        <w:jc w:val="center"/>
        <w:rPr>
          <w:rFonts w:ascii="仿宋" w:eastAsia="仿宋" w:hAnsi="仿宋" w:cs="方正小标宋简体"/>
          <w:b/>
          <w:sz w:val="44"/>
          <w:szCs w:val="44"/>
        </w:rPr>
      </w:pPr>
      <w:r w:rsidRPr="00000F46">
        <w:rPr>
          <w:rFonts w:ascii="仿宋" w:eastAsia="仿宋" w:hAnsi="仿宋" w:cs="方正小标宋简体" w:hint="eastAsia"/>
          <w:b/>
          <w:sz w:val="44"/>
          <w:szCs w:val="44"/>
        </w:rPr>
        <w:t>绩效自评报告</w:t>
      </w:r>
    </w:p>
    <w:p w:rsidR="000D33A8" w:rsidRDefault="000D33A8">
      <w:pPr>
        <w:spacing w:line="610" w:lineRule="exact"/>
        <w:ind w:firstLineChars="200" w:firstLine="640"/>
        <w:rPr>
          <w:rFonts w:eastAsia="仿宋_GB2312"/>
          <w:sz w:val="32"/>
          <w:szCs w:val="32"/>
        </w:rPr>
      </w:pPr>
    </w:p>
    <w:p w:rsidR="000D33A8" w:rsidRPr="00B36850" w:rsidRDefault="00B36850" w:rsidP="00B36850">
      <w:pPr>
        <w:pStyle w:val="a8"/>
        <w:numPr>
          <w:ilvl w:val="0"/>
          <w:numId w:val="1"/>
        </w:numPr>
        <w:spacing w:line="610" w:lineRule="exact"/>
        <w:ind w:firstLineChars="0"/>
        <w:rPr>
          <w:rFonts w:eastAsia="黑体" w:hint="eastAsia"/>
          <w:sz w:val="32"/>
          <w:szCs w:val="32"/>
        </w:rPr>
      </w:pPr>
      <w:r w:rsidRPr="00B36850">
        <w:rPr>
          <w:rFonts w:eastAsia="黑体"/>
          <w:sz w:val="32"/>
          <w:szCs w:val="32"/>
        </w:rPr>
        <w:t>部门（单位）基本情况</w:t>
      </w:r>
    </w:p>
    <w:p w:rsidR="00B36850" w:rsidRPr="00000F46" w:rsidRDefault="00B36850" w:rsidP="00000F46">
      <w:pPr>
        <w:pStyle w:val="a0"/>
        <w:spacing w:line="610" w:lineRule="exact"/>
        <w:ind w:left="210" w:right="210" w:firstLineChars="200" w:firstLine="640"/>
        <w:jc w:val="both"/>
        <w:rPr>
          <w:rFonts w:ascii="仿宋" w:hAnsi="仿宋"/>
          <w:color w:val="000000"/>
          <w:szCs w:val="32"/>
        </w:rPr>
      </w:pPr>
      <w:r w:rsidRPr="00000F46">
        <w:rPr>
          <w:rFonts w:ascii="仿宋" w:hAnsi="仿宋" w:hint="eastAsia"/>
          <w:color w:val="000000"/>
          <w:szCs w:val="32"/>
        </w:rPr>
        <w:t>确保所辖区域水库的安全</w:t>
      </w:r>
      <w:r w:rsidRPr="00000F46">
        <w:rPr>
          <w:rFonts w:ascii="仿宋" w:hAnsi="仿宋" w:cs="宋体" w:hint="eastAsia"/>
          <w:color w:val="000000"/>
          <w:szCs w:val="32"/>
        </w:rPr>
        <w:t>渡</w:t>
      </w:r>
      <w:r w:rsidRPr="00000F46">
        <w:rPr>
          <w:rFonts w:ascii="仿宋" w:hAnsi="仿宋" w:hint="eastAsia"/>
          <w:color w:val="000000"/>
          <w:szCs w:val="32"/>
        </w:rPr>
        <w:t>汛；负责库区的水利工程的规划，建设管理，受益村场用水调度和协调。</w:t>
      </w:r>
    </w:p>
    <w:p w:rsidR="00B36850" w:rsidRDefault="00B36850" w:rsidP="00B36850">
      <w:pPr>
        <w:pStyle w:val="a8"/>
        <w:widowControl/>
        <w:numPr>
          <w:ilvl w:val="0"/>
          <w:numId w:val="1"/>
        </w:numPr>
        <w:spacing w:line="610" w:lineRule="exact"/>
        <w:ind w:firstLineChars="0"/>
        <w:rPr>
          <w:rFonts w:ascii="Times New Roman" w:eastAsia="黑体" w:hAnsi="Times New Roman" w:hint="eastAsia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基本支出情况</w:t>
      </w:r>
      <w:r>
        <w:rPr>
          <w:rFonts w:ascii="Times New Roman" w:eastAsia="黑体" w:hAnsi="Times New Roman" w:hint="eastAsia"/>
          <w:sz w:val="32"/>
          <w:szCs w:val="32"/>
        </w:rPr>
        <w:t xml:space="preserve"> </w:t>
      </w:r>
    </w:p>
    <w:p w:rsidR="00B36850" w:rsidRPr="00000F46" w:rsidRDefault="00000F46" w:rsidP="00000F46">
      <w:pPr>
        <w:pStyle w:val="a0"/>
        <w:spacing w:line="610" w:lineRule="exact"/>
        <w:ind w:left="210" w:right="210" w:firstLineChars="200" w:firstLine="640"/>
        <w:jc w:val="both"/>
        <w:rPr>
          <w:rFonts w:ascii="仿宋" w:hAnsi="仿宋"/>
          <w:color w:val="000000"/>
          <w:szCs w:val="32"/>
        </w:rPr>
      </w:pPr>
      <w:r w:rsidRPr="00000F46">
        <w:rPr>
          <w:rFonts w:ascii="仿宋" w:hAnsi="仿宋" w:hint="eastAsia"/>
          <w:color w:val="000000"/>
          <w:szCs w:val="32"/>
        </w:rPr>
        <w:t>2022年支出年初预算为</w:t>
      </w:r>
      <w:r w:rsidRPr="00000F46">
        <w:rPr>
          <w:rFonts w:ascii="仿宋" w:hAnsi="仿宋"/>
          <w:color w:val="000000"/>
          <w:szCs w:val="32"/>
        </w:rPr>
        <w:t>192</w:t>
      </w:r>
      <w:r w:rsidRPr="00000F46">
        <w:rPr>
          <w:rFonts w:ascii="仿宋" w:hAnsi="仿宋" w:hint="eastAsia"/>
          <w:color w:val="000000"/>
          <w:szCs w:val="32"/>
        </w:rPr>
        <w:t>，与上年支出年初预算</w:t>
      </w:r>
      <w:r w:rsidRPr="00000F46">
        <w:rPr>
          <w:rFonts w:ascii="仿宋" w:hAnsi="仿宋"/>
          <w:color w:val="000000"/>
          <w:szCs w:val="32"/>
        </w:rPr>
        <w:t>332</w:t>
      </w:r>
      <w:r w:rsidRPr="00000F46">
        <w:rPr>
          <w:rFonts w:ascii="仿宋" w:hAnsi="仿宋" w:hint="eastAsia"/>
          <w:color w:val="000000"/>
          <w:szCs w:val="32"/>
        </w:rPr>
        <w:t>万元减少了</w:t>
      </w:r>
      <w:r w:rsidRPr="00000F46">
        <w:rPr>
          <w:rFonts w:ascii="仿宋" w:hAnsi="仿宋"/>
          <w:color w:val="000000"/>
          <w:szCs w:val="32"/>
        </w:rPr>
        <w:t>140</w:t>
      </w:r>
      <w:r w:rsidRPr="00000F46">
        <w:rPr>
          <w:rFonts w:ascii="仿宋" w:hAnsi="仿宋" w:hint="eastAsia"/>
          <w:color w:val="000000"/>
          <w:szCs w:val="32"/>
        </w:rPr>
        <w:t>万元，减幅</w:t>
      </w:r>
      <w:r w:rsidRPr="00000F46">
        <w:rPr>
          <w:rFonts w:ascii="仿宋" w:hAnsi="仿宋"/>
          <w:color w:val="000000"/>
          <w:szCs w:val="32"/>
        </w:rPr>
        <w:t>41.63</w:t>
      </w:r>
      <w:r w:rsidRPr="00000F46">
        <w:rPr>
          <w:rFonts w:ascii="仿宋" w:hAnsi="仿宋" w:hint="eastAsia"/>
          <w:color w:val="000000"/>
          <w:szCs w:val="32"/>
        </w:rPr>
        <w:t>%；支出全年预算数为</w:t>
      </w:r>
      <w:r w:rsidRPr="00000F46">
        <w:rPr>
          <w:rFonts w:ascii="仿宋" w:hAnsi="仿宋"/>
          <w:color w:val="000000"/>
          <w:szCs w:val="32"/>
        </w:rPr>
        <w:t>193.72</w:t>
      </w:r>
      <w:r w:rsidRPr="00000F46">
        <w:rPr>
          <w:rFonts w:ascii="仿宋" w:hAnsi="仿宋" w:hint="eastAsia"/>
          <w:color w:val="000000"/>
          <w:szCs w:val="32"/>
        </w:rPr>
        <w:t>万元，与上年支出全年预算数</w:t>
      </w:r>
      <w:r w:rsidRPr="00000F46">
        <w:rPr>
          <w:rFonts w:ascii="仿宋" w:hAnsi="仿宋"/>
          <w:color w:val="000000"/>
          <w:szCs w:val="32"/>
        </w:rPr>
        <w:t>368.5</w:t>
      </w:r>
      <w:r w:rsidRPr="00000F46">
        <w:rPr>
          <w:rFonts w:ascii="仿宋" w:hAnsi="仿宋" w:hint="eastAsia"/>
          <w:color w:val="000000"/>
          <w:szCs w:val="32"/>
        </w:rPr>
        <w:t>万元减少了</w:t>
      </w:r>
      <w:r w:rsidRPr="00000F46">
        <w:rPr>
          <w:rFonts w:ascii="仿宋" w:hAnsi="仿宋"/>
          <w:color w:val="000000"/>
          <w:szCs w:val="32"/>
        </w:rPr>
        <w:t>174.78</w:t>
      </w:r>
      <w:r w:rsidRPr="00000F46">
        <w:rPr>
          <w:rFonts w:ascii="仿宋" w:hAnsi="仿宋" w:hint="eastAsia"/>
          <w:color w:val="000000"/>
          <w:szCs w:val="32"/>
        </w:rPr>
        <w:t>万元，减幅4</w:t>
      </w:r>
      <w:r w:rsidRPr="00000F46">
        <w:rPr>
          <w:rFonts w:ascii="仿宋" w:hAnsi="仿宋"/>
          <w:color w:val="000000"/>
          <w:szCs w:val="32"/>
        </w:rPr>
        <w:t>7.43</w:t>
      </w:r>
      <w:r w:rsidRPr="00000F46">
        <w:rPr>
          <w:rFonts w:ascii="仿宋" w:hAnsi="仿宋" w:hint="eastAsia"/>
          <w:color w:val="000000"/>
          <w:szCs w:val="32"/>
        </w:rPr>
        <w:t>%</w:t>
      </w:r>
      <w:r>
        <w:rPr>
          <w:rFonts w:ascii="仿宋" w:hAnsi="仿宋" w:hint="eastAsia"/>
          <w:color w:val="000000"/>
          <w:szCs w:val="32"/>
        </w:rPr>
        <w:t>。</w:t>
      </w:r>
    </w:p>
    <w:p w:rsidR="000D33A8" w:rsidRDefault="00B36850" w:rsidP="00000F46">
      <w:pPr>
        <w:pStyle w:val="a8"/>
        <w:widowControl/>
        <w:numPr>
          <w:ilvl w:val="0"/>
          <w:numId w:val="1"/>
        </w:numPr>
        <w:spacing w:line="610" w:lineRule="exact"/>
        <w:ind w:firstLineChars="0"/>
        <w:rPr>
          <w:rFonts w:ascii="Times New Roman" w:eastAsia="黑体" w:hAnsi="Times New Roman" w:hint="eastAsia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项目支出情况</w:t>
      </w:r>
    </w:p>
    <w:p w:rsidR="00000F46" w:rsidRPr="00000F46" w:rsidRDefault="00000F46" w:rsidP="00000F46">
      <w:pPr>
        <w:spacing w:line="61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项目支出</w:t>
      </w:r>
      <w:r>
        <w:rPr>
          <w:rFonts w:ascii="仿宋" w:eastAsia="仿宋" w:hAnsi="仿宋" w:cs="仿宋"/>
          <w:sz w:val="32"/>
          <w:szCs w:val="32"/>
        </w:rPr>
        <w:t>49</w:t>
      </w:r>
      <w:r>
        <w:rPr>
          <w:rFonts w:ascii="仿宋" w:eastAsia="仿宋" w:hAnsi="仿宋" w:cs="仿宋" w:hint="eastAsia"/>
          <w:sz w:val="32"/>
          <w:szCs w:val="32"/>
        </w:rPr>
        <w:t>万元比上年</w:t>
      </w:r>
      <w:r>
        <w:rPr>
          <w:rFonts w:ascii="仿宋" w:eastAsia="仿宋" w:hAnsi="仿宋" w:cs="仿宋"/>
          <w:sz w:val="32"/>
          <w:szCs w:val="32"/>
        </w:rPr>
        <w:t>233.60</w:t>
      </w:r>
      <w:r>
        <w:rPr>
          <w:rFonts w:ascii="仿宋" w:eastAsia="仿宋" w:hAnsi="仿宋" w:cs="仿宋" w:hint="eastAsia"/>
          <w:sz w:val="32"/>
          <w:szCs w:val="32"/>
        </w:rPr>
        <w:t>万元减少了</w:t>
      </w:r>
      <w:r>
        <w:rPr>
          <w:rFonts w:ascii="仿宋" w:eastAsia="仿宋" w:hAnsi="仿宋" w:cs="仿宋"/>
          <w:sz w:val="32"/>
          <w:szCs w:val="32"/>
        </w:rPr>
        <w:t>184.60</w:t>
      </w:r>
      <w:r>
        <w:rPr>
          <w:rFonts w:ascii="仿宋" w:eastAsia="仿宋" w:hAnsi="仿宋" w:cs="仿宋" w:hint="eastAsia"/>
          <w:sz w:val="32"/>
          <w:szCs w:val="32"/>
        </w:rPr>
        <w:t>万元，项目支出与上年比减少了，原因是2</w:t>
      </w:r>
      <w:r>
        <w:rPr>
          <w:rFonts w:ascii="仿宋" w:eastAsia="仿宋" w:hAnsi="仿宋" w:cs="仿宋"/>
          <w:sz w:val="32"/>
          <w:szCs w:val="32"/>
        </w:rPr>
        <w:t>022</w:t>
      </w:r>
      <w:r>
        <w:rPr>
          <w:rFonts w:ascii="仿宋" w:eastAsia="仿宋" w:hAnsi="仿宋" w:cs="仿宋" w:hint="eastAsia"/>
          <w:sz w:val="32"/>
          <w:szCs w:val="32"/>
        </w:rPr>
        <w:t>年度本单位没有大型项目支出。</w:t>
      </w:r>
    </w:p>
    <w:p w:rsidR="000D33A8" w:rsidRDefault="00B36850">
      <w:pPr>
        <w:widowControl/>
        <w:spacing w:line="61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四</w:t>
      </w:r>
      <w:r>
        <w:rPr>
          <w:rFonts w:eastAsia="黑体"/>
          <w:sz w:val="32"/>
          <w:szCs w:val="32"/>
        </w:rPr>
        <w:t>、部门整体支出绩效情况</w:t>
      </w:r>
    </w:p>
    <w:p w:rsidR="000D33A8" w:rsidRPr="00000F46" w:rsidRDefault="00000F46">
      <w:pPr>
        <w:widowControl/>
        <w:spacing w:line="61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本单位2022年度确保了东山灌区2.3万亩农田的灌溉用水，保证了2022年度水库的安全渡汛。已按水利目标管理单位完成各项指标，农田灌溉用水利用率提高了10%，灌区农民对我们的服务满意程度达到95%以上</w:t>
      </w:r>
      <w:r w:rsidR="00B36850" w:rsidRPr="00000F46">
        <w:rPr>
          <w:rFonts w:ascii="仿宋" w:eastAsia="仿宋" w:hAnsi="仿宋"/>
          <w:color w:val="000000"/>
          <w:sz w:val="32"/>
          <w:szCs w:val="32"/>
        </w:rPr>
        <w:t>。</w:t>
      </w:r>
    </w:p>
    <w:p w:rsidR="000D33A8" w:rsidRDefault="00B36850">
      <w:pPr>
        <w:pStyle w:val="a8"/>
        <w:widowControl/>
        <w:spacing w:line="610" w:lineRule="exact"/>
        <w:ind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五</w:t>
      </w:r>
      <w:r>
        <w:rPr>
          <w:rFonts w:ascii="Times New Roman" w:eastAsia="黑体" w:hAnsi="Times New Roman"/>
          <w:sz w:val="32"/>
          <w:szCs w:val="32"/>
        </w:rPr>
        <w:t>、存在的问题及原因分析</w:t>
      </w:r>
    </w:p>
    <w:p w:rsidR="000D33A8" w:rsidRDefault="00B36850">
      <w:pPr>
        <w:widowControl/>
        <w:spacing w:line="610" w:lineRule="exact"/>
        <w:ind w:firstLineChars="200" w:firstLine="640"/>
        <w:rPr>
          <w:rFonts w:eastAsia="黑体" w:hint="eastAsia"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六</w:t>
      </w:r>
      <w:r>
        <w:rPr>
          <w:rFonts w:eastAsia="黑体"/>
          <w:sz w:val="32"/>
          <w:szCs w:val="32"/>
        </w:rPr>
        <w:t>、下一步改进措施</w:t>
      </w:r>
    </w:p>
    <w:p w:rsidR="00F30A72" w:rsidRPr="00F30A72" w:rsidRDefault="00F30A72" w:rsidP="00F30A72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30A72">
        <w:rPr>
          <w:rFonts w:ascii="仿宋" w:eastAsia="仿宋" w:hAnsi="仿宋" w:hint="eastAsia"/>
          <w:sz w:val="32"/>
          <w:szCs w:val="32"/>
        </w:rPr>
        <w:t>对绩效评价认识不足，对整体支出绩效评价业务有不熟悉。预算执行进度和效率有待加强，绩效目标管理和调整有待提升。</w:t>
      </w:r>
    </w:p>
    <w:p w:rsidR="000D33A8" w:rsidRDefault="00B36850">
      <w:pPr>
        <w:widowControl/>
        <w:spacing w:line="61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黑体" w:hint="eastAsia"/>
          <w:sz w:val="32"/>
          <w:szCs w:val="32"/>
        </w:rPr>
        <w:t>七</w:t>
      </w:r>
      <w:r>
        <w:rPr>
          <w:rFonts w:eastAsia="黑体"/>
          <w:sz w:val="32"/>
          <w:szCs w:val="32"/>
        </w:rPr>
        <w:t>、其他需要说明的情况</w:t>
      </w:r>
    </w:p>
    <w:p w:rsidR="000D33A8" w:rsidRDefault="000D33A8">
      <w:pPr>
        <w:widowControl/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0D33A8" w:rsidRDefault="000D33A8">
      <w:pPr>
        <w:spacing w:line="560" w:lineRule="exact"/>
        <w:jc w:val="left"/>
        <w:outlineLvl w:val="0"/>
        <w:rPr>
          <w:rFonts w:ascii="仿宋_GB2312" w:eastAsia="仿宋_GB2312"/>
          <w:sz w:val="32"/>
          <w:szCs w:val="32"/>
        </w:rPr>
        <w:sectPr w:rsidR="000D33A8">
          <w:pgSz w:w="11906" w:h="16838"/>
          <w:pgMar w:top="1984" w:right="1701" w:bottom="1984" w:left="1701" w:header="851" w:footer="992" w:gutter="0"/>
          <w:cols w:space="0"/>
          <w:docGrid w:type="lines" w:linePitch="312"/>
        </w:sectPr>
      </w:pPr>
    </w:p>
    <w:p w:rsidR="000D33A8" w:rsidRDefault="00B36850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附件4</w:t>
      </w:r>
    </w:p>
    <w:p w:rsidR="000D33A8" w:rsidRDefault="00B36850" w:rsidP="00B36850">
      <w:pPr>
        <w:widowControl/>
        <w:spacing w:beforeLines="50" w:afterLines="100"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项目支出绩效评价评分表（共性）</w:t>
      </w:r>
    </w:p>
    <w:tbl>
      <w:tblPr>
        <w:tblW w:w="9820" w:type="dxa"/>
        <w:jc w:val="center"/>
        <w:tblLayout w:type="fixed"/>
        <w:tblLook w:val="04A0"/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 w:rsidR="000D33A8">
        <w:trPr>
          <w:trHeight w:val="582"/>
          <w:tblHeader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一级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二级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三级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自评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 w:rsidR="000D33A8">
        <w:trPr>
          <w:trHeight w:val="967"/>
          <w:jc w:val="center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vAlign w:val="center"/>
          </w:tcPr>
          <w:p w:rsidR="000D33A8" w:rsidRDefault="00B36850">
            <w:pPr>
              <w:widowControl/>
              <w:spacing w:line="240" w:lineRule="exact"/>
              <w:ind w:left="113" w:right="113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目标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①设有目标（1分）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②目标明确（1分）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③目标细化（1分）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D33A8">
        <w:trPr>
          <w:trHeight w:val="1277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决策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①符合法律法规（1分）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②符合经济社会发展规划（1分）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③部门年度工作计划（1分）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spacing w:val="-6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D33A8">
        <w:trPr>
          <w:trHeight w:val="983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决策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①符合申报条件（2分）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②项目申报、批复程序符合管理办法（1分）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D33A8">
        <w:trPr>
          <w:trHeight w:val="967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分配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①有相应的资金管理办法（1分）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②办法健全、规范（1分）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③因素全面合理（1分）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D33A8">
        <w:trPr>
          <w:trHeight w:val="758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分配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①符合分配办法（2分）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②分配公平合理（3分）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D33A8">
        <w:trPr>
          <w:trHeight w:val="438"/>
          <w:jc w:val="center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tbLrV"/>
            <w:vAlign w:val="center"/>
          </w:tcPr>
          <w:p w:rsidR="000D33A8" w:rsidRDefault="00B36850">
            <w:pPr>
              <w:widowControl/>
              <w:spacing w:line="240" w:lineRule="exact"/>
              <w:ind w:left="113" w:right="113" w:firstLineChars="1400" w:firstLine="2520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25</w:t>
            </w:r>
          </w:p>
          <w:p w:rsidR="000D33A8" w:rsidRDefault="000D33A8"/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D33A8">
        <w:trPr>
          <w:trHeight w:val="744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到位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①到位及时（2分）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spacing w:val="-1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D33A8">
        <w:trPr>
          <w:trHeight w:val="1168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①虚列套取扣4-7分 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②依据不合规扣2分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③截留、挤占、挪用扣3-6分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④超标准开支扣2-5分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D33A8">
        <w:trPr>
          <w:trHeight w:val="871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财务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①财务制度健全（1分）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②严格执行制度（1分）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③会计核算规范（1分）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D33A8">
        <w:trPr>
          <w:trHeight w:val="532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/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组织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D33A8">
        <w:trPr>
          <w:trHeight w:val="730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支撑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D33A8">
        <w:trPr>
          <w:trHeight w:val="730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①按计划开工（1分）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②按计划开展（1分）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D33A8">
        <w:trPr>
          <w:trHeight w:val="745"/>
          <w:jc w:val="center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管理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①管理制度健全（2分）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②制度执行严格（3分）</w:t>
            </w:r>
          </w:p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D33A8">
        <w:trPr>
          <w:trHeight w:val="1134"/>
          <w:jc w:val="center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D33A8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D33A8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D33A8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D33A8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经济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D33A8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D33A8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生态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D33A8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可持续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D33A8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服务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对象</w:t>
            </w:r>
          </w:p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D33A8">
        <w:trPr>
          <w:trHeight w:val="860"/>
          <w:jc w:val="center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 w:rsidR="000D33A8" w:rsidRDefault="00B36850" w:rsidP="00000F46">
      <w:pPr>
        <w:adjustRightInd w:val="0"/>
        <w:snapToGrid w:val="0"/>
        <w:spacing w:beforeLines="50"/>
        <w:ind w:left="840" w:hangingChars="400" w:hanging="840"/>
        <w:contextualSpacing/>
        <w:rPr>
          <w:rFonts w:ascii="仿宋_GB2312" w:eastAsia="仿宋_GB2312"/>
        </w:rPr>
      </w:pPr>
      <w:r>
        <w:rPr>
          <w:rFonts w:ascii="仿宋_GB2312" w:eastAsia="仿宋_GB2312" w:hint="eastAsia"/>
        </w:rPr>
        <w:t>备注：1、部门（单位）根据项目实际，在《项目支出绩效评价指标评分表（共性）》上进一步完</w:t>
      </w:r>
      <w:r>
        <w:rPr>
          <w:rFonts w:ascii="仿宋_GB2312" w:eastAsia="仿宋_GB2312" w:hint="eastAsia"/>
        </w:rPr>
        <w:lastRenderedPageBreak/>
        <w:t>善、量化、细化个性指标，形成本项目的指标体系。</w:t>
      </w:r>
    </w:p>
    <w:p w:rsidR="000D33A8" w:rsidRDefault="00B36850" w:rsidP="00000F46">
      <w:pPr>
        <w:adjustRightInd w:val="0"/>
        <w:snapToGrid w:val="0"/>
        <w:spacing w:beforeLines="50"/>
        <w:ind w:firstLineChars="300" w:firstLine="630"/>
        <w:contextualSpacing/>
        <w:rPr>
          <w:rFonts w:eastAsia="仿宋_GB2312"/>
          <w:sz w:val="32"/>
        </w:rPr>
      </w:pPr>
      <w:r>
        <w:rPr>
          <w:rFonts w:ascii="仿宋_GB2312" w:eastAsia="仿宋_GB2312" w:hint="eastAsia"/>
        </w:rPr>
        <w:t>2、一个一级项目一张表。</w:t>
      </w:r>
    </w:p>
    <w:p w:rsidR="000D33A8" w:rsidRDefault="000D33A8"/>
    <w:p w:rsidR="000D33A8" w:rsidRDefault="000D33A8" w:rsidP="00000F46">
      <w:pPr>
        <w:pStyle w:val="a0"/>
        <w:ind w:left="210" w:right="210"/>
        <w:sectPr w:rsidR="000D33A8">
          <w:pgSz w:w="11906" w:h="16838"/>
          <w:pgMar w:top="1701" w:right="1417" w:bottom="1417" w:left="1417" w:header="851" w:footer="992" w:gutter="0"/>
          <w:cols w:space="0"/>
          <w:docGrid w:type="lines" w:linePitch="312"/>
        </w:sectPr>
      </w:pPr>
    </w:p>
    <w:p w:rsidR="000D33A8" w:rsidRDefault="00B36850">
      <w:pPr>
        <w:jc w:val="left"/>
        <w:outlineLvl w:val="0"/>
        <w:rPr>
          <w:rFonts w:eastAsia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附件5</w:t>
      </w:r>
    </w:p>
    <w:p w:rsidR="000D33A8" w:rsidRDefault="00B36850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2022年度项目支出绩效自评表</w:t>
      </w:r>
    </w:p>
    <w:tbl>
      <w:tblPr>
        <w:tblW w:w="9851" w:type="dxa"/>
        <w:jc w:val="center"/>
        <w:tblLook w:val="04A0"/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 w:rsidR="000D33A8">
        <w:trPr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项目支</w:t>
            </w:r>
          </w:p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:rsidR="000D33A8">
        <w:trPr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:rsidR="000D33A8"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项目资金</w:t>
            </w:r>
            <w:r>
              <w:rPr>
                <w:rFonts w:eastAsia="仿宋_GB2312"/>
                <w:color w:val="000000"/>
                <w:sz w:val="20"/>
                <w:szCs w:val="20"/>
              </w:rPr>
              <w:br/>
            </w:r>
            <w:r>
              <w:rPr>
                <w:rFonts w:eastAsia="仿宋_GB2312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年初</w:t>
            </w:r>
          </w:p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全年</w:t>
            </w:r>
          </w:p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26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全年</w:t>
            </w:r>
          </w:p>
          <w:p w:rsidR="000D33A8" w:rsidRDefault="00B36850">
            <w:pPr>
              <w:spacing w:line="26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26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26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spacing w:line="26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得分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ind w:firstLineChars="300" w:firstLine="600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ind w:firstLineChars="300" w:firstLine="600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:rsidR="000D33A8"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实际完成情况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:rsidR="000D33A8"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绩</w:t>
            </w:r>
          </w:p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效</w:t>
            </w:r>
          </w:p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指</w:t>
            </w:r>
          </w:p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年度</w:t>
            </w:r>
          </w:p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实际</w:t>
            </w:r>
          </w:p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偏差原因分析及改进措施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产出指标</w:t>
            </w:r>
          </w:p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(50</w:t>
            </w:r>
            <w:r>
              <w:rPr>
                <w:rFonts w:eastAsia="仿宋_GB2312"/>
                <w:color w:val="000000"/>
                <w:sz w:val="20"/>
                <w:szCs w:val="20"/>
              </w:rPr>
              <w:t>分</w:t>
            </w:r>
            <w:r>
              <w:rPr>
                <w:rFonts w:eastAsia="仿宋_GB2312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效益指标</w:t>
            </w:r>
          </w:p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（</w:t>
            </w:r>
            <w:r>
              <w:rPr>
                <w:rFonts w:eastAsia="仿宋_GB2312"/>
                <w:color w:val="000000"/>
                <w:sz w:val="20"/>
                <w:szCs w:val="20"/>
              </w:rPr>
              <w:t>30</w:t>
            </w:r>
            <w:r>
              <w:rPr>
                <w:rFonts w:eastAsia="仿宋_GB2312"/>
                <w:color w:val="000000"/>
                <w:sz w:val="20"/>
                <w:szCs w:val="20"/>
              </w:rPr>
              <w:t>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经济效</w:t>
            </w:r>
          </w:p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社会效</w:t>
            </w:r>
          </w:p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生态效</w:t>
            </w:r>
          </w:p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可持续</w:t>
            </w:r>
          </w:p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满意度</w:t>
            </w:r>
          </w:p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指标</w:t>
            </w:r>
          </w:p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（</w:t>
            </w:r>
            <w:r>
              <w:rPr>
                <w:rFonts w:eastAsia="仿宋_GB2312"/>
                <w:color w:val="000000"/>
                <w:sz w:val="20"/>
                <w:szCs w:val="20"/>
              </w:rPr>
              <w:t>10</w:t>
            </w:r>
            <w:r>
              <w:rPr>
                <w:rFonts w:eastAsia="仿宋_GB2312"/>
                <w:color w:val="000000"/>
                <w:sz w:val="20"/>
                <w:szCs w:val="20"/>
              </w:rPr>
              <w:t>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服务对象满意度</w:t>
            </w:r>
          </w:p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D33A8" w:rsidRDefault="000D33A8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0D33A8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D33A8">
        <w:trPr>
          <w:jc w:val="center"/>
        </w:trPr>
        <w:tc>
          <w:tcPr>
            <w:tcW w:w="6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3A8" w:rsidRDefault="00B3685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0D33A8" w:rsidRDefault="00B36850">
      <w:pPr>
        <w:rPr>
          <w:rFonts w:ascii="新宋体" w:eastAsia="新宋体" w:hAnsi="新宋体" w:cs="新宋体"/>
          <w:szCs w:val="21"/>
        </w:rPr>
      </w:pPr>
      <w:r>
        <w:rPr>
          <w:rFonts w:ascii="新宋体" w:eastAsia="新宋体" w:hAnsi="新宋体" w:cs="新宋体" w:hint="eastAsia"/>
          <w:szCs w:val="21"/>
        </w:rPr>
        <w:t>备注：一个一级项目支出一张表。如，业务工作经费，运行维护经费，XX项目资金…各一张表。</w:t>
      </w:r>
    </w:p>
    <w:p w:rsidR="000D33A8" w:rsidRDefault="000D33A8" w:rsidP="00000F46">
      <w:pPr>
        <w:pStyle w:val="a0"/>
        <w:ind w:left="210" w:right="210"/>
      </w:pPr>
    </w:p>
    <w:p w:rsidR="000D33A8" w:rsidRDefault="000D33A8"/>
    <w:p w:rsidR="000D33A8" w:rsidRDefault="00B36850">
      <w:pPr>
        <w:jc w:val="left"/>
        <w:rPr>
          <w:rFonts w:ascii="新宋体" w:eastAsia="新宋体" w:hAnsi="新宋体" w:cs="新宋体"/>
          <w:szCs w:val="21"/>
        </w:rPr>
      </w:pPr>
      <w:r>
        <w:rPr>
          <w:rFonts w:ascii="新宋体" w:eastAsia="新宋体" w:hAnsi="新宋体" w:cs="新宋体" w:hint="eastAsia"/>
          <w:szCs w:val="21"/>
        </w:rPr>
        <w:t>填表人：        填报日期：          联系电话：           单位负责人签字：</w:t>
      </w:r>
    </w:p>
    <w:p w:rsidR="000D33A8" w:rsidRDefault="000D33A8">
      <w:pPr>
        <w:jc w:val="left"/>
        <w:outlineLvl w:val="0"/>
        <w:rPr>
          <w:rFonts w:ascii="新宋体" w:eastAsia="新宋体" w:hAnsi="新宋体" w:cs="新宋体"/>
          <w:szCs w:val="21"/>
        </w:rPr>
        <w:sectPr w:rsidR="000D33A8">
          <w:pgSz w:w="11906" w:h="16838"/>
          <w:pgMar w:top="1701" w:right="1417" w:bottom="1417" w:left="1417" w:header="851" w:footer="992" w:gutter="0"/>
          <w:cols w:space="0"/>
          <w:docGrid w:type="lines" w:linePitch="312"/>
        </w:sectPr>
      </w:pPr>
    </w:p>
    <w:p w:rsidR="000D33A8" w:rsidRDefault="00B3685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附件6</w:t>
      </w:r>
    </w:p>
    <w:p w:rsidR="000D33A8" w:rsidRDefault="000D33A8">
      <w:pPr>
        <w:jc w:val="center"/>
        <w:rPr>
          <w:rFonts w:eastAsia="方正小标宋_GBK"/>
          <w:sz w:val="52"/>
          <w:szCs w:val="52"/>
        </w:rPr>
      </w:pPr>
    </w:p>
    <w:p w:rsidR="000D33A8" w:rsidRDefault="00B36850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2022年度××部门（单位）××项目支出</w:t>
      </w:r>
    </w:p>
    <w:p w:rsidR="000D33A8" w:rsidRDefault="00B36850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绩效自评报告</w:t>
      </w:r>
    </w:p>
    <w:p w:rsidR="000D33A8" w:rsidRDefault="000D33A8">
      <w:pPr>
        <w:jc w:val="center"/>
        <w:rPr>
          <w:rFonts w:eastAsia="方正小标宋_GBK"/>
          <w:b/>
          <w:sz w:val="52"/>
          <w:szCs w:val="52"/>
        </w:rPr>
      </w:pPr>
    </w:p>
    <w:p w:rsidR="000D33A8" w:rsidRDefault="000D33A8">
      <w:pPr>
        <w:jc w:val="center"/>
        <w:rPr>
          <w:rFonts w:eastAsia="楷体_GB2312"/>
          <w:b/>
          <w:sz w:val="32"/>
          <w:szCs w:val="32"/>
        </w:rPr>
      </w:pPr>
    </w:p>
    <w:p w:rsidR="000D33A8" w:rsidRDefault="000D33A8">
      <w:pPr>
        <w:jc w:val="center"/>
        <w:rPr>
          <w:rFonts w:eastAsia="楷体_GB2312"/>
          <w:b/>
          <w:sz w:val="32"/>
          <w:szCs w:val="32"/>
        </w:rPr>
      </w:pPr>
    </w:p>
    <w:p w:rsidR="000D33A8" w:rsidRDefault="000D33A8">
      <w:pPr>
        <w:jc w:val="center"/>
        <w:rPr>
          <w:rFonts w:eastAsia="楷体_GB2312"/>
          <w:b/>
          <w:sz w:val="32"/>
          <w:szCs w:val="32"/>
        </w:rPr>
      </w:pPr>
    </w:p>
    <w:p w:rsidR="000D33A8" w:rsidRDefault="000D33A8">
      <w:pPr>
        <w:jc w:val="center"/>
        <w:rPr>
          <w:rFonts w:eastAsia="楷体_GB2312"/>
          <w:b/>
          <w:sz w:val="32"/>
          <w:szCs w:val="32"/>
        </w:rPr>
      </w:pPr>
    </w:p>
    <w:p w:rsidR="000D33A8" w:rsidRDefault="000D33A8">
      <w:pPr>
        <w:jc w:val="center"/>
        <w:rPr>
          <w:rFonts w:eastAsia="楷体_GB2312"/>
          <w:b/>
          <w:sz w:val="32"/>
          <w:szCs w:val="32"/>
        </w:rPr>
      </w:pPr>
    </w:p>
    <w:p w:rsidR="000D33A8" w:rsidRDefault="000D33A8">
      <w:pPr>
        <w:jc w:val="center"/>
        <w:rPr>
          <w:rFonts w:eastAsia="楷体_GB2312"/>
          <w:b/>
          <w:sz w:val="32"/>
          <w:szCs w:val="32"/>
        </w:rPr>
      </w:pPr>
    </w:p>
    <w:p w:rsidR="000D33A8" w:rsidRDefault="000D33A8">
      <w:pPr>
        <w:jc w:val="center"/>
        <w:rPr>
          <w:rFonts w:eastAsia="黑体"/>
          <w:sz w:val="32"/>
          <w:szCs w:val="32"/>
        </w:rPr>
      </w:pPr>
    </w:p>
    <w:p w:rsidR="000D33A8" w:rsidRDefault="000D33A8">
      <w:pPr>
        <w:jc w:val="center"/>
        <w:rPr>
          <w:rFonts w:eastAsia="黑体"/>
          <w:sz w:val="32"/>
          <w:szCs w:val="32"/>
        </w:rPr>
      </w:pPr>
    </w:p>
    <w:p w:rsidR="000D33A8" w:rsidRDefault="000D33A8">
      <w:pPr>
        <w:rPr>
          <w:rFonts w:eastAsia="黑体"/>
          <w:sz w:val="32"/>
          <w:szCs w:val="32"/>
        </w:rPr>
      </w:pPr>
    </w:p>
    <w:p w:rsidR="000D33A8" w:rsidRDefault="000D33A8">
      <w:pPr>
        <w:rPr>
          <w:rFonts w:eastAsia="黑体"/>
          <w:sz w:val="32"/>
          <w:szCs w:val="32"/>
        </w:rPr>
      </w:pPr>
    </w:p>
    <w:p w:rsidR="000D33A8" w:rsidRDefault="00B36850">
      <w:pPr>
        <w:spacing w:line="600" w:lineRule="exact"/>
        <w:jc w:val="center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部门（单位）名称：</w:t>
      </w:r>
      <w:r>
        <w:rPr>
          <w:rFonts w:eastAsia="仿宋_GB2312"/>
          <w:sz w:val="32"/>
          <w:szCs w:val="32"/>
          <w:u w:val="single"/>
        </w:rPr>
        <w:t>（盖章）</w:t>
      </w:r>
    </w:p>
    <w:p w:rsidR="000D33A8" w:rsidRDefault="00B36850">
      <w:pPr>
        <w:spacing w:line="600" w:lineRule="exact"/>
        <w:jc w:val="center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年</w:t>
      </w:r>
      <w:r>
        <w:rPr>
          <w:rFonts w:eastAsia="楷体_GB2312"/>
          <w:sz w:val="32"/>
          <w:szCs w:val="32"/>
        </w:rPr>
        <w:t xml:space="preserve">  </w:t>
      </w:r>
      <w:r>
        <w:rPr>
          <w:rFonts w:eastAsia="楷体_GB2312"/>
          <w:sz w:val="32"/>
          <w:szCs w:val="32"/>
        </w:rPr>
        <w:t>月</w:t>
      </w:r>
      <w:r>
        <w:rPr>
          <w:rFonts w:eastAsia="楷体_GB2312"/>
          <w:sz w:val="32"/>
          <w:szCs w:val="32"/>
        </w:rPr>
        <w:t xml:space="preserve">  </w:t>
      </w:r>
      <w:r>
        <w:rPr>
          <w:rFonts w:eastAsia="楷体_GB2312"/>
          <w:sz w:val="32"/>
          <w:szCs w:val="32"/>
        </w:rPr>
        <w:t>日</w:t>
      </w:r>
    </w:p>
    <w:p w:rsidR="000D33A8" w:rsidRDefault="00B36850"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（此页为封面）</w:t>
      </w:r>
    </w:p>
    <w:p w:rsidR="000D33A8" w:rsidRDefault="00B36850">
      <w:pPr>
        <w:spacing w:line="61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eastAsia="仿宋_GB2312"/>
          <w:sz w:val="32"/>
          <w:szCs w:val="32"/>
        </w:rPr>
        <w:br w:type="page"/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2022年度××部门（单位）××项目支出</w:t>
      </w:r>
    </w:p>
    <w:p w:rsidR="000D33A8" w:rsidRDefault="00B36850">
      <w:pPr>
        <w:spacing w:line="610" w:lineRule="exact"/>
        <w:jc w:val="center"/>
        <w:rPr>
          <w:rFonts w:eastAsia="仿宋_GB23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绩效自评报告</w:t>
      </w:r>
    </w:p>
    <w:p w:rsidR="000D33A8" w:rsidRDefault="000D33A8">
      <w:pPr>
        <w:spacing w:line="61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</w:p>
    <w:p w:rsidR="000D33A8" w:rsidRDefault="00B36850">
      <w:pPr>
        <w:spacing w:line="61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一、基本情况</w:t>
      </w:r>
    </w:p>
    <w:p w:rsidR="000D33A8" w:rsidRDefault="00B36850">
      <w:pPr>
        <w:spacing w:line="61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(</w:t>
      </w:r>
      <w:r>
        <w:rPr>
          <w:rFonts w:eastAsia="仿宋_GB2312" w:hint="eastAsia"/>
          <w:sz w:val="30"/>
          <w:szCs w:val="30"/>
        </w:rPr>
        <w:t>一</w:t>
      </w:r>
      <w:r>
        <w:rPr>
          <w:rFonts w:eastAsia="仿宋_GB2312" w:hint="eastAsia"/>
          <w:sz w:val="30"/>
          <w:szCs w:val="30"/>
        </w:rPr>
        <w:t>)</w:t>
      </w:r>
      <w:r>
        <w:rPr>
          <w:rFonts w:eastAsia="仿宋_GB2312" w:hint="eastAsia"/>
          <w:sz w:val="30"/>
          <w:szCs w:val="30"/>
        </w:rPr>
        <w:t>项目概况。包括项目背景、主要内容及实施情况、资金投入和使用情况等。</w:t>
      </w:r>
    </w:p>
    <w:p w:rsidR="000D33A8" w:rsidRDefault="00B36850">
      <w:pPr>
        <w:spacing w:line="61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(</w:t>
      </w:r>
      <w:r>
        <w:rPr>
          <w:rFonts w:eastAsia="仿宋_GB2312" w:hint="eastAsia"/>
          <w:sz w:val="30"/>
          <w:szCs w:val="30"/>
        </w:rPr>
        <w:t>二</w:t>
      </w:r>
      <w:r>
        <w:rPr>
          <w:rFonts w:eastAsia="仿宋_GB2312" w:hint="eastAsia"/>
          <w:sz w:val="30"/>
          <w:szCs w:val="30"/>
        </w:rPr>
        <w:t>)</w:t>
      </w:r>
      <w:r>
        <w:rPr>
          <w:rFonts w:eastAsia="仿宋_GB2312" w:hint="eastAsia"/>
          <w:sz w:val="30"/>
          <w:szCs w:val="30"/>
        </w:rPr>
        <w:t>项目绩效目标。包括总体目标和阶段性目标。</w:t>
      </w:r>
    </w:p>
    <w:p w:rsidR="000D33A8" w:rsidRDefault="00B36850">
      <w:pPr>
        <w:spacing w:line="61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二、绩效评价工作开展情况</w:t>
      </w:r>
    </w:p>
    <w:p w:rsidR="000D33A8" w:rsidRDefault="00B36850">
      <w:pPr>
        <w:spacing w:line="61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(</w:t>
      </w:r>
      <w:r>
        <w:rPr>
          <w:rFonts w:eastAsia="仿宋_GB2312" w:hint="eastAsia"/>
          <w:sz w:val="30"/>
          <w:szCs w:val="30"/>
        </w:rPr>
        <w:t>一</w:t>
      </w:r>
      <w:r>
        <w:rPr>
          <w:rFonts w:eastAsia="仿宋_GB2312" w:hint="eastAsia"/>
          <w:sz w:val="30"/>
          <w:szCs w:val="30"/>
        </w:rPr>
        <w:t>)</w:t>
      </w:r>
      <w:r>
        <w:rPr>
          <w:rFonts w:eastAsia="仿宋_GB2312" w:hint="eastAsia"/>
          <w:sz w:val="30"/>
          <w:szCs w:val="30"/>
        </w:rPr>
        <w:t>绩效评价目的、对象和范围。</w:t>
      </w:r>
    </w:p>
    <w:p w:rsidR="000D33A8" w:rsidRDefault="00B36850">
      <w:pPr>
        <w:spacing w:line="61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(</w:t>
      </w:r>
      <w:r>
        <w:rPr>
          <w:rFonts w:eastAsia="仿宋_GB2312" w:hint="eastAsia"/>
          <w:sz w:val="30"/>
          <w:szCs w:val="30"/>
        </w:rPr>
        <w:t>二</w:t>
      </w:r>
      <w:r>
        <w:rPr>
          <w:rFonts w:eastAsia="仿宋_GB2312" w:hint="eastAsia"/>
          <w:sz w:val="30"/>
          <w:szCs w:val="30"/>
        </w:rPr>
        <w:t>)</w:t>
      </w:r>
      <w:r>
        <w:rPr>
          <w:rFonts w:eastAsia="仿宋_GB2312" w:hint="eastAsia"/>
          <w:sz w:val="30"/>
          <w:szCs w:val="30"/>
        </w:rPr>
        <w:t>绩效评价原则、评价指标体系</w:t>
      </w:r>
      <w:r>
        <w:rPr>
          <w:rFonts w:eastAsia="仿宋_GB2312" w:hint="eastAsia"/>
          <w:sz w:val="30"/>
          <w:szCs w:val="30"/>
        </w:rPr>
        <w:t>(</w:t>
      </w:r>
      <w:r>
        <w:rPr>
          <w:rFonts w:eastAsia="仿宋_GB2312" w:hint="eastAsia"/>
          <w:sz w:val="30"/>
          <w:szCs w:val="30"/>
        </w:rPr>
        <w:t>附表说明</w:t>
      </w:r>
      <w:r>
        <w:rPr>
          <w:rFonts w:eastAsia="仿宋_GB2312" w:hint="eastAsia"/>
          <w:sz w:val="30"/>
          <w:szCs w:val="30"/>
        </w:rPr>
        <w:t>)</w:t>
      </w:r>
      <w:r>
        <w:rPr>
          <w:rFonts w:eastAsia="仿宋_GB2312" w:hint="eastAsia"/>
          <w:sz w:val="30"/>
          <w:szCs w:val="30"/>
        </w:rPr>
        <w:t>、评价方法、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 w:hint="eastAsia"/>
          <w:sz w:val="30"/>
          <w:szCs w:val="30"/>
        </w:rPr>
        <w:t>评价标准等。</w:t>
      </w:r>
    </w:p>
    <w:p w:rsidR="000D33A8" w:rsidRDefault="00B36850">
      <w:pPr>
        <w:spacing w:line="61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(</w:t>
      </w:r>
      <w:r>
        <w:rPr>
          <w:rFonts w:eastAsia="仿宋_GB2312" w:hint="eastAsia"/>
          <w:sz w:val="30"/>
          <w:szCs w:val="30"/>
        </w:rPr>
        <w:t>三</w:t>
      </w:r>
      <w:r>
        <w:rPr>
          <w:rFonts w:eastAsia="仿宋_GB2312" w:hint="eastAsia"/>
          <w:sz w:val="30"/>
          <w:szCs w:val="30"/>
        </w:rPr>
        <w:t>)</w:t>
      </w:r>
      <w:r>
        <w:rPr>
          <w:rFonts w:eastAsia="仿宋_GB2312" w:hint="eastAsia"/>
          <w:sz w:val="30"/>
          <w:szCs w:val="30"/>
        </w:rPr>
        <w:t>绩效评价工作过程。</w:t>
      </w:r>
    </w:p>
    <w:p w:rsidR="000D33A8" w:rsidRDefault="00B36850">
      <w:pPr>
        <w:spacing w:line="61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 xml:space="preserve">三、综合评价情况及评价结论 </w:t>
      </w:r>
    </w:p>
    <w:p w:rsidR="000D33A8" w:rsidRDefault="00B36850">
      <w:pPr>
        <w:spacing w:line="61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四、绩效评价指标分析</w:t>
      </w:r>
    </w:p>
    <w:p w:rsidR="000D33A8" w:rsidRDefault="00B36850">
      <w:pPr>
        <w:spacing w:line="61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(</w:t>
      </w:r>
      <w:r>
        <w:rPr>
          <w:rFonts w:eastAsia="仿宋_GB2312" w:hint="eastAsia"/>
          <w:sz w:val="30"/>
          <w:szCs w:val="30"/>
        </w:rPr>
        <w:t>一</w:t>
      </w:r>
      <w:r>
        <w:rPr>
          <w:rFonts w:eastAsia="仿宋_GB2312" w:hint="eastAsia"/>
          <w:sz w:val="30"/>
          <w:szCs w:val="30"/>
        </w:rPr>
        <w:t>)</w:t>
      </w:r>
      <w:r>
        <w:rPr>
          <w:rFonts w:eastAsia="仿宋_GB2312" w:hint="eastAsia"/>
          <w:sz w:val="30"/>
          <w:szCs w:val="30"/>
        </w:rPr>
        <w:t>项目决策情况。</w:t>
      </w:r>
    </w:p>
    <w:p w:rsidR="000D33A8" w:rsidRDefault="00B36850">
      <w:pPr>
        <w:spacing w:line="61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(</w:t>
      </w:r>
      <w:r>
        <w:rPr>
          <w:rFonts w:eastAsia="仿宋_GB2312" w:hint="eastAsia"/>
          <w:sz w:val="30"/>
          <w:szCs w:val="30"/>
        </w:rPr>
        <w:t>二</w:t>
      </w:r>
      <w:r>
        <w:rPr>
          <w:rFonts w:eastAsia="仿宋_GB2312" w:hint="eastAsia"/>
          <w:sz w:val="30"/>
          <w:szCs w:val="30"/>
        </w:rPr>
        <w:t>)</w:t>
      </w:r>
      <w:r>
        <w:rPr>
          <w:rFonts w:eastAsia="仿宋_GB2312" w:hint="eastAsia"/>
          <w:sz w:val="30"/>
          <w:szCs w:val="30"/>
        </w:rPr>
        <w:t>项目过程情况。</w:t>
      </w:r>
    </w:p>
    <w:p w:rsidR="000D33A8" w:rsidRDefault="00B36850">
      <w:pPr>
        <w:spacing w:line="61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(</w:t>
      </w:r>
      <w:r>
        <w:rPr>
          <w:rFonts w:eastAsia="仿宋_GB2312" w:hint="eastAsia"/>
          <w:sz w:val="30"/>
          <w:szCs w:val="30"/>
        </w:rPr>
        <w:t>三</w:t>
      </w:r>
      <w:r>
        <w:rPr>
          <w:rFonts w:eastAsia="仿宋_GB2312" w:hint="eastAsia"/>
          <w:sz w:val="30"/>
          <w:szCs w:val="30"/>
        </w:rPr>
        <w:t>)</w:t>
      </w:r>
      <w:r>
        <w:rPr>
          <w:rFonts w:eastAsia="仿宋_GB2312" w:hint="eastAsia"/>
          <w:sz w:val="30"/>
          <w:szCs w:val="30"/>
        </w:rPr>
        <w:t>项目产出情况。</w:t>
      </w:r>
    </w:p>
    <w:p w:rsidR="000D33A8" w:rsidRDefault="00B36850">
      <w:pPr>
        <w:spacing w:line="61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(</w:t>
      </w:r>
      <w:r>
        <w:rPr>
          <w:rFonts w:eastAsia="仿宋_GB2312" w:hint="eastAsia"/>
          <w:sz w:val="30"/>
          <w:szCs w:val="30"/>
        </w:rPr>
        <w:t>四</w:t>
      </w:r>
      <w:r>
        <w:rPr>
          <w:rFonts w:eastAsia="仿宋_GB2312" w:hint="eastAsia"/>
          <w:sz w:val="30"/>
          <w:szCs w:val="30"/>
        </w:rPr>
        <w:t>)</w:t>
      </w:r>
      <w:r>
        <w:rPr>
          <w:rFonts w:eastAsia="仿宋_GB2312" w:hint="eastAsia"/>
          <w:sz w:val="30"/>
          <w:szCs w:val="30"/>
        </w:rPr>
        <w:t>项目效益情况。</w:t>
      </w:r>
    </w:p>
    <w:p w:rsidR="000D33A8" w:rsidRDefault="00B36850">
      <w:pPr>
        <w:spacing w:line="61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五、主要经验及做法、存在的问题及原因分析</w:t>
      </w:r>
    </w:p>
    <w:p w:rsidR="000D33A8" w:rsidRDefault="00B36850">
      <w:pPr>
        <w:widowControl/>
        <w:spacing w:line="610" w:lineRule="exact"/>
        <w:ind w:firstLineChars="200" w:firstLine="60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0"/>
          <w:szCs w:val="30"/>
        </w:rPr>
        <w:t>六、其他需要说明的问题</w:t>
      </w:r>
    </w:p>
    <w:sectPr w:rsidR="000D33A8" w:rsidSect="000D33A8">
      <w:pgSz w:w="11906" w:h="16838"/>
      <w:pgMar w:top="1984" w:right="1701" w:bottom="1984" w:left="1701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77A" w:rsidRDefault="0094677A" w:rsidP="000D33A8">
      <w:r>
        <w:separator/>
      </w:r>
    </w:p>
  </w:endnote>
  <w:endnote w:type="continuationSeparator" w:id="0">
    <w:p w:rsidR="0094677A" w:rsidRDefault="0094677A" w:rsidP="000D33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A4D79F5-A900-4AF9-8C1C-DCC31D2F786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E1DF19F-CE2C-46B3-B085-8574937A4277}"/>
    <w:embedBold r:id="rId3" w:subsetted="1" w:fontKey="{2ABD173E-9223-4D8E-9881-01F04F8D1859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D6E47288-4300-45DD-9BA3-645329469F6E}"/>
  </w:font>
  <w:font w:name="方正小标宋简体">
    <w:altName w:val="仿宋_GB2312"/>
    <w:charset w:val="86"/>
    <w:family w:val="auto"/>
    <w:pitch w:val="default"/>
    <w:sig w:usb0="00000000" w:usb1="00000000" w:usb2="00000000" w:usb3="00000000" w:csb0="00040000" w:csb1="00000000"/>
    <w:embedRegular r:id="rId5" w:subsetted="1" w:fontKey="{7801B4D8-CCF7-4703-B7F3-588A191FF0F0}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  <w:embedRegular r:id="rId6" w:subsetted="1" w:fontKey="{1D42E7DA-1D55-4666-90F0-FD7443345C7E}"/>
    <w:embedBold r:id="rId7" w:subsetted="1" w:fontKey="{0E69B07F-2889-45F6-9CA3-9C27BDC10E38}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  <w:embedRegular r:id="rId8" w:subsetted="1" w:fontKey="{B5398751-9990-4EE5-AD98-A95E724FC5F4}"/>
    <w:embedBold r:id="rId9" w:subsetted="1" w:fontKey="{6EDFDA4A-DD95-49C9-BAD0-A7970614005B}"/>
  </w:font>
  <w:font w:name="方正小标宋_GBK"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auto"/>
    <w:pitch w:val="default"/>
    <w:sig w:usb0="00000000" w:usb1="080E0000" w:usb2="00000000" w:usb3="00000000" w:csb0="00040000" w:csb1="00000000"/>
    <w:embedRegular r:id="rId10" w:subsetted="1" w:fontKey="{ED61AB59-F641-4A46-B857-E8A338BB5BC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B481DE28-DC94-4E4E-8720-210110E385B6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850" w:rsidRDefault="00B36850">
    <w:pPr>
      <w:pStyle w:val="a4"/>
      <w:jc w:val="right"/>
      <w:rPr>
        <w:rFonts w:ascii="仿宋_GB2312" w:eastAsia="仿宋_GB2312"/>
        <w:sz w:val="28"/>
        <w:szCs w:val="28"/>
      </w:rPr>
    </w:pPr>
    <w:r w:rsidRPr="000D33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 filled="f" stroked="f" strokeweight=".5pt">
          <v:textbox style="mso-fit-shape-to-text:t" inset="0,0,0,0">
            <w:txbxContent>
              <w:p w:rsidR="00B36850" w:rsidRDefault="00B36850">
                <w:pPr>
                  <w:pStyle w:val="a4"/>
                  <w:jc w:val="right"/>
                </w:pPr>
                <w:r>
                  <w:rPr>
                    <w:rFonts w:ascii="仿宋_GB2312" w:eastAsia="仿宋_GB2312"/>
                    <w:sz w:val="28"/>
                    <w:szCs w:val="28"/>
                  </w:rPr>
                  <w:t>-</w:t>
                </w:r>
                <w:r>
                  <w:rPr>
                    <w:rFonts w:ascii="仿宋_GB2312" w:eastAsia="仿宋_GB2312"/>
                    <w:sz w:val="28"/>
                    <w:szCs w:val="28"/>
                  </w:rPr>
                  <w:fldChar w:fldCharType="begin"/>
                </w:r>
                <w:r>
                  <w:rPr>
                    <w:rFonts w:ascii="仿宋_GB2312" w:eastAsia="仿宋_GB2312"/>
                    <w:sz w:val="28"/>
                    <w:szCs w:val="28"/>
                  </w:rPr>
                  <w:instrText xml:space="preserve"> PAGE   \* MERGEFORMAT </w:instrText>
                </w:r>
                <w:r>
                  <w:rPr>
                    <w:rFonts w:ascii="仿宋_GB2312" w:eastAsia="仿宋_GB2312"/>
                    <w:sz w:val="28"/>
                    <w:szCs w:val="28"/>
                  </w:rPr>
                  <w:fldChar w:fldCharType="separate"/>
                </w:r>
                <w:r w:rsidR="00F30A72" w:rsidRPr="00F30A72">
                  <w:rPr>
                    <w:rFonts w:ascii="仿宋_GB2312" w:eastAsia="仿宋_GB2312"/>
                    <w:noProof/>
                    <w:sz w:val="28"/>
                    <w:szCs w:val="28"/>
                    <w:lang w:val="zh-CN"/>
                  </w:rPr>
                  <w:t>2</w:t>
                </w:r>
                <w:r>
                  <w:rPr>
                    <w:rFonts w:ascii="仿宋_GB2312" w:eastAsia="仿宋_GB2312"/>
                    <w:sz w:val="28"/>
                    <w:szCs w:val="28"/>
                  </w:rPr>
                  <w:fldChar w:fldCharType="end"/>
                </w:r>
                <w:r>
                  <w:rPr>
                    <w:rFonts w:ascii="仿宋_GB2312" w:eastAsia="仿宋_GB2312"/>
                    <w:sz w:val="28"/>
                    <w:szCs w:val="28"/>
                  </w:rPr>
                  <w:t>-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77A" w:rsidRDefault="0094677A" w:rsidP="000D33A8">
      <w:r>
        <w:separator/>
      </w:r>
    </w:p>
  </w:footnote>
  <w:footnote w:type="continuationSeparator" w:id="0">
    <w:p w:rsidR="0094677A" w:rsidRDefault="0094677A" w:rsidP="000D33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52E96"/>
    <w:multiLevelType w:val="hybridMultilevel"/>
    <w:tmpl w:val="53648804"/>
    <w:lvl w:ilvl="0" w:tplc="FD7ABFD8">
      <w:start w:val="1"/>
      <w:numFmt w:val="japaneseCounting"/>
      <w:lvlText w:val="%1、"/>
      <w:lvlJc w:val="left"/>
      <w:pPr>
        <w:ind w:left="130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6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docVars>
    <w:docVar w:name="commondata" w:val="eyJoZGlkIjoiNDlhN2Y5ZGY3OWY3ODc0YmUzYjQwODEzMDE0MjQ5Y2QifQ=="/>
  </w:docVars>
  <w:rsids>
    <w:rsidRoot w:val="0CCB7736"/>
    <w:rsid w:val="00000F46"/>
    <w:rsid w:val="00047FEF"/>
    <w:rsid w:val="000A3906"/>
    <w:rsid w:val="000D33A8"/>
    <w:rsid w:val="001776F1"/>
    <w:rsid w:val="006F0A16"/>
    <w:rsid w:val="00773328"/>
    <w:rsid w:val="00821883"/>
    <w:rsid w:val="00917857"/>
    <w:rsid w:val="0094677A"/>
    <w:rsid w:val="00A755C2"/>
    <w:rsid w:val="00B36850"/>
    <w:rsid w:val="00F30A72"/>
    <w:rsid w:val="016A347B"/>
    <w:rsid w:val="02B50488"/>
    <w:rsid w:val="0338470A"/>
    <w:rsid w:val="034822A9"/>
    <w:rsid w:val="03D86621"/>
    <w:rsid w:val="04EE6171"/>
    <w:rsid w:val="05395EA9"/>
    <w:rsid w:val="0ABD557B"/>
    <w:rsid w:val="0BBB5A8D"/>
    <w:rsid w:val="0C104906"/>
    <w:rsid w:val="0CCB7736"/>
    <w:rsid w:val="0D9E0E8D"/>
    <w:rsid w:val="0EAB7397"/>
    <w:rsid w:val="0EF755B3"/>
    <w:rsid w:val="0F17035E"/>
    <w:rsid w:val="0F4E168D"/>
    <w:rsid w:val="11404466"/>
    <w:rsid w:val="11963ADD"/>
    <w:rsid w:val="11EB0F5C"/>
    <w:rsid w:val="11F20483"/>
    <w:rsid w:val="136F31F8"/>
    <w:rsid w:val="138750E0"/>
    <w:rsid w:val="15A620D3"/>
    <w:rsid w:val="16A3369E"/>
    <w:rsid w:val="178536BD"/>
    <w:rsid w:val="19516372"/>
    <w:rsid w:val="19575CC2"/>
    <w:rsid w:val="19A80228"/>
    <w:rsid w:val="1A101464"/>
    <w:rsid w:val="1AB74849"/>
    <w:rsid w:val="1AC52FF2"/>
    <w:rsid w:val="1AE6175D"/>
    <w:rsid w:val="1B742AA7"/>
    <w:rsid w:val="1CA34935"/>
    <w:rsid w:val="1D5A640E"/>
    <w:rsid w:val="1F7640EC"/>
    <w:rsid w:val="20D76C5F"/>
    <w:rsid w:val="21057490"/>
    <w:rsid w:val="214A230E"/>
    <w:rsid w:val="21B052C4"/>
    <w:rsid w:val="22FF5445"/>
    <w:rsid w:val="238D0E57"/>
    <w:rsid w:val="24256710"/>
    <w:rsid w:val="251E7983"/>
    <w:rsid w:val="260D5D83"/>
    <w:rsid w:val="284A2254"/>
    <w:rsid w:val="292F1467"/>
    <w:rsid w:val="29786927"/>
    <w:rsid w:val="297B51B4"/>
    <w:rsid w:val="29E40467"/>
    <w:rsid w:val="29F527E2"/>
    <w:rsid w:val="2BF35971"/>
    <w:rsid w:val="2C487650"/>
    <w:rsid w:val="2E4F43C0"/>
    <w:rsid w:val="2EC7368E"/>
    <w:rsid w:val="30FB4B41"/>
    <w:rsid w:val="31621165"/>
    <w:rsid w:val="323C5548"/>
    <w:rsid w:val="37450F88"/>
    <w:rsid w:val="37D6106F"/>
    <w:rsid w:val="38F862EB"/>
    <w:rsid w:val="39343807"/>
    <w:rsid w:val="39887BBC"/>
    <w:rsid w:val="3A53023B"/>
    <w:rsid w:val="3AF42D2D"/>
    <w:rsid w:val="3B3A041F"/>
    <w:rsid w:val="3BAE6BF9"/>
    <w:rsid w:val="3CCA47F2"/>
    <w:rsid w:val="3CDE0708"/>
    <w:rsid w:val="3D5877DF"/>
    <w:rsid w:val="3DC55CAA"/>
    <w:rsid w:val="3DD556CA"/>
    <w:rsid w:val="3F450429"/>
    <w:rsid w:val="40226C80"/>
    <w:rsid w:val="407502B5"/>
    <w:rsid w:val="40C451A5"/>
    <w:rsid w:val="4156470B"/>
    <w:rsid w:val="41943ACE"/>
    <w:rsid w:val="425D4066"/>
    <w:rsid w:val="43173FD4"/>
    <w:rsid w:val="44143822"/>
    <w:rsid w:val="44654A12"/>
    <w:rsid w:val="457C5F26"/>
    <w:rsid w:val="49CF255F"/>
    <w:rsid w:val="4B2C5DCD"/>
    <w:rsid w:val="4B7D1173"/>
    <w:rsid w:val="4C150E22"/>
    <w:rsid w:val="4C6A38FC"/>
    <w:rsid w:val="4CE74BC3"/>
    <w:rsid w:val="4CF5000E"/>
    <w:rsid w:val="4DB17672"/>
    <w:rsid w:val="50AC44C4"/>
    <w:rsid w:val="50EA6DB9"/>
    <w:rsid w:val="51CA7471"/>
    <w:rsid w:val="521C2FA3"/>
    <w:rsid w:val="522529B2"/>
    <w:rsid w:val="53910AF4"/>
    <w:rsid w:val="555952B3"/>
    <w:rsid w:val="556B5A36"/>
    <w:rsid w:val="55AF40BB"/>
    <w:rsid w:val="56F72F7C"/>
    <w:rsid w:val="586243BF"/>
    <w:rsid w:val="58FD3402"/>
    <w:rsid w:val="5AAF7799"/>
    <w:rsid w:val="5B5C1753"/>
    <w:rsid w:val="5E134100"/>
    <w:rsid w:val="5F7A1C50"/>
    <w:rsid w:val="601C4AB5"/>
    <w:rsid w:val="60BE691E"/>
    <w:rsid w:val="61444403"/>
    <w:rsid w:val="62265BDF"/>
    <w:rsid w:val="62E1699A"/>
    <w:rsid w:val="64147F0D"/>
    <w:rsid w:val="64D66362"/>
    <w:rsid w:val="65860217"/>
    <w:rsid w:val="667E0AA1"/>
    <w:rsid w:val="68FB17C3"/>
    <w:rsid w:val="695F12F9"/>
    <w:rsid w:val="69636C3A"/>
    <w:rsid w:val="69CF7B2C"/>
    <w:rsid w:val="6A0B0004"/>
    <w:rsid w:val="6BA1010E"/>
    <w:rsid w:val="6CE47E41"/>
    <w:rsid w:val="6CED5810"/>
    <w:rsid w:val="6CF92413"/>
    <w:rsid w:val="6DFE5E04"/>
    <w:rsid w:val="6E87203D"/>
    <w:rsid w:val="6F9278BB"/>
    <w:rsid w:val="71572F19"/>
    <w:rsid w:val="719B7427"/>
    <w:rsid w:val="724A6793"/>
    <w:rsid w:val="741F26FA"/>
    <w:rsid w:val="74470DF8"/>
    <w:rsid w:val="75FD1676"/>
    <w:rsid w:val="799536BA"/>
    <w:rsid w:val="7B170752"/>
    <w:rsid w:val="7B8F681B"/>
    <w:rsid w:val="7DD96C0E"/>
    <w:rsid w:val="7E474F7B"/>
    <w:rsid w:val="7E8F7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0D33A8"/>
    <w:pPr>
      <w:widowControl w:val="0"/>
      <w:jc w:val="both"/>
    </w:pPr>
    <w:rPr>
      <w:rFonts w:eastAsia="宋体"/>
      <w:kern w:val="2"/>
      <w:sz w:val="21"/>
      <w:szCs w:val="24"/>
    </w:rPr>
  </w:style>
  <w:style w:type="paragraph" w:styleId="1">
    <w:name w:val="heading 1"/>
    <w:basedOn w:val="a"/>
    <w:next w:val="a"/>
    <w:qFormat/>
    <w:locked/>
    <w:rsid w:val="000D33A8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next w:val="a"/>
    <w:qFormat/>
    <w:rsid w:val="00000F46"/>
    <w:pPr>
      <w:snapToGrid w:val="0"/>
      <w:ind w:leftChars="100" w:rightChars="100"/>
      <w:jc w:val="left"/>
    </w:pPr>
    <w:rPr>
      <w:rFonts w:eastAsia="仿宋"/>
      <w:sz w:val="32"/>
      <w:szCs w:val="18"/>
    </w:rPr>
  </w:style>
  <w:style w:type="paragraph" w:styleId="a4">
    <w:name w:val="footer"/>
    <w:basedOn w:val="a"/>
    <w:link w:val="Char"/>
    <w:uiPriority w:val="99"/>
    <w:qFormat/>
    <w:rsid w:val="000D33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qFormat/>
    <w:rsid w:val="000D33A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2"/>
    <w:uiPriority w:val="99"/>
    <w:qFormat/>
    <w:rsid w:val="000D33A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1"/>
    <w:uiPriority w:val="99"/>
    <w:qFormat/>
    <w:rsid w:val="000D33A8"/>
    <w:rPr>
      <w:rFonts w:cs="Times New Roman"/>
    </w:rPr>
  </w:style>
  <w:style w:type="character" w:customStyle="1" w:styleId="Char">
    <w:name w:val="页脚 Char"/>
    <w:basedOn w:val="a1"/>
    <w:link w:val="a4"/>
    <w:uiPriority w:val="99"/>
    <w:semiHidden/>
    <w:qFormat/>
    <w:rsid w:val="000D33A8"/>
    <w:rPr>
      <w:sz w:val="18"/>
      <w:szCs w:val="18"/>
    </w:rPr>
  </w:style>
  <w:style w:type="character" w:customStyle="1" w:styleId="Char0">
    <w:name w:val="页眉 Char"/>
    <w:basedOn w:val="a1"/>
    <w:link w:val="a5"/>
    <w:uiPriority w:val="99"/>
    <w:semiHidden/>
    <w:qFormat/>
    <w:rsid w:val="000D33A8"/>
    <w:rPr>
      <w:sz w:val="18"/>
      <w:szCs w:val="18"/>
    </w:rPr>
  </w:style>
  <w:style w:type="paragraph" w:styleId="a8">
    <w:name w:val="List Paragraph"/>
    <w:basedOn w:val="a"/>
    <w:uiPriority w:val="99"/>
    <w:qFormat/>
    <w:rsid w:val="000D33A8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801</Words>
  <Characters>4569</Characters>
  <Application>Microsoft Office Word</Application>
  <DocSecurity>0</DocSecurity>
  <Lines>38</Lines>
  <Paragraphs>10</Paragraphs>
  <ScaleCrop>false</ScaleCrop>
  <Company/>
  <LinksUpToDate>false</LinksUpToDate>
  <CharactersWithSpaces>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2023-06-29T01:04:00Z</cp:lastPrinted>
  <dcterms:created xsi:type="dcterms:W3CDTF">2023-07-12T07:52:00Z</dcterms:created>
  <dcterms:modified xsi:type="dcterms:W3CDTF">2023-07-12T07:52:00Z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KSOSaveFontToCloudKey">
    <vt:lpwstr>386772509_embed</vt:lpwstr>
  </property>
  <property fmtid="{D5CDD505-2E9C-101B-9397-08002B2CF9AE}" pid="4" name="ICV">
    <vt:lpwstr>CBE5D958AF924CAB97E35166CFBC6A45</vt:lpwstr>
  </property>
</Properties>
</file>