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3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94"/>
        <w:gridCol w:w="714"/>
        <w:gridCol w:w="3151"/>
        <w:gridCol w:w="1612"/>
        <w:gridCol w:w="1840"/>
        <w:gridCol w:w="18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10325" w:type="dxa"/>
            <w:gridSpan w:val="6"/>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表一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jc w:val="center"/>
        </w:trPr>
        <w:tc>
          <w:tcPr>
            <w:tcW w:w="10325" w:type="dxa"/>
            <w:gridSpan w:val="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4"/>
                <w:szCs w:val="44"/>
                <w:u w:val="none"/>
                <w:lang w:val="en-US" w:eastAsia="zh-CN" w:bidi="ar"/>
              </w:rPr>
              <w:t>工程建设项目并联办理部门工作责任清单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jc w:val="center"/>
        </w:trPr>
        <w:tc>
          <w:tcPr>
            <w:tcW w:w="1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申报阶段</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阶段应办结事项</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审批人员工作职责</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帮代办中心工作职责</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电子监察员工作职责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19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第一阶段（立项用地规划许可阶段）</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val="0"/>
                <w:bCs w:val="0"/>
                <w:i w:val="0"/>
                <w:iCs w:val="0"/>
                <w:color w:val="000000"/>
                <w:kern w:val="0"/>
                <w:sz w:val="15"/>
                <w:szCs w:val="15"/>
                <w:u w:val="none"/>
                <w:lang w:val="en-US" w:eastAsia="zh-CN" w:bidi="ar"/>
              </w:rPr>
              <w:t>#</w:t>
            </w:r>
            <w:r>
              <w:rPr>
                <w:rFonts w:hint="eastAsia" w:ascii="宋体" w:hAnsi="宋体" w:eastAsia="宋体" w:cs="宋体"/>
                <w:i w:val="0"/>
                <w:iCs w:val="0"/>
                <w:color w:val="000000"/>
                <w:kern w:val="0"/>
                <w:sz w:val="20"/>
                <w:szCs w:val="20"/>
                <w:u w:val="none"/>
                <w:lang w:val="en-US" w:eastAsia="zh-CN" w:bidi="ar"/>
              </w:rPr>
              <w:t>1</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政府投资项目建议书审批</w:t>
            </w:r>
          </w:p>
        </w:tc>
        <w:tc>
          <w:tcPr>
            <w:tcW w:w="16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发改委综窗口告知建设单位并发放“并联申报清单及操作指南”。其他事项审批部门限时办理，并建立台账备查（下同）。</w:t>
            </w:r>
          </w:p>
        </w:tc>
        <w:tc>
          <w:tcPr>
            <w:tcW w:w="184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1、协助建设单位填报指南签字复印后送至电子监察员；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2、协助建设单位通过中介超市选取中介服务机构。</w:t>
            </w:r>
          </w:p>
        </w:tc>
        <w:tc>
          <w:tcPr>
            <w:tcW w:w="1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核查报建应并联事项明细，督查审批部门并联网上办理实效。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7" w:hRule="atLeast"/>
          <w:jc w:val="center"/>
        </w:trPr>
        <w:tc>
          <w:tcPr>
            <w:tcW w:w="119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sz w:val="16"/>
                <w:szCs w:val="20"/>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w:t>
            </w:r>
            <w:r>
              <w:rPr>
                <w:rFonts w:hint="eastAsia" w:ascii="宋体" w:hAnsi="宋体" w:eastAsia="宋体" w:cs="宋体"/>
                <w:b w:val="0"/>
                <w:bCs w:val="0"/>
                <w:i w:val="0"/>
                <w:iCs w:val="0"/>
                <w:color w:val="000000"/>
                <w:kern w:val="0"/>
                <w:sz w:val="15"/>
                <w:szCs w:val="15"/>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政府投资项目可行性研究报告审批</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jc w:val="center"/>
        </w:trPr>
        <w:tc>
          <w:tcPr>
            <w:tcW w:w="119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w:t>
            </w:r>
            <w:r>
              <w:rPr>
                <w:rFonts w:hint="eastAsia" w:ascii="宋体" w:hAnsi="宋体" w:eastAsia="宋体" w:cs="宋体"/>
                <w:i w:val="0"/>
                <w:iCs w:val="0"/>
                <w:color w:val="000000"/>
                <w:kern w:val="0"/>
                <w:sz w:val="20"/>
                <w:szCs w:val="20"/>
                <w:u w:val="none"/>
                <w:lang w:val="en-US" w:eastAsia="zh-CN" w:bidi="ar"/>
              </w:rPr>
              <w:t>3</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企业投资项目核准</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jc w:val="center"/>
        </w:trPr>
        <w:tc>
          <w:tcPr>
            <w:tcW w:w="119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企业投资项目备案</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 w:hRule="atLeast"/>
          <w:jc w:val="center"/>
        </w:trPr>
        <w:tc>
          <w:tcPr>
            <w:tcW w:w="119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建设项目用地预审与选址意见书</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jc w:val="center"/>
        </w:trPr>
        <w:tc>
          <w:tcPr>
            <w:tcW w:w="119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31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建设用地规划许可证核发</w:t>
            </w:r>
          </w:p>
        </w:tc>
        <w:tc>
          <w:tcPr>
            <w:tcW w:w="161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jc w:val="center"/>
        </w:trPr>
        <w:tc>
          <w:tcPr>
            <w:tcW w:w="1194"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第二阶段（工程建设许可阶段）</w:t>
            </w: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w:t>
            </w:r>
            <w:r>
              <w:rPr>
                <w:rFonts w:hint="eastAsia" w:ascii="宋体" w:hAnsi="宋体" w:eastAsia="宋体" w:cs="宋体"/>
                <w:i w:val="0"/>
                <w:iCs w:val="0"/>
                <w:color w:val="000000"/>
                <w:kern w:val="0"/>
                <w:sz w:val="20"/>
                <w:szCs w:val="20"/>
                <w:u w:val="none"/>
                <w:lang w:val="en-US" w:eastAsia="zh-CN" w:bidi="ar"/>
              </w:rPr>
              <w:t>1</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修建性详细规划、总平面图、建设工程设计方案审查、审批</w:t>
            </w:r>
          </w:p>
        </w:tc>
        <w:tc>
          <w:tcPr>
            <w:tcW w:w="16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资规综窗受理后将项目名称通知电子监察员核查项目报建情况。</w:t>
            </w:r>
          </w:p>
        </w:tc>
        <w:tc>
          <w:tcPr>
            <w:tcW w:w="184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根据电子监察员的一次性告知单，通知建设单位并协助其进行并联申报。</w:t>
            </w:r>
          </w:p>
        </w:tc>
        <w:tc>
          <w:tcPr>
            <w:tcW w:w="1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接收项目信息，核实项目申报情况并勾选后签字。统计建设单位未完成事项，一次性告知帮代办中心。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aps w:val="0"/>
                <w:color w:val="333333"/>
                <w:spacing w:val="0"/>
                <w:sz w:val="20"/>
                <w:szCs w:val="20"/>
                <w:shd w:val="clear" w:fill="FFFFFF"/>
              </w:rPr>
              <w:t>建设工程规划类许可证核发</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aps w:val="0"/>
                <w:color w:val="333333"/>
                <w:spacing w:val="0"/>
                <w:sz w:val="20"/>
                <w:szCs w:val="20"/>
                <w:shd w:val="clear" w:fill="FFFFFF"/>
              </w:rPr>
              <w:t>新建、扩建、改建建设工程避免危害气象探测环境审批 </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sz w:val="16"/>
                <w:szCs w:val="20"/>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0"/>
                <w:szCs w:val="20"/>
                <w:shd w:val="clear" w:fill="FFFFFF"/>
                <w14:textFill>
                  <w14:solidFill>
                    <w14:schemeClr w14:val="tx1"/>
                  </w14:solidFill>
                </w14:textFill>
              </w:rPr>
              <w:t>建设项目安全设施设计审查</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9"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sz w:val="16"/>
                <w:szCs w:val="20"/>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应建防空地下室的民用建筑项目报建审批或防空地下室易地建设审批</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1194" w:type="dxa"/>
            <w:vMerge w:val="continue"/>
            <w:tcBorders>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sz w:val="16"/>
                <w:szCs w:val="20"/>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城市地下空间开发利用中人民防空事项审批</w:t>
            </w:r>
          </w:p>
        </w:tc>
        <w:tc>
          <w:tcPr>
            <w:tcW w:w="1612"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84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c>
          <w:tcPr>
            <w:tcW w:w="181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1194" w:type="dxa"/>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第三阶段（施工许可阶段）</w:t>
            </w: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雷电防护装置设计审核（特定项目） </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住建综窗受理后将项目名称通知电子监察员核查项目报建情况。</w:t>
            </w:r>
          </w:p>
        </w:tc>
        <w:tc>
          <w:tcPr>
            <w:tcW w:w="1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根据电子监察员的一次性告知单，通知建设单位并协助其进行并联申报。</w:t>
            </w:r>
          </w:p>
        </w:tc>
        <w:tc>
          <w:tcPr>
            <w:tcW w:w="18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接收项目信息，核实项目申报情况并勾选后签字。统计建设单位未完成事项，一次性告知建设单位、帮代办中心及审批部门。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sz w:val="16"/>
                <w:szCs w:val="20"/>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sz w:val="16"/>
                <w:szCs w:val="20"/>
              </w:rPr>
            </w:pPr>
            <w:r>
              <w:rPr>
                <w:rFonts w:hint="eastAsia" w:ascii="宋体" w:hAnsi="宋体" w:eastAsia="宋体" w:cs="宋体"/>
                <w:i w:val="0"/>
                <w:iCs w:val="0"/>
                <w:color w:val="000000"/>
                <w:kern w:val="0"/>
                <w:sz w:val="20"/>
                <w:szCs w:val="20"/>
                <w:u w:val="none"/>
                <w:lang w:val="en-US" w:eastAsia="zh-CN" w:bidi="ar"/>
              </w:rPr>
              <w:t>2</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市政设施建设类审批</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w:t>
            </w:r>
            <w:r>
              <w:rPr>
                <w:rFonts w:hint="eastAsia" w:ascii="宋体" w:hAnsi="宋体" w:eastAsia="宋体" w:cs="宋体"/>
                <w:i w:val="0"/>
                <w:iCs w:val="0"/>
                <w:color w:val="000000"/>
                <w:kern w:val="0"/>
                <w:sz w:val="20"/>
                <w:szCs w:val="20"/>
                <w:u w:val="none"/>
                <w:lang w:val="en-US" w:eastAsia="zh-CN" w:bidi="ar"/>
              </w:rPr>
              <w:t>3</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工程建设涉及城市绿地、树木审批 </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因工程建设需要拆除、改动、迁移供水、排水与污水处理设施审核</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施工图设计文件审查（多图联审，含消防、人防等）</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建设工程质量安全监督手续办理并核发建筑工程施工许可证</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人防工程质量监督手续</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 w:hRule="atLeast"/>
          <w:jc w:val="center"/>
        </w:trPr>
        <w:tc>
          <w:tcPr>
            <w:tcW w:w="11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招标上限值评审 </w:t>
            </w: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jc w:val="center"/>
        </w:trPr>
        <w:tc>
          <w:tcPr>
            <w:tcW w:w="1194"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第四阶段（竣工验收阶段）</w:t>
            </w: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规划核实和土地核验 </w:t>
            </w:r>
          </w:p>
        </w:tc>
        <w:tc>
          <w:tcPr>
            <w:tcW w:w="1612"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人防工程竣工验收备案</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涉及国家安全事项的建设项目验收</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雷电防护装置竣工验收 </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建设工程消防验收或备案</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建设工程城建档案验收</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建设工程竣工验收备案</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城镇排水与污水处理设施竣工验收备案 </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燃气设施建设工程竣工验收备案</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194" w:type="dxa"/>
            <w:vMerge w:val="continue"/>
            <w:tcBorders>
              <w:left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4" w:type="dxa"/>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3151"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市政公用设施接入</w:t>
            </w:r>
          </w:p>
        </w:tc>
        <w:tc>
          <w:tcPr>
            <w:tcW w:w="1612"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4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814"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bl>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FF"/>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p>
    <w:tbl>
      <w:tblPr>
        <w:tblStyle w:val="2"/>
        <w:tblW w:w="10335" w:type="dxa"/>
        <w:tblInd w:w="8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94"/>
        <w:gridCol w:w="8100"/>
        <w:gridCol w:w="174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序号</w:t>
            </w:r>
          </w:p>
        </w:tc>
        <w:tc>
          <w:tcPr>
            <w:tcW w:w="8100"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可并联申报事项</w:t>
            </w:r>
          </w:p>
        </w:tc>
        <w:tc>
          <w:tcPr>
            <w:tcW w:w="1741" w:type="dxa"/>
          </w:tcPr>
          <w:p>
            <w:pPr>
              <w:pStyle w:val="7"/>
              <w:spacing w:line="230" w:lineRule="auto"/>
              <w:ind w:left="39" w:right="33"/>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完成环节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建设项目压覆重要矿产资源审批</w:t>
            </w:r>
          </w:p>
        </w:tc>
        <w:tc>
          <w:tcPr>
            <w:tcW w:w="1741" w:type="dxa"/>
            <w:vMerge w:val="restart"/>
          </w:tcPr>
          <w:p>
            <w:pPr>
              <w:pStyle w:val="7"/>
              <w:spacing w:before="4" w:line="240" w:lineRule="auto"/>
              <w:ind w:left="0"/>
              <w:rPr>
                <w:rFonts w:hint="eastAsia" w:ascii="宋体" w:hAnsi="宋体" w:eastAsia="宋体" w:cs="宋体"/>
                <w:b/>
                <w:color w:val="000000" w:themeColor="text1"/>
                <w:sz w:val="20"/>
                <w:szCs w:val="20"/>
                <w14:textFill>
                  <w14:solidFill>
                    <w14:schemeClr w14:val="tx1"/>
                  </w14:solidFill>
                </w14:textFill>
              </w:rPr>
            </w:pPr>
          </w:p>
          <w:p>
            <w:pPr>
              <w:pStyle w:val="7"/>
              <w:spacing w:line="230" w:lineRule="auto"/>
              <w:ind w:left="39" w:right="33"/>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立项用地规划许可阶段可并联或并行办理其他事项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风景名胜区内建设活动审批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建设项目使用林地（含临时使用）及在森林和野生动物类型自然保护区  或森林公园建设审批（核)</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新建、扩建、改建建设工程避免危害气象探测环境审批</w:t>
            </w:r>
          </w:p>
        </w:tc>
        <w:tc>
          <w:tcPr>
            <w:tcW w:w="1741" w:type="dxa"/>
            <w:vMerge w:val="restart"/>
          </w:tcPr>
          <w:p>
            <w:pPr>
              <w:pStyle w:val="7"/>
              <w:spacing w:before="115" w:line="230" w:lineRule="auto"/>
              <w:ind w:left="39" w:right="33"/>
              <w:rPr>
                <w:rFonts w:hint="eastAsia" w:ascii="宋体" w:hAnsi="宋体" w:eastAsia="宋体" w:cs="宋体"/>
                <w:color w:val="000000" w:themeColor="text1"/>
                <w:sz w:val="20"/>
                <w:szCs w:val="20"/>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工程建设</w:t>
            </w:r>
            <w:r>
              <w:rPr>
                <w:rFonts w:hint="eastAsia" w:ascii="宋体" w:hAnsi="宋体" w:eastAsia="宋体" w:cs="宋体"/>
                <w:color w:val="000000" w:themeColor="text1"/>
                <w:sz w:val="20"/>
                <w:szCs w:val="20"/>
                <w14:textFill>
                  <w14:solidFill>
                    <w14:schemeClr w14:val="tx1"/>
                  </w14:solidFill>
                </w14:textFill>
              </w:rPr>
              <w:t>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应建防控地下室的民用建筑项目报建审批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城市地下空间开发利用人防工程报建审批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政府投资项目初步设计审批</w:t>
            </w:r>
          </w:p>
        </w:tc>
        <w:tc>
          <w:tcPr>
            <w:tcW w:w="1741" w:type="dxa"/>
            <w:vMerge w:val="restart"/>
          </w:tcPr>
          <w:p>
            <w:pPr>
              <w:pStyle w:val="7"/>
              <w:spacing w:line="240" w:lineRule="auto"/>
              <w:ind w:left="0"/>
              <w:rPr>
                <w:rFonts w:hint="eastAsia" w:ascii="宋体" w:hAnsi="宋体" w:eastAsia="宋体" w:cs="宋体"/>
                <w:b/>
                <w:color w:val="000000" w:themeColor="text1"/>
                <w:sz w:val="20"/>
                <w:szCs w:val="20"/>
                <w14:textFill>
                  <w14:solidFill>
                    <w14:schemeClr w14:val="tx1"/>
                  </w14:solidFill>
                </w14:textFill>
              </w:rPr>
            </w:pPr>
          </w:p>
          <w:p>
            <w:pPr>
              <w:pStyle w:val="7"/>
              <w:spacing w:before="8" w:line="240" w:lineRule="auto"/>
              <w:ind w:left="0"/>
              <w:rPr>
                <w:rFonts w:hint="eastAsia" w:ascii="宋体" w:hAnsi="宋体" w:eastAsia="宋体" w:cs="宋体"/>
                <w:b/>
                <w:color w:val="000000" w:themeColor="text1"/>
                <w:sz w:val="20"/>
                <w:szCs w:val="20"/>
                <w14:textFill>
                  <w14:solidFill>
                    <w14:schemeClr w14:val="tx1"/>
                  </w14:solidFill>
                </w14:textFill>
              </w:rPr>
            </w:pPr>
          </w:p>
          <w:p>
            <w:pPr>
              <w:pStyle w:val="7"/>
              <w:spacing w:line="230" w:lineRule="auto"/>
              <w:ind w:left="39" w:right="33"/>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立项用地规划许可阶段</w:t>
            </w:r>
            <w:r>
              <w:rPr>
                <w:rFonts w:hint="eastAsia" w:cs="宋体"/>
                <w:color w:val="000000" w:themeColor="text1"/>
                <w:sz w:val="20"/>
                <w:szCs w:val="20"/>
                <w:lang w:eastAsia="zh-CN"/>
                <w14:textFill>
                  <w14:solidFill>
                    <w14:schemeClr w14:val="tx1"/>
                  </w14:solidFill>
                </w14:textFill>
              </w:rPr>
              <w:t>、工程建设</w:t>
            </w:r>
            <w:r>
              <w:rPr>
                <w:rFonts w:hint="eastAsia" w:ascii="宋体" w:hAnsi="宋体" w:eastAsia="宋体" w:cs="宋体"/>
                <w:color w:val="000000" w:themeColor="text1"/>
                <w:sz w:val="20"/>
                <w:szCs w:val="20"/>
                <w14:textFill>
                  <w14:solidFill>
                    <w14:schemeClr w14:val="tx1"/>
                  </w14:solidFill>
                </w14:textFill>
              </w:rPr>
              <w:t>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政府投资项目初步设计概算审批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2"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筹备设立（含扩建、异地重建）宗教活动场所以及宗教活动场所内改建或者新建建筑物审批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涉及国家安全事项的建设项目审批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超限高层建筑工程抗震设防审批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危险化学品建设项目安全条件审查</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雷电防护装置设计审核</w:t>
            </w:r>
          </w:p>
        </w:tc>
        <w:tc>
          <w:tcPr>
            <w:tcW w:w="1741" w:type="dxa"/>
            <w:vMerge w:val="restart"/>
          </w:tcPr>
          <w:p>
            <w:pPr>
              <w:pStyle w:val="7"/>
              <w:spacing w:before="9" w:line="240" w:lineRule="auto"/>
              <w:ind w:left="0"/>
              <w:rPr>
                <w:rFonts w:hint="eastAsia" w:ascii="宋体" w:hAnsi="宋体" w:eastAsia="宋体" w:cs="宋体"/>
                <w:b/>
                <w:color w:val="000000" w:themeColor="text1"/>
                <w:sz w:val="20"/>
                <w:szCs w:val="20"/>
                <w14:textFill>
                  <w14:solidFill>
                    <w14:schemeClr w14:val="tx1"/>
                  </w14:solidFill>
                </w14:textFill>
              </w:rPr>
            </w:pPr>
          </w:p>
          <w:p>
            <w:pPr>
              <w:pStyle w:val="7"/>
              <w:spacing w:line="230" w:lineRule="auto"/>
              <w:ind w:left="39" w:right="33"/>
              <w:rPr>
                <w:rFonts w:hint="eastAsia" w:ascii="宋体" w:hAnsi="宋体" w:eastAsia="宋体" w:cs="宋体"/>
                <w:color w:val="000000" w:themeColor="text1"/>
                <w:sz w:val="20"/>
                <w:szCs w:val="20"/>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施工许可</w:t>
            </w:r>
            <w:r>
              <w:rPr>
                <w:rFonts w:hint="eastAsia" w:ascii="宋体" w:hAnsi="宋体" w:eastAsia="宋体" w:cs="宋体"/>
                <w:color w:val="000000" w:themeColor="text1"/>
                <w:sz w:val="20"/>
                <w:szCs w:val="20"/>
                <w14:textFill>
                  <w14:solidFill>
                    <w14:schemeClr w14:val="tx1"/>
                  </w14:solidFill>
                </w14:textFill>
              </w:rPr>
              <w:t>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市政设施建设类审批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工程建设设计城市绿地、树木审批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16</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因工程建设需要拆除、改动、迁移供水、排水与污水处理设施</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0"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p>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17</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p>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建设项目安全设施设计审查</w:t>
            </w:r>
          </w:p>
        </w:tc>
        <w:tc>
          <w:tcPr>
            <w:tcW w:w="1741" w:type="dxa"/>
          </w:tcPr>
          <w:p>
            <w:pPr>
              <w:pStyle w:val="7"/>
              <w:spacing w:before="5" w:line="270" w:lineRule="exact"/>
              <w:ind w:left="39" w:right="33"/>
              <w:rPr>
                <w:rFonts w:hint="eastAsia" w:ascii="宋体" w:hAnsi="宋体" w:eastAsia="宋体" w:cs="宋体"/>
                <w:color w:val="000000" w:themeColor="text1"/>
                <w:sz w:val="20"/>
                <w:szCs w:val="20"/>
                <w14:textFill>
                  <w14:solidFill>
                    <w14:schemeClr w14:val="tx1"/>
                  </w14:solidFill>
                </w14:textFill>
              </w:rPr>
            </w:pPr>
            <w:r>
              <w:rPr>
                <w:rFonts w:hint="eastAsia" w:cs="宋体"/>
                <w:color w:val="000000" w:themeColor="text1"/>
                <w:sz w:val="20"/>
                <w:szCs w:val="20"/>
                <w:lang w:eastAsia="zh-CN"/>
                <w14:textFill>
                  <w14:solidFill>
                    <w14:schemeClr w14:val="tx1"/>
                  </w14:solidFill>
                </w14:textFill>
              </w:rPr>
              <w:t>工程建设阶段、施工许可</w:t>
            </w:r>
            <w:r>
              <w:rPr>
                <w:rFonts w:hint="eastAsia" w:ascii="宋体" w:hAnsi="宋体" w:eastAsia="宋体" w:cs="宋体"/>
                <w:color w:val="000000" w:themeColor="text1"/>
                <w:sz w:val="20"/>
                <w:szCs w:val="20"/>
                <w14:textFill>
                  <w14:solidFill>
                    <w14:schemeClr w14:val="tx1"/>
                  </w14:solidFill>
                </w14:textFill>
              </w:rPr>
              <w:t>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8"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航道通航条件影响评价审核</w:t>
            </w:r>
          </w:p>
        </w:tc>
        <w:tc>
          <w:tcPr>
            <w:tcW w:w="1741" w:type="dxa"/>
            <w:vMerge w:val="restart"/>
            <w:vAlign w:val="top"/>
          </w:tcPr>
          <w:p>
            <w:pPr>
              <w:pStyle w:val="7"/>
              <w:spacing w:line="240" w:lineRule="auto"/>
              <w:ind w:left="0"/>
              <w:jc w:val="center"/>
              <w:rPr>
                <w:rFonts w:hint="eastAsia" w:ascii="宋体" w:hAnsi="宋体" w:eastAsia="宋体" w:cs="宋体"/>
                <w:b/>
                <w:color w:val="000000" w:themeColor="text1"/>
                <w:sz w:val="20"/>
                <w:szCs w:val="20"/>
                <w14:textFill>
                  <w14:solidFill>
                    <w14:schemeClr w14:val="tx1"/>
                  </w14:solidFill>
                </w14:textFill>
              </w:rPr>
            </w:pPr>
          </w:p>
          <w:p>
            <w:pPr>
              <w:pStyle w:val="7"/>
              <w:spacing w:line="240" w:lineRule="auto"/>
              <w:ind w:left="0"/>
              <w:jc w:val="both"/>
              <w:rPr>
                <w:rFonts w:hint="eastAsia" w:ascii="宋体" w:hAnsi="宋体" w:eastAsia="宋体" w:cs="宋体"/>
                <w:b/>
                <w:color w:val="000000" w:themeColor="text1"/>
                <w:sz w:val="20"/>
                <w:szCs w:val="20"/>
                <w14:textFill>
                  <w14:solidFill>
                    <w14:schemeClr w14:val="tx1"/>
                  </w14:solidFill>
                </w14:textFill>
              </w:rPr>
            </w:pPr>
          </w:p>
          <w:p>
            <w:pPr>
              <w:pStyle w:val="7"/>
              <w:spacing w:before="2" w:line="240" w:lineRule="auto"/>
              <w:ind w:left="0"/>
              <w:jc w:val="center"/>
              <w:rPr>
                <w:rFonts w:hint="eastAsia" w:ascii="宋体" w:hAnsi="宋体" w:eastAsia="宋体" w:cs="宋体"/>
                <w:b/>
                <w:color w:val="000000" w:themeColor="text1"/>
                <w:sz w:val="20"/>
                <w:szCs w:val="20"/>
                <w14:textFill>
                  <w14:solidFill>
                    <w14:schemeClr w14:val="tx1"/>
                  </w14:solidFill>
                </w14:textFill>
              </w:rPr>
            </w:pPr>
          </w:p>
          <w:p>
            <w:pPr>
              <w:pStyle w:val="7"/>
              <w:spacing w:line="230" w:lineRule="auto"/>
              <w:ind w:left="39" w:right="34"/>
              <w:jc w:val="center"/>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立项用地规划许可阶段</w:t>
            </w:r>
            <w:r>
              <w:rPr>
                <w:rFonts w:hint="eastAsia" w:cs="宋体"/>
                <w:color w:val="000000" w:themeColor="text1"/>
                <w:sz w:val="20"/>
                <w:szCs w:val="20"/>
                <w:lang w:eastAsia="zh-CN"/>
                <w14:textFill>
                  <w14:solidFill>
                    <w14:schemeClr w14:val="tx1"/>
                  </w14:solidFill>
                </w14:textFill>
              </w:rPr>
              <w:t>、工程建设阶段、施工许可</w:t>
            </w:r>
            <w:r>
              <w:rPr>
                <w:rFonts w:hint="eastAsia" w:ascii="宋体" w:hAnsi="宋体" w:eastAsia="宋体" w:cs="宋体"/>
                <w:color w:val="000000" w:themeColor="text1"/>
                <w:sz w:val="20"/>
                <w:szCs w:val="20"/>
                <w14:textFill>
                  <w14:solidFill>
                    <w14:schemeClr w14:val="tx1"/>
                  </w14:solidFill>
                </w14:textFill>
              </w:rPr>
              <w:t>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19</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建设项目环境影响评价审批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取水许可审批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21</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洪水影响评价审批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2"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22</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跨越、穿越公路修建桥梁、渡槽或者架设、埋设管线（道）、电缆等设施审批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23</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医疗机构放射诊疗建设项目职业病危害预评价报告审核</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建设工程文物保护和考古许可</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25</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占用农业灌溉水源、灌排工程设施审批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26</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生产建设项目水土保持方案审批</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27</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节能审查</w:t>
            </w:r>
          </w:p>
        </w:tc>
        <w:tc>
          <w:tcPr>
            <w:tcW w:w="1741" w:type="dxa"/>
            <w:vMerge w:val="continue"/>
            <w:tcBorders>
              <w:top w:val="nil"/>
            </w:tcBorders>
          </w:tcPr>
          <w:p>
            <w:pPr>
              <w:rPr>
                <w:rFonts w:hint="eastAsia" w:ascii="宋体" w:hAnsi="宋体" w:eastAsia="宋体" w:cs="宋体"/>
                <w:color w:val="000000" w:themeColor="text1"/>
                <w:sz w:val="20"/>
                <w:szCs w:val="20"/>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雷电防护装置竣工验收</w:t>
            </w:r>
          </w:p>
        </w:tc>
        <w:tc>
          <w:tcPr>
            <w:tcW w:w="1741" w:type="dxa"/>
            <w:vMerge w:val="restart"/>
          </w:tcPr>
          <w:p>
            <w:pPr>
              <w:pStyle w:val="7"/>
              <w:spacing w:before="5" w:line="240" w:lineRule="auto"/>
              <w:ind w:left="0"/>
              <w:rPr>
                <w:rFonts w:hint="eastAsia" w:ascii="宋体" w:hAnsi="宋体" w:eastAsia="宋体" w:cs="宋体"/>
                <w:b/>
                <w:color w:val="000000" w:themeColor="text1"/>
                <w:sz w:val="20"/>
                <w:szCs w:val="20"/>
                <w14:textFill>
                  <w14:solidFill>
                    <w14:schemeClr w14:val="tx1"/>
                  </w14:solidFill>
                </w14:textFill>
              </w:rPr>
            </w:pPr>
          </w:p>
          <w:p>
            <w:pPr>
              <w:pStyle w:val="7"/>
              <w:spacing w:line="230" w:lineRule="auto"/>
              <w:ind w:left="39" w:right="33"/>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z w:val="20"/>
                <w:szCs w:val="20"/>
                <w14:textFill>
                  <w14:solidFill>
                    <w14:schemeClr w14:val="tx1"/>
                  </w14:solidFill>
                </w14:textFill>
              </w:rPr>
              <w:t>第四阶段可并联或并行办理其他事项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29</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涉及国家安全事项的建设项目审批</w:t>
            </w:r>
          </w:p>
        </w:tc>
        <w:tc>
          <w:tcPr>
            <w:tcW w:w="1741" w:type="dxa"/>
            <w:vMerge w:val="continue"/>
            <w:tcBorders>
              <w:top w:val="nil"/>
            </w:tcBorders>
          </w:tcPr>
          <w:p>
            <w:pPr>
              <w:rPr>
                <w:color w:val="000000" w:themeColor="text1"/>
                <w:sz w:val="2"/>
                <w:szCs w:val="2"/>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30</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城镇排水与污水处理设施竣工验收备案</w:t>
            </w:r>
          </w:p>
        </w:tc>
        <w:tc>
          <w:tcPr>
            <w:tcW w:w="1741" w:type="dxa"/>
            <w:vMerge w:val="continue"/>
            <w:tcBorders>
              <w:top w:val="nil"/>
            </w:tcBorders>
          </w:tcPr>
          <w:p>
            <w:pPr>
              <w:rPr>
                <w:color w:val="000000" w:themeColor="text1"/>
                <w:sz w:val="2"/>
                <w:szCs w:val="2"/>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31</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燃气设施建设工程竣工验收备案</w:t>
            </w:r>
          </w:p>
        </w:tc>
        <w:tc>
          <w:tcPr>
            <w:tcW w:w="1741" w:type="dxa"/>
            <w:vMerge w:val="continue"/>
            <w:tcBorders>
              <w:top w:val="nil"/>
            </w:tcBorders>
          </w:tcPr>
          <w:p>
            <w:pPr>
              <w:rPr>
                <w:color w:val="000000" w:themeColor="text1"/>
                <w:sz w:val="2"/>
                <w:szCs w:val="2"/>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 w:hRule="atLeast"/>
        </w:trPr>
        <w:tc>
          <w:tcPr>
            <w:tcW w:w="494" w:type="dxa"/>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32</w:t>
            </w:r>
          </w:p>
        </w:tc>
        <w:tc>
          <w:tcPr>
            <w:tcW w:w="8100" w:type="dxa"/>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市政公用设施接入</w:t>
            </w:r>
          </w:p>
        </w:tc>
        <w:tc>
          <w:tcPr>
            <w:tcW w:w="1741" w:type="dxa"/>
            <w:vMerge w:val="continue"/>
            <w:tcBorders>
              <w:top w:val="nil"/>
            </w:tcBorders>
          </w:tcPr>
          <w:p>
            <w:pPr>
              <w:rPr>
                <w:color w:val="000000" w:themeColor="text1"/>
                <w:sz w:val="2"/>
                <w:szCs w:val="2"/>
                <w14:textFill>
                  <w14:solidFill>
                    <w14:schemeClr w14:val="tx1"/>
                  </w14:solidFill>
                </w14:textFill>
              </w:rPr>
            </w:pPr>
          </w:p>
        </w:tc>
      </w:tr>
    </w:tbl>
    <w:p>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 w:linePitch="312" w:charSpace="0"/>
        </w:sectPr>
      </w:pPr>
    </w:p>
    <w:tbl>
      <w:tblPr>
        <w:tblStyle w:val="2"/>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1947"/>
        <w:gridCol w:w="2633"/>
        <w:gridCol w:w="3"/>
        <w:gridCol w:w="1639"/>
        <w:gridCol w:w="997"/>
        <w:gridCol w:w="581"/>
        <w:gridCol w:w="19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 w:hRule="atLeast"/>
          <w:jc w:val="center"/>
        </w:trPr>
        <w:tc>
          <w:tcPr>
            <w:tcW w:w="10424"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36"/>
                <w:szCs w:val="36"/>
                <w:u w:val="none"/>
                <w:lang w:val="en-US" w:eastAsia="zh-CN" w:bidi="ar"/>
              </w:rPr>
            </w:pPr>
            <w:r>
              <w:rPr>
                <w:rFonts w:hint="eastAsia" w:ascii="宋体" w:hAnsi="宋体" w:eastAsia="宋体" w:cs="宋体"/>
                <w:i w:val="0"/>
                <w:iCs w:val="0"/>
                <w:color w:val="000000"/>
                <w:kern w:val="0"/>
                <w:sz w:val="20"/>
                <w:szCs w:val="20"/>
                <w:u w:val="none"/>
                <w:lang w:val="en-US" w:eastAsia="zh-CN" w:bidi="ar"/>
              </w:rPr>
              <w:t>表二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jc w:val="center"/>
        </w:trPr>
        <w:tc>
          <w:tcPr>
            <w:tcW w:w="10424"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44"/>
                <w:szCs w:val="44"/>
                <w:u w:val="none"/>
                <w:lang w:val="en-US" w:eastAsia="zh-CN" w:bidi="ar"/>
              </w:rPr>
              <w:t>工程建设项目并联办理清单及操作指南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jc w:val="center"/>
        </w:trPr>
        <w:tc>
          <w:tcPr>
            <w:tcW w:w="10424"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                              报建员及电话：                         发放人：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0" w:hRule="atLeast"/>
          <w:jc w:val="center"/>
        </w:trPr>
        <w:tc>
          <w:tcPr>
            <w:tcW w:w="68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Fonts w:hint="default" w:ascii="Wingdings" w:hAnsi="Wingdings" w:eastAsia="宋体" w:cs="Wingdings"/>
                <w:i w:val="0"/>
                <w:iCs w:val="0"/>
                <w:color w:val="000000"/>
                <w:kern w:val="0"/>
                <w:sz w:val="20"/>
                <w:szCs w:val="20"/>
                <w:u w:val="none"/>
                <w:lang w:val="en-US" w:eastAsia="zh-CN" w:bidi="ar"/>
              </w:rPr>
              <w:t>¨</w:t>
            </w:r>
            <w:r>
              <w:rPr>
                <w:rStyle w:val="5"/>
                <w:sz w:val="20"/>
                <w:szCs w:val="20"/>
                <w:lang w:val="en-US" w:eastAsia="zh-CN" w:bidi="ar"/>
              </w:rPr>
              <w:t>政府投资</w:t>
            </w:r>
            <w:r>
              <w:rPr>
                <w:rStyle w:val="5"/>
                <w:rFonts w:hint="eastAsia"/>
                <w:sz w:val="20"/>
                <w:szCs w:val="20"/>
                <w:lang w:val="en-US" w:eastAsia="zh-CN" w:bidi="ar"/>
              </w:rPr>
              <w:t>建设项目（</w:t>
            </w:r>
            <w:r>
              <w:rPr>
                <w:rStyle w:val="5"/>
                <w:sz w:val="20"/>
                <w:szCs w:val="20"/>
                <w:lang w:val="en-US" w:eastAsia="zh-CN" w:bidi="ar"/>
              </w:rPr>
              <w:t>城市基础设施-线性工程类）（类型一）</w:t>
            </w:r>
            <w:r>
              <w:rPr>
                <w:rStyle w:val="6"/>
                <w:rFonts w:eastAsia="宋体"/>
                <w:sz w:val="20"/>
                <w:szCs w:val="20"/>
                <w:lang w:val="en-US" w:eastAsia="zh-CN" w:bidi="ar"/>
              </w:rPr>
              <w:br w:type="textWrapping"/>
            </w:r>
            <w:r>
              <w:rPr>
                <w:rStyle w:val="6"/>
                <w:rFonts w:eastAsia="宋体"/>
                <w:sz w:val="20"/>
                <w:szCs w:val="20"/>
                <w:lang w:val="en-US" w:eastAsia="zh-CN" w:bidi="ar"/>
              </w:rPr>
              <w:t>¨</w:t>
            </w:r>
            <w:r>
              <w:rPr>
                <w:rStyle w:val="5"/>
                <w:sz w:val="20"/>
                <w:szCs w:val="20"/>
                <w:lang w:val="en-US" w:eastAsia="zh-CN" w:bidi="ar"/>
              </w:rPr>
              <w:t>政府投资</w:t>
            </w:r>
            <w:r>
              <w:rPr>
                <w:rStyle w:val="5"/>
                <w:rFonts w:hint="eastAsia"/>
                <w:sz w:val="20"/>
                <w:szCs w:val="20"/>
                <w:lang w:val="en-US" w:eastAsia="zh-CN" w:bidi="ar"/>
              </w:rPr>
              <w:t>建设项目（</w:t>
            </w:r>
            <w:r>
              <w:rPr>
                <w:rStyle w:val="5"/>
                <w:sz w:val="20"/>
                <w:szCs w:val="20"/>
                <w:lang w:val="en-US" w:eastAsia="zh-CN" w:bidi="ar"/>
              </w:rPr>
              <w:t>城市基础设施-非线性工程类）（类型二）</w:t>
            </w:r>
            <w:r>
              <w:rPr>
                <w:rStyle w:val="6"/>
                <w:rFonts w:eastAsia="宋体"/>
                <w:sz w:val="20"/>
                <w:szCs w:val="20"/>
                <w:lang w:val="en-US" w:eastAsia="zh-CN" w:bidi="ar"/>
              </w:rPr>
              <w:br w:type="textWrapping"/>
            </w:r>
            <w:r>
              <w:rPr>
                <w:rStyle w:val="6"/>
                <w:rFonts w:eastAsia="宋体"/>
                <w:sz w:val="20"/>
                <w:szCs w:val="20"/>
                <w:lang w:val="en-US" w:eastAsia="zh-CN" w:bidi="ar"/>
              </w:rPr>
              <w:t>¨</w:t>
            </w:r>
            <w:r>
              <w:rPr>
                <w:rStyle w:val="6"/>
                <w:rFonts w:hint="eastAsia" w:eastAsia="宋体"/>
                <w:sz w:val="20"/>
                <w:szCs w:val="20"/>
                <w:lang w:val="en-US" w:eastAsia="zh-CN" w:bidi="ar"/>
              </w:rPr>
              <w:t>政府投资工程建设总承包项目</w:t>
            </w:r>
            <w:r>
              <w:rPr>
                <w:rStyle w:val="5"/>
                <w:sz w:val="20"/>
                <w:szCs w:val="20"/>
                <w:lang w:val="en-US" w:eastAsia="zh-CN" w:bidi="ar"/>
              </w:rPr>
              <w:t>（类型三）</w:t>
            </w:r>
            <w:r>
              <w:rPr>
                <w:rStyle w:val="6"/>
                <w:rFonts w:eastAsia="宋体"/>
                <w:sz w:val="20"/>
                <w:szCs w:val="20"/>
                <w:lang w:val="en-US" w:eastAsia="zh-CN" w:bidi="ar"/>
              </w:rPr>
              <w:br w:type="textWrapping"/>
            </w:r>
            <w:r>
              <w:rPr>
                <w:rStyle w:val="6"/>
                <w:rFonts w:eastAsia="宋体"/>
                <w:sz w:val="20"/>
                <w:szCs w:val="20"/>
                <w:lang w:val="en-US" w:eastAsia="zh-CN" w:bidi="ar"/>
              </w:rPr>
              <w:t>¨</w:t>
            </w:r>
            <w:r>
              <w:rPr>
                <w:rStyle w:val="6"/>
                <w:rFonts w:hint="eastAsia" w:eastAsia="宋体"/>
                <w:sz w:val="20"/>
                <w:szCs w:val="20"/>
                <w:lang w:val="en-US" w:eastAsia="zh-CN" w:bidi="ar"/>
              </w:rPr>
              <w:t>城乡污水处理设施建设项目</w:t>
            </w:r>
            <w:r>
              <w:rPr>
                <w:rStyle w:val="5"/>
                <w:sz w:val="20"/>
                <w:szCs w:val="20"/>
                <w:lang w:val="en-US" w:eastAsia="zh-CN" w:bidi="ar"/>
              </w:rPr>
              <w:t>（类型四）</w:t>
            </w:r>
            <w:r>
              <w:rPr>
                <w:rStyle w:val="6"/>
                <w:rFonts w:eastAsia="宋体"/>
                <w:sz w:val="20"/>
                <w:szCs w:val="20"/>
                <w:lang w:val="en-US" w:eastAsia="zh-CN" w:bidi="ar"/>
              </w:rPr>
              <w:br w:type="textWrapping"/>
            </w:r>
            <w:r>
              <w:rPr>
                <w:rStyle w:val="6"/>
                <w:rFonts w:eastAsia="宋体"/>
                <w:sz w:val="20"/>
                <w:szCs w:val="20"/>
                <w:lang w:val="en-US" w:eastAsia="zh-CN" w:bidi="ar"/>
              </w:rPr>
              <w:t>¨</w:t>
            </w:r>
            <w:r>
              <w:rPr>
                <w:rStyle w:val="6"/>
                <w:rFonts w:hint="eastAsia" w:eastAsia="宋体"/>
                <w:sz w:val="20"/>
                <w:szCs w:val="20"/>
                <w:lang w:val="en-US" w:eastAsia="zh-CN" w:bidi="ar"/>
              </w:rPr>
              <w:t>城镇老旧小区改造建设项目（不涉及用地审批等）</w:t>
            </w:r>
            <w:r>
              <w:rPr>
                <w:rStyle w:val="5"/>
                <w:sz w:val="20"/>
                <w:szCs w:val="20"/>
                <w:lang w:val="en-US" w:eastAsia="zh-CN" w:bidi="ar"/>
              </w:rPr>
              <w:t>（类型五）</w:t>
            </w:r>
            <w:r>
              <w:rPr>
                <w:rStyle w:val="6"/>
                <w:rFonts w:eastAsia="宋体"/>
                <w:sz w:val="20"/>
                <w:szCs w:val="20"/>
                <w:lang w:val="en-US" w:eastAsia="zh-CN" w:bidi="ar"/>
              </w:rPr>
              <w:br w:type="textWrapping"/>
            </w:r>
            <w:r>
              <w:rPr>
                <w:rStyle w:val="6"/>
                <w:rFonts w:eastAsia="宋体"/>
                <w:sz w:val="20"/>
                <w:szCs w:val="20"/>
                <w:lang w:val="en-US" w:eastAsia="zh-CN" w:bidi="ar"/>
              </w:rPr>
              <w:t>¨</w:t>
            </w:r>
            <w:r>
              <w:rPr>
                <w:rStyle w:val="6"/>
                <w:rFonts w:hint="eastAsia" w:eastAsia="宋体"/>
                <w:sz w:val="20"/>
                <w:szCs w:val="20"/>
                <w:lang w:val="en-US" w:eastAsia="zh-CN" w:bidi="ar"/>
              </w:rPr>
              <w:t>政府投资建设的简易既有建筑装饰装修项目</w:t>
            </w:r>
            <w:r>
              <w:rPr>
                <w:rStyle w:val="5"/>
                <w:sz w:val="20"/>
                <w:szCs w:val="20"/>
                <w:lang w:val="en-US" w:eastAsia="zh-CN" w:bidi="ar"/>
              </w:rPr>
              <w:t>（类型六）</w:t>
            </w:r>
            <w:r>
              <w:rPr>
                <w:rStyle w:val="6"/>
                <w:rFonts w:eastAsia="宋体"/>
                <w:sz w:val="20"/>
                <w:szCs w:val="20"/>
                <w:lang w:val="en-US" w:eastAsia="zh-CN" w:bidi="ar"/>
              </w:rPr>
              <w:br w:type="textWrapping"/>
            </w:r>
            <w:r>
              <w:rPr>
                <w:rStyle w:val="6"/>
                <w:rFonts w:eastAsia="宋体"/>
                <w:sz w:val="20"/>
                <w:szCs w:val="20"/>
                <w:lang w:val="en-US" w:eastAsia="zh-CN" w:bidi="ar"/>
              </w:rPr>
              <w:t>¨</w:t>
            </w:r>
            <w:r>
              <w:rPr>
                <w:rStyle w:val="6"/>
                <w:rFonts w:hint="eastAsia" w:eastAsia="宋体"/>
                <w:sz w:val="20"/>
                <w:szCs w:val="20"/>
                <w:lang w:val="en-US" w:eastAsia="zh-CN" w:bidi="ar"/>
              </w:rPr>
              <w:t>社会投资建设的房屋建筑和城市基础设施工程项目（工业投资项目除外）</w:t>
            </w:r>
            <w:r>
              <w:rPr>
                <w:rStyle w:val="5"/>
                <w:sz w:val="20"/>
                <w:szCs w:val="20"/>
                <w:lang w:val="en-US" w:eastAsia="zh-CN" w:bidi="ar"/>
              </w:rPr>
              <w:t>（类型七）</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Style w:val="6"/>
                <w:rFonts w:eastAsia="宋体"/>
                <w:sz w:val="20"/>
                <w:szCs w:val="20"/>
                <w:lang w:val="en-US" w:eastAsia="zh-CN" w:bidi="ar"/>
              </w:rPr>
              <w:t>¨</w:t>
            </w:r>
            <w:r>
              <w:rPr>
                <w:rStyle w:val="6"/>
                <w:rFonts w:hint="eastAsia" w:eastAsia="宋体"/>
                <w:sz w:val="20"/>
                <w:szCs w:val="20"/>
                <w:lang w:val="en-US" w:eastAsia="zh-CN" w:bidi="ar"/>
              </w:rPr>
              <w:t>工业投资和中小型社会投资建设的房屋建筑项目</w:t>
            </w:r>
            <w:r>
              <w:rPr>
                <w:rStyle w:val="5"/>
                <w:sz w:val="20"/>
                <w:szCs w:val="20"/>
                <w:lang w:val="en-US" w:eastAsia="zh-CN" w:bidi="ar"/>
              </w:rPr>
              <w:t>（类型</w:t>
            </w:r>
            <w:r>
              <w:rPr>
                <w:rStyle w:val="5"/>
                <w:rFonts w:hint="eastAsia"/>
                <w:sz w:val="20"/>
                <w:szCs w:val="20"/>
                <w:lang w:val="en-US" w:eastAsia="zh-CN" w:bidi="ar"/>
              </w:rPr>
              <w:t>八</w:t>
            </w:r>
            <w:r>
              <w:rPr>
                <w:rStyle w:val="5"/>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Style w:val="6"/>
                <w:rFonts w:eastAsia="宋体"/>
                <w:sz w:val="20"/>
                <w:szCs w:val="20"/>
                <w:lang w:val="en-US" w:eastAsia="zh-CN" w:bidi="ar"/>
              </w:rPr>
              <w:t>¨</w:t>
            </w:r>
            <w:r>
              <w:rPr>
                <w:rStyle w:val="6"/>
                <w:rFonts w:hint="eastAsia" w:eastAsia="宋体"/>
                <w:sz w:val="20"/>
                <w:szCs w:val="20"/>
                <w:lang w:val="en-US" w:eastAsia="zh-CN" w:bidi="ar"/>
              </w:rPr>
              <w:t>社会投资建设的简易低风险工业厂房项目</w:t>
            </w:r>
            <w:r>
              <w:rPr>
                <w:rStyle w:val="5"/>
                <w:sz w:val="20"/>
                <w:szCs w:val="20"/>
                <w:lang w:val="en-US" w:eastAsia="zh-CN" w:bidi="ar"/>
              </w:rPr>
              <w:t>（类型</w:t>
            </w:r>
            <w:r>
              <w:rPr>
                <w:rStyle w:val="5"/>
                <w:rFonts w:hint="eastAsia"/>
                <w:sz w:val="20"/>
                <w:szCs w:val="20"/>
                <w:lang w:val="en-US" w:eastAsia="zh-CN" w:bidi="ar"/>
              </w:rPr>
              <w:t>九</w:t>
            </w:r>
            <w:r>
              <w:rPr>
                <w:rStyle w:val="5"/>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Style w:val="6"/>
                <w:rFonts w:eastAsia="宋体"/>
                <w:sz w:val="20"/>
                <w:szCs w:val="20"/>
                <w:lang w:val="en-US" w:eastAsia="zh-CN" w:bidi="ar"/>
              </w:rPr>
              <w:t>¨</w:t>
            </w:r>
            <w:r>
              <w:rPr>
                <w:rStyle w:val="6"/>
                <w:rFonts w:hint="eastAsia" w:eastAsia="宋体"/>
                <w:sz w:val="20"/>
                <w:szCs w:val="20"/>
                <w:lang w:val="en-US" w:eastAsia="zh-CN" w:bidi="ar"/>
              </w:rPr>
              <w:t>实习区域评估的带方案出让土地的社会投资房屋建筑项目</w:t>
            </w:r>
            <w:r>
              <w:rPr>
                <w:rStyle w:val="5"/>
                <w:sz w:val="20"/>
                <w:szCs w:val="20"/>
                <w:lang w:val="en-US" w:eastAsia="zh-CN" w:bidi="ar"/>
              </w:rPr>
              <w:t>（类型</w:t>
            </w:r>
            <w:r>
              <w:rPr>
                <w:rStyle w:val="5"/>
                <w:rFonts w:hint="eastAsia"/>
                <w:sz w:val="20"/>
                <w:szCs w:val="20"/>
                <w:lang w:val="en-US" w:eastAsia="zh-CN" w:bidi="ar"/>
              </w:rPr>
              <w:t>十</w:t>
            </w:r>
            <w:r>
              <w:rPr>
                <w:rStyle w:val="5"/>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Style w:val="6"/>
                <w:rFonts w:eastAsia="宋体"/>
                <w:sz w:val="20"/>
                <w:szCs w:val="20"/>
                <w:lang w:val="en-US" w:eastAsia="zh-CN" w:bidi="ar"/>
              </w:rPr>
              <w:t>¨</w:t>
            </w:r>
            <w:r>
              <w:rPr>
                <w:rStyle w:val="6"/>
                <w:rFonts w:hint="eastAsia" w:eastAsia="宋体"/>
                <w:sz w:val="20"/>
                <w:szCs w:val="20"/>
                <w:lang w:val="en-US" w:eastAsia="zh-CN" w:bidi="ar"/>
              </w:rPr>
              <w:t>社会投资建设的简易既有建筑装饰装修项目</w:t>
            </w:r>
            <w:r>
              <w:rPr>
                <w:rStyle w:val="5"/>
                <w:sz w:val="20"/>
                <w:szCs w:val="20"/>
                <w:lang w:val="en-US" w:eastAsia="zh-CN" w:bidi="ar"/>
              </w:rPr>
              <w:t>（类型</w:t>
            </w:r>
            <w:r>
              <w:rPr>
                <w:rStyle w:val="5"/>
                <w:rFonts w:hint="eastAsia"/>
                <w:sz w:val="20"/>
                <w:szCs w:val="20"/>
                <w:lang w:val="en-US" w:eastAsia="zh-CN" w:bidi="ar"/>
              </w:rPr>
              <w:t>十一</w:t>
            </w:r>
            <w:r>
              <w:rPr>
                <w:rStyle w:val="5"/>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Style w:val="6"/>
                <w:rFonts w:eastAsia="宋体"/>
                <w:sz w:val="20"/>
                <w:szCs w:val="20"/>
                <w:lang w:val="en-US" w:eastAsia="zh-CN" w:bidi="ar"/>
              </w:rPr>
              <w:t>¨</w:t>
            </w:r>
            <w:r>
              <w:rPr>
                <w:rStyle w:val="6"/>
                <w:rFonts w:hint="eastAsia" w:eastAsia="宋体"/>
                <w:sz w:val="20"/>
                <w:szCs w:val="20"/>
                <w:lang w:val="en-US" w:eastAsia="zh-CN" w:bidi="ar"/>
              </w:rPr>
              <w:t>流程定制化房屋建筑和城市基础设施工程项目</w:t>
            </w:r>
            <w:r>
              <w:rPr>
                <w:rStyle w:val="5"/>
                <w:sz w:val="20"/>
                <w:szCs w:val="20"/>
                <w:lang w:val="en-US" w:eastAsia="zh-CN" w:bidi="ar"/>
              </w:rPr>
              <w:t>（类型</w:t>
            </w:r>
            <w:r>
              <w:rPr>
                <w:rStyle w:val="5"/>
                <w:rFonts w:hint="eastAsia"/>
                <w:sz w:val="20"/>
                <w:szCs w:val="20"/>
                <w:lang w:val="en-US" w:eastAsia="zh-CN" w:bidi="ar"/>
              </w:rPr>
              <w:t>十二</w:t>
            </w:r>
            <w:r>
              <w:rPr>
                <w:rStyle w:val="5"/>
                <w:sz w:val="20"/>
                <w:szCs w:val="20"/>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5"/>
                <w:sz w:val="20"/>
                <w:szCs w:val="20"/>
                <w:lang w:val="en-US" w:eastAsia="zh-CN" w:bidi="ar"/>
              </w:rPr>
            </w:pPr>
            <w:r>
              <w:rPr>
                <w:rStyle w:val="6"/>
                <w:rFonts w:eastAsia="宋体"/>
                <w:sz w:val="20"/>
                <w:szCs w:val="20"/>
                <w:lang w:val="en-US" w:eastAsia="zh-CN" w:bidi="ar"/>
              </w:rPr>
              <w:t>¨</w:t>
            </w:r>
            <w:r>
              <w:rPr>
                <w:rStyle w:val="5"/>
                <w:sz w:val="20"/>
                <w:szCs w:val="20"/>
                <w:lang w:val="en-US" w:eastAsia="zh-CN" w:bidi="ar"/>
              </w:rPr>
              <w:t>其它类房屋建筑和城市基础设施工程项目（类型</w:t>
            </w:r>
            <w:r>
              <w:rPr>
                <w:rStyle w:val="5"/>
                <w:rFonts w:hint="eastAsia"/>
                <w:sz w:val="20"/>
                <w:szCs w:val="20"/>
                <w:lang w:val="en-US" w:eastAsia="zh-CN" w:bidi="ar"/>
              </w:rPr>
              <w:t>十三</w:t>
            </w:r>
            <w:r>
              <w:rPr>
                <w:rStyle w:val="5"/>
                <w:sz w:val="20"/>
                <w:szCs w:val="20"/>
                <w:lang w:val="en-US" w:eastAsia="zh-CN" w:bidi="ar"/>
              </w:rPr>
              <w:t>）</w:t>
            </w:r>
          </w:p>
        </w:tc>
        <w:tc>
          <w:tcPr>
            <w:tcW w:w="35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符合豁免清单项目</w:t>
            </w:r>
            <w:r>
              <w:rPr>
                <w:rStyle w:val="6"/>
                <w:rFonts w:eastAsia="宋体"/>
                <w:sz w:val="20"/>
                <w:szCs w:val="20"/>
                <w:lang w:val="en-US" w:eastAsia="zh-CN" w:bidi="ar"/>
              </w:rPr>
              <w:t xml:space="preserve">  ¨</w:t>
            </w:r>
            <w:r>
              <w:rPr>
                <w:rStyle w:val="5"/>
                <w:sz w:val="20"/>
                <w:szCs w:val="20"/>
                <w:lang w:val="en-US" w:eastAsia="zh-CN" w:bidi="ar"/>
              </w:rPr>
              <w:t>是</w:t>
            </w:r>
            <w:r>
              <w:rPr>
                <w:rStyle w:val="6"/>
                <w:rFonts w:eastAsia="宋体"/>
                <w:sz w:val="20"/>
                <w:szCs w:val="20"/>
                <w:lang w:val="en-US" w:eastAsia="zh-CN" w:bidi="ar"/>
              </w:rPr>
              <w:t>¨</w:t>
            </w:r>
            <w:r>
              <w:rPr>
                <w:rStyle w:val="5"/>
                <w:sz w:val="20"/>
                <w:szCs w:val="20"/>
                <w:lang w:val="en-US" w:eastAsia="zh-CN" w:bidi="ar"/>
              </w:rPr>
              <w:t>否</w:t>
            </w:r>
            <w:r>
              <w:rPr>
                <w:rStyle w:val="6"/>
                <w:rFonts w:eastAsia="宋体"/>
                <w:sz w:val="20"/>
                <w:szCs w:val="20"/>
                <w:lang w:val="en-US" w:eastAsia="zh-CN" w:bidi="ar"/>
              </w:rPr>
              <w:br w:type="textWrapping"/>
            </w:r>
            <w:r>
              <w:rPr>
                <w:rStyle w:val="5"/>
                <w:sz w:val="20"/>
                <w:szCs w:val="20"/>
                <w:lang w:val="en-US" w:eastAsia="zh-CN" w:bidi="ar"/>
              </w:rPr>
              <w:t>符合简易低风险项目</w:t>
            </w:r>
            <w:r>
              <w:rPr>
                <w:rStyle w:val="6"/>
                <w:rFonts w:eastAsia="宋体"/>
                <w:sz w:val="20"/>
                <w:szCs w:val="20"/>
                <w:lang w:val="en-US" w:eastAsia="zh-CN" w:bidi="ar"/>
              </w:rPr>
              <w:t xml:space="preserve"> ¨</w:t>
            </w:r>
            <w:r>
              <w:rPr>
                <w:rStyle w:val="5"/>
                <w:sz w:val="20"/>
                <w:szCs w:val="20"/>
                <w:lang w:val="en-US" w:eastAsia="zh-CN" w:bidi="ar"/>
              </w:rPr>
              <w:t>是</w:t>
            </w:r>
            <w:r>
              <w:rPr>
                <w:rStyle w:val="6"/>
                <w:rFonts w:eastAsia="宋体"/>
                <w:sz w:val="20"/>
                <w:szCs w:val="20"/>
                <w:lang w:val="en-US" w:eastAsia="zh-CN" w:bidi="ar"/>
              </w:rPr>
              <w:t>¨</w:t>
            </w:r>
            <w:r>
              <w:rPr>
                <w:rStyle w:val="5"/>
                <w:sz w:val="20"/>
                <w:szCs w:val="20"/>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序号</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阶段应办结事项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需要申报（勾选）</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已申报（勾选）</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18"/>
                <w:szCs w:val="18"/>
                <w:u w:val="none"/>
                <w:lang w:val="en-US" w:eastAsia="zh-CN" w:bidi="ar-SA"/>
              </w:rPr>
            </w:pPr>
            <w:r>
              <w:rPr>
                <w:rFonts w:hint="eastAsia" w:ascii="宋体" w:hAnsi="宋体" w:eastAsia="宋体" w:cs="宋体"/>
                <w:b/>
                <w:bCs/>
                <w:i w:val="0"/>
                <w:iCs w:val="0"/>
                <w:color w:val="000000"/>
                <w:kern w:val="0"/>
                <w:sz w:val="18"/>
                <w:szCs w:val="18"/>
                <w:u w:val="none"/>
                <w:lang w:val="en-US" w:eastAsia="zh-CN" w:bidi="ar"/>
              </w:rPr>
              <w:t>完成环节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①</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政府投资项目建议书审批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立项用地规划许可阶段完成审批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②</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政府投资项目可行性研究报告审批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③</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企业投资项目备案</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④</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企业投资项目核准</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w:t>
            </w:r>
            <w:bookmarkStart w:id="0" w:name="_GoBack"/>
            <w:bookmarkEnd w:id="0"/>
            <w:r>
              <w:rPr>
                <w:rFonts w:hint="eastAsia" w:ascii="Wingdings" w:hAnsi="Wingdings" w:eastAsia="宋体" w:cs="Wingdings"/>
                <w:b w:val="0"/>
                <w:bCs w:val="0"/>
                <w:i w:val="0"/>
                <w:iCs w:val="0"/>
                <w:color w:val="000000"/>
                <w:kern w:val="0"/>
                <w:sz w:val="18"/>
                <w:szCs w:val="18"/>
                <w:u w:val="none"/>
                <w:lang w:val="en-US" w:eastAsia="zh-CN" w:bidi="ar"/>
              </w:rPr>
              <w:t>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⑤</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建设项目用地预审与选址意见书</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⑥</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建设用地规划许可证核发</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⑦</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修建性详细规划、总平面图、建设工程设计方案审查、审批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工程建设许可阶段完成审批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⑧</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aps w:val="0"/>
                <w:color w:val="333333"/>
                <w:spacing w:val="0"/>
                <w:sz w:val="20"/>
                <w:szCs w:val="20"/>
                <w:shd w:val="clear" w:fill="FFFFFF"/>
              </w:rPr>
              <w:t>建设工程规划类许可证核发</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heme="minorHAnsi" w:hAnsiTheme="minorHAnsi" w:eastAsiaTheme="minorEastAsia" w:cstheme="minorBidi"/>
                <w:kern w:val="2"/>
                <w:sz w:val="18"/>
                <w:szCs w:val="18"/>
                <w:lang w:val="en-US" w:eastAsia="zh-CN" w:bidi="ar-SA"/>
              </w:rPr>
            </w:pPr>
            <w:r>
              <w:rPr>
                <w:rFonts w:hint="eastAsia" w:cstheme="minorBidi"/>
                <w:kern w:val="2"/>
                <w:sz w:val="18"/>
                <w:szCs w:val="18"/>
                <w:lang w:val="en-US" w:eastAsia="zh-CN" w:bidi="ar-SA"/>
              </w:rPr>
              <w:t>⑨</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aps w:val="0"/>
                <w:color w:val="333333"/>
                <w:spacing w:val="0"/>
                <w:sz w:val="20"/>
                <w:szCs w:val="20"/>
                <w:shd w:val="clear" w:fill="FFFFFF"/>
              </w:rPr>
              <w:t>新建、扩建、改建建设工程避免危害气象探测环境审批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heme="minorHAnsi" w:hAnsiTheme="minorHAnsi" w:eastAsiaTheme="minorEastAsia" w:cstheme="minorBidi"/>
                <w:kern w:val="2"/>
                <w:sz w:val="18"/>
                <w:szCs w:val="18"/>
                <w:lang w:val="en-US" w:eastAsia="zh-CN" w:bidi="ar-SA"/>
              </w:rPr>
            </w:pPr>
            <w:r>
              <w:rPr>
                <w:rFonts w:hint="eastAsia" w:ascii="微软雅黑" w:hAnsi="微软雅黑" w:eastAsia="微软雅黑" w:cs="微软雅黑"/>
                <w:kern w:val="2"/>
                <w:sz w:val="18"/>
                <w:szCs w:val="18"/>
                <w:lang w:val="en-US" w:eastAsia="zh-CN" w:bidi="ar-SA"/>
              </w:rPr>
              <w:t>⑩</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sz w:val="20"/>
                <w:szCs w:val="20"/>
                <w:shd w:val="clear" w:fill="FFFFFF"/>
                <w14:textFill>
                  <w14:solidFill>
                    <w14:schemeClr w14:val="tx1"/>
                  </w14:solidFill>
                </w14:textFill>
              </w:rPr>
              <w:t>建设项目安全设施设计审查</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pP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w:t>
            </w:r>
            <w:r>
              <w:rPr>
                <w:rFonts w:hint="eastAsia"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 xml:space="preserve">   </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pP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w:t>
            </w:r>
            <w:r>
              <w:rPr>
                <w:rFonts w:hint="eastAsia"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 xml:space="preserve">   </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Theme="minorHAnsi" w:hAnsiTheme="minorHAnsi" w:eastAsiaTheme="minorEastAsia" w:cstheme="minorBidi"/>
                <w:kern w:val="2"/>
                <w:sz w:val="18"/>
                <w:szCs w:val="18"/>
                <w:lang w:val="en-US" w:eastAsia="zh-CN" w:bidi="ar-SA"/>
              </w:rPr>
            </w:pPr>
            <w:r>
              <w:rPr>
                <w:rFonts w:hint="eastAsia" w:ascii="微软雅黑" w:hAnsi="微软雅黑" w:eastAsia="微软雅黑" w:cs="微软雅黑"/>
                <w:i w:val="0"/>
                <w:iCs w:val="0"/>
                <w:color w:val="000000"/>
                <w:kern w:val="0"/>
                <w:sz w:val="18"/>
                <w:szCs w:val="18"/>
                <w:u w:val="none"/>
                <w:lang w:val="en-US" w:eastAsia="zh-CN" w:bidi="ar"/>
              </w:rPr>
              <w:t>⑪</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应建防空地下室的民用建筑项目报建审批或防空地下室易地建设审批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kern w:val="2"/>
                <w:sz w:val="18"/>
                <w:szCs w:val="18"/>
                <w:lang w:val="en-US" w:eastAsia="zh-CN" w:bidi="ar-SA"/>
              </w:rPr>
              <w:t>⑫</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城市地下空间开发利用中人民防空事项审批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heme="minorHAnsi" w:hAnsiTheme="minorHAnsi" w:eastAsiaTheme="minorEastAsia" w:cstheme="minorBidi"/>
                <w:kern w:val="2"/>
                <w:sz w:val="18"/>
                <w:szCs w:val="18"/>
                <w:lang w:val="en-US" w:eastAsia="zh-CN" w:bidi="ar-SA"/>
              </w:rPr>
            </w:pPr>
            <w:r>
              <w:rPr>
                <w:rFonts w:hint="eastAsia" w:ascii="微软雅黑" w:hAnsi="微软雅黑" w:eastAsia="微软雅黑" w:cs="微软雅黑"/>
                <w:i w:val="0"/>
                <w:iCs w:val="0"/>
                <w:color w:val="000000"/>
                <w:kern w:val="0"/>
                <w:sz w:val="18"/>
                <w:szCs w:val="18"/>
                <w:u w:val="none"/>
                <w:lang w:val="en-US" w:eastAsia="zh-CN" w:bidi="ar"/>
              </w:rPr>
              <w:t>⑬</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招标上限值评审</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施工许可阶段完成审批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⑭</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雷电防护装置设计审核</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⑮</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市政设施建设类审批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⑯</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工程建设涉及城市绿地、树木审批 </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⑰</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因工程建设需要拆除、改动、迁移供水、排水与污水处理设施审核</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⑱</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施工图设计文件审查（多图联审，含消防、人防等）</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⑲</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建设工程质量安全监督手续办理并核发建筑工程施工许可证</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⑳</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招标上限值评审</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pP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¨是，正常申报</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br w:type="textWrapping"/>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w:t>
            </w:r>
            <w:r>
              <w:rPr>
                <w:rFonts w:hint="eastAsia"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告知承诺制申报</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br w:type="textWrapping"/>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pP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w:t>
            </w:r>
            <w:r>
              <w:rPr>
                <w:rFonts w:hint="eastAsia"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 xml:space="preserve">   </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㉑</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人防工程质量监督手续</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㉒</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规划核实和土地核验 </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竣工验收阶段完成审批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㉓</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人防工程竣工验收备案</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㉔</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涉及国家安全事项的建设项目验收</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㉕</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雷电防护装置竣工验收 </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¨是，正常申报</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br w:type="textWrapping"/>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w:t>
            </w:r>
            <w:r>
              <w:rPr>
                <w:rFonts w:hint="eastAsia"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告知承诺制申报</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br w:type="textWrapping"/>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㉖</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建设工程消防验收或备案</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㉗</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建设工程城建档案验收</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¨是，正常申报</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br w:type="textWrapping"/>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¨是，</w:t>
            </w:r>
            <w:r>
              <w:rPr>
                <w:rFonts w:hint="eastAsia"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告知承诺制申报</w:t>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br w:type="textWrapping"/>
            </w:r>
            <w:r>
              <w:rPr>
                <w:rFonts w:hint="default" w:ascii="Wingdings" w:hAnsi="Wingdings" w:eastAsia="宋体" w:cs="Wingdings"/>
                <w:b w:val="0"/>
                <w:bCs w:val="0"/>
                <w:i w:val="0"/>
                <w:iCs w:val="0"/>
                <w:color w:val="000000" w:themeColor="text1"/>
                <w:kern w:val="0"/>
                <w:sz w:val="18"/>
                <w:szCs w:val="18"/>
                <w:u w:val="none"/>
                <w:lang w:val="en-US" w:eastAsia="zh-CN" w:bidi="ar"/>
                <w14:textFill>
                  <w14:solidFill>
                    <w14:schemeClr w14:val="tx1"/>
                  </w14:solidFill>
                </w14:textFill>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sym w:font="Wingdings" w:char="00FE"/>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㉘</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建设工程竣工验收备案</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㉙</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城镇排水与污水处理设施竣工验收备案 </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㉚</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燃气设施建设工程竣工验收备案</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8"/>
                <w:szCs w:val="18"/>
                <w:u w:val="none"/>
                <w:lang w:val="en-US" w:eastAsia="zh-CN" w:bidi="ar"/>
              </w:rPr>
            </w:pPr>
            <w:r>
              <w:rPr>
                <w:rFonts w:hint="eastAsia" w:ascii="微软雅黑" w:hAnsi="微软雅黑" w:eastAsia="微软雅黑" w:cs="微软雅黑"/>
                <w:i w:val="0"/>
                <w:iCs w:val="0"/>
                <w:color w:val="000000"/>
                <w:kern w:val="0"/>
                <w:sz w:val="18"/>
                <w:szCs w:val="18"/>
                <w:u w:val="none"/>
                <w:lang w:val="en-US" w:eastAsia="zh-CN" w:bidi="ar"/>
              </w:rPr>
              <w:t>㉛</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市政公用设施接入</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0"/>
                <w:sz w:val="18"/>
                <w:szCs w:val="18"/>
                <w:u w:val="none"/>
                <w:lang w:val="en-US" w:eastAsia="zh-CN" w:bidi="ar"/>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45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可并联申报事项</w:t>
            </w:r>
          </w:p>
        </w:tc>
        <w:tc>
          <w:tcPr>
            <w:tcW w:w="16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需要申报（勾选）</w:t>
            </w:r>
          </w:p>
        </w:tc>
        <w:tc>
          <w:tcPr>
            <w:tcW w:w="1578"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已申报（勾选）</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完成环节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458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highlight w:val="none"/>
                <w:u w:val="none"/>
                <w:lang w:val="en-US" w:eastAsia="zh-CN" w:bidi="ar-SA"/>
              </w:rPr>
              <w:t>建设项目压覆重要矿产资源审批</w:t>
            </w:r>
          </w:p>
        </w:tc>
        <w:tc>
          <w:tcPr>
            <w:tcW w:w="1642"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核发建设用地规划许可证前完成审批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3"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风景名胜区内建设活动审批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20"/>
                <w:szCs w:val="20"/>
                <w:u w:val="none"/>
                <w:lang w:val="en-US" w:eastAsia="zh-CN" w:bidi="ar-SA"/>
              </w:rPr>
              <w:t>建设项目使用林地（含临时使用）及在森林和野生动物类型自然保护区或森林公园建设审批（核)</w:t>
            </w:r>
            <w:r>
              <w:rPr>
                <w:rFonts w:hint="eastAsia" w:ascii="宋体" w:hAnsi="宋体" w:eastAsia="宋体" w:cs="宋体"/>
                <w:b w:val="0"/>
                <w:bCs w:val="0"/>
                <w:i w:val="0"/>
                <w:iCs w:val="0"/>
                <w:color w:val="000000"/>
                <w:kern w:val="2"/>
                <w:sz w:val="20"/>
                <w:szCs w:val="20"/>
                <w:u w:val="none"/>
                <w:lang w:val="en-US" w:eastAsia="zh-CN" w:bidi="ar-SA"/>
              </w:rPr>
              <w:tab/>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lang w:eastAsia="zh-CN"/>
              </w:rPr>
            </w:pPr>
            <w:r>
              <w:rPr>
                <w:rFonts w:hint="eastAsia" w:ascii="宋体" w:hAnsi="宋体" w:eastAsia="宋体" w:cs="宋体"/>
                <w:b w:val="0"/>
                <w:bCs w:val="0"/>
                <w:i w:val="0"/>
                <w:iCs w:val="0"/>
                <w:color w:val="000000"/>
                <w:kern w:val="2"/>
                <w:sz w:val="20"/>
                <w:szCs w:val="20"/>
                <w:u w:val="none"/>
                <w:lang w:val="en-US" w:eastAsia="zh-CN" w:bidi="ar-SA"/>
              </w:rPr>
              <w:t>新建、扩建、改建建设工程避免危害气象探测环境审批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核发建设工程规划许可证前完成审批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应建防空地下室的民用建筑项目报建审批或防空地下室易地建设审批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城市地下空间开发利用中人民防空事项审批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20"/>
                <w:szCs w:val="20"/>
                <w:highlight w:val="none"/>
                <w:u w:val="none"/>
                <w:lang w:val="en-US" w:eastAsia="zh-CN" w:bidi="ar-SA"/>
              </w:rPr>
              <w:t>政府投资项目初步设计审批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highlight w:val="none"/>
                <w:u w:val="none"/>
                <w:lang w:val="en-US" w:eastAsia="zh-CN" w:bidi="ar-SA"/>
              </w:rPr>
              <w:t>政府投资项目初步设计概算审批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筹备设立（含扩建、异地重建）宗教活动场所以及宗教活动场所内改建或者新建建筑物审批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20"/>
                <w:szCs w:val="20"/>
                <w:u w:val="none"/>
                <w:lang w:val="en-US" w:eastAsia="zh-CN" w:bidi="ar-SA"/>
              </w:rPr>
              <w:t>超限高层建筑工程抗震设防审批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u w:val="none"/>
                <w:lang w:val="en-US" w:eastAsia="zh-CN" w:bidi="ar-SA"/>
              </w:rPr>
            </w:pPr>
            <w:r>
              <w:rPr>
                <w:rFonts w:hint="eastAsia" w:ascii="宋体" w:hAnsi="宋体" w:eastAsia="宋体" w:cs="宋体"/>
                <w:b w:val="0"/>
                <w:bCs w:val="0"/>
                <w:i w:val="0"/>
                <w:iCs w:val="0"/>
                <w:color w:val="000000"/>
                <w:kern w:val="2"/>
                <w:sz w:val="20"/>
                <w:szCs w:val="20"/>
                <w:u w:val="none"/>
                <w:lang w:val="en-US" w:eastAsia="zh-CN" w:bidi="ar-SA"/>
              </w:rPr>
              <w:t>涉及国家安全事项的建设项目审批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危险化学品建设项目安全条件审查</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航道通航条件影响评价审核</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核发建筑工程施工许可证前完成审批</w:t>
            </w:r>
          </w:p>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14</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20"/>
                <w:szCs w:val="20"/>
                <w:highlight w:val="none"/>
                <w:u w:val="none"/>
                <w:lang w:val="en-US" w:eastAsia="zh-CN" w:bidi="ar"/>
              </w:rPr>
              <w:t>建设项目环境影响评价审批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取水许可审批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洪水影响评价审批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20"/>
                <w:szCs w:val="20"/>
                <w:u w:val="none"/>
                <w:lang w:val="en-US" w:eastAsia="zh-CN" w:bidi="ar"/>
              </w:rPr>
              <w:t>跨越、穿越公路修建桥梁、渡槽或者架设、埋设管线（道）、电缆等设施审批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医疗机构放射诊疗建设项目职业病危害预评价报告审核</w:t>
            </w:r>
            <w:r>
              <w:rPr>
                <w:rFonts w:hint="eastAsia" w:ascii="宋体" w:hAnsi="宋体" w:eastAsia="宋体" w:cs="宋体"/>
                <w:b w:val="0"/>
                <w:bCs w:val="0"/>
                <w:i w:val="0"/>
                <w:iCs w:val="0"/>
                <w:color w:val="000000"/>
                <w:kern w:val="2"/>
                <w:sz w:val="20"/>
                <w:szCs w:val="20"/>
                <w:u w:val="none"/>
                <w:lang w:val="en-US" w:eastAsia="zh-CN" w:bidi="ar-SA"/>
              </w:rPr>
              <w:tab/>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19</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highlight w:val="none"/>
                <w:u w:val="none"/>
                <w:lang w:val="en-US" w:eastAsia="zh-CN" w:bidi="ar-SA"/>
              </w:rPr>
              <w:t>建设工程文物保护和考古许可</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3"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u w:val="none"/>
                <w:lang w:val="en-US" w:eastAsia="zh-CN" w:bidi="ar-SA"/>
              </w:rPr>
              <w:t>占用农业灌溉水源、灌排工程设施审批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3"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highlight w:val="none"/>
                <w:u w:val="none"/>
                <w:lang w:val="en-US" w:eastAsia="zh-CN" w:bidi="ar-SA"/>
              </w:rPr>
              <w:t>生产建设项目水土保持方案审批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2"/>
                <w:sz w:val="20"/>
                <w:szCs w:val="20"/>
                <w:highlight w:val="none"/>
                <w:u w:val="none"/>
                <w:lang w:val="en-US" w:eastAsia="zh-CN" w:bidi="ar-SA"/>
              </w:rPr>
              <w:t>节能审查</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sz w:val="18"/>
                <w:szCs w:val="18"/>
                <w:u w:val="none"/>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1"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23</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rPr>
              <w:t>建</w:t>
            </w:r>
            <w:r>
              <w:rPr>
                <w:rFonts w:hint="eastAsia" w:ascii="宋体" w:hAnsi="宋体" w:eastAsia="宋体" w:cs="宋体"/>
                <w:b w:val="0"/>
                <w:bCs w:val="0"/>
                <w:i w:val="0"/>
                <w:iCs w:val="0"/>
                <w:color w:val="000000"/>
                <w:kern w:val="2"/>
                <w:sz w:val="20"/>
                <w:szCs w:val="20"/>
                <w:highlight w:val="none"/>
                <w:u w:val="none"/>
                <w:lang w:val="en-US" w:eastAsia="zh-CN" w:bidi="ar-SA"/>
              </w:rPr>
              <w:t>设项目安全设施设计审查</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highlight w:val="none"/>
                <w:u w:val="none"/>
                <w:lang w:val="en-US" w:eastAsia="zh-CN" w:bidi="ar-SA"/>
              </w:rPr>
            </w:pPr>
            <w:r>
              <w:rPr>
                <w:rFonts w:hint="eastAsia" w:ascii="宋体" w:hAnsi="宋体" w:eastAsia="宋体" w:cs="宋体"/>
                <w:b w:val="0"/>
                <w:bCs w:val="0"/>
                <w:i w:val="0"/>
                <w:iCs w:val="0"/>
                <w:color w:val="000000"/>
                <w:kern w:val="2"/>
                <w:sz w:val="20"/>
                <w:szCs w:val="20"/>
                <w:highlight w:val="none"/>
                <w:u w:val="none"/>
                <w:lang w:val="en-US" w:eastAsia="zh-CN" w:bidi="ar-SA"/>
              </w:rPr>
              <w:t>雷电防护装置设计审核</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highlight w:val="none"/>
                <w:u w:val="none"/>
                <w:lang w:val="en-US" w:eastAsia="zh-CN" w:bidi="ar-SA"/>
              </w:rPr>
            </w:pPr>
            <w:r>
              <w:rPr>
                <w:rFonts w:hint="eastAsia" w:ascii="宋体" w:hAnsi="宋体" w:eastAsia="宋体" w:cs="宋体"/>
                <w:b w:val="0"/>
                <w:bCs w:val="0"/>
                <w:i w:val="0"/>
                <w:iCs w:val="0"/>
                <w:color w:val="000000"/>
                <w:kern w:val="2"/>
                <w:sz w:val="20"/>
                <w:szCs w:val="20"/>
                <w:highlight w:val="none"/>
                <w:u w:val="none"/>
                <w:lang w:val="en-US" w:eastAsia="zh-CN" w:bidi="ar-SA"/>
              </w:rPr>
              <w:t>市政设施建设类审批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highlight w:val="none"/>
                <w:u w:val="none"/>
                <w:lang w:val="en-US" w:eastAsia="zh-CN" w:bidi="ar-SA"/>
              </w:rPr>
            </w:pPr>
            <w:r>
              <w:rPr>
                <w:rFonts w:hint="eastAsia" w:ascii="宋体" w:hAnsi="宋体" w:eastAsia="宋体" w:cs="宋体"/>
                <w:b w:val="0"/>
                <w:bCs w:val="0"/>
                <w:i w:val="0"/>
                <w:iCs w:val="0"/>
                <w:color w:val="000000"/>
                <w:kern w:val="2"/>
                <w:sz w:val="20"/>
                <w:szCs w:val="20"/>
                <w:highlight w:val="none"/>
                <w:u w:val="none"/>
                <w:lang w:val="en-US" w:eastAsia="zh-CN" w:bidi="ar-SA"/>
              </w:rPr>
              <w:t>工程建设涉及城市绿地、树木审批</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27</w:t>
            </w:r>
          </w:p>
        </w:tc>
        <w:tc>
          <w:tcPr>
            <w:tcW w:w="4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2"/>
                <w:sz w:val="20"/>
                <w:szCs w:val="20"/>
                <w:highlight w:val="none"/>
                <w:u w:val="none"/>
                <w:lang w:val="en-US" w:eastAsia="zh-CN" w:bidi="ar-SA"/>
              </w:rPr>
            </w:pPr>
            <w:r>
              <w:rPr>
                <w:rFonts w:hint="eastAsia" w:ascii="宋体" w:hAnsi="宋体" w:eastAsia="宋体" w:cs="宋体"/>
                <w:b w:val="0"/>
                <w:bCs w:val="0"/>
                <w:i w:val="0"/>
                <w:iCs w:val="0"/>
                <w:color w:val="000000"/>
                <w:kern w:val="2"/>
                <w:sz w:val="20"/>
                <w:szCs w:val="20"/>
                <w:highlight w:val="none"/>
                <w:u w:val="none"/>
                <w:lang w:val="en-US" w:eastAsia="zh-CN" w:bidi="ar-SA"/>
              </w:rPr>
              <w:t>因工程建设需要拆除、改动、迁移供水、排水与污水处理设施审核</w:t>
            </w:r>
          </w:p>
        </w:tc>
        <w:tc>
          <w:tcPr>
            <w:tcW w:w="1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¨是，正常申报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告知承诺制申报</w:t>
            </w:r>
            <w:r>
              <w:rPr>
                <w:rFonts w:hint="default" w:ascii="Wingdings" w:hAnsi="Wingdings" w:eastAsia="宋体" w:cs="Wingdings"/>
                <w:b w:val="0"/>
                <w:bCs w:val="0"/>
                <w:i w:val="0"/>
                <w:iCs w:val="0"/>
                <w:color w:val="000000"/>
                <w:kern w:val="0"/>
                <w:sz w:val="18"/>
                <w:szCs w:val="18"/>
                <w:u w:val="none"/>
                <w:lang w:val="en-US" w:eastAsia="zh-CN" w:bidi="ar"/>
              </w:rPr>
              <w:br w:type="textWrapping"/>
            </w:r>
            <w:r>
              <w:rPr>
                <w:rFonts w:hint="default" w:ascii="Wingdings" w:hAnsi="Wingdings" w:eastAsia="宋体" w:cs="Wingdings"/>
                <w:b w:val="0"/>
                <w:bCs w:val="0"/>
                <w:i w:val="0"/>
                <w:iCs w:val="0"/>
                <w:color w:val="000000"/>
                <w:kern w:val="0"/>
                <w:sz w:val="18"/>
                <w:szCs w:val="18"/>
                <w:u w:val="none"/>
                <w:lang w:val="en-US" w:eastAsia="zh-CN" w:bidi="ar"/>
              </w:rPr>
              <w:t>¨否</w:t>
            </w:r>
          </w:p>
        </w:tc>
        <w:tc>
          <w:tcPr>
            <w:tcW w:w="15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Wingdings" w:hAnsi="Wingdings" w:eastAsia="宋体" w:cs="Wingdings"/>
                <w:b w:val="0"/>
                <w:bCs w:val="0"/>
                <w:i w:val="0"/>
                <w:iCs w:val="0"/>
                <w:color w:val="000000"/>
                <w:kern w:val="2"/>
                <w:sz w:val="18"/>
                <w:szCs w:val="18"/>
                <w:u w:val="none"/>
                <w:lang w:val="en-US" w:eastAsia="zh-CN" w:bidi="ar-SA"/>
              </w:rPr>
            </w:pPr>
            <w:r>
              <w:rPr>
                <w:rFonts w:hint="default" w:ascii="Wingdings" w:hAnsi="Wingdings" w:eastAsia="宋体" w:cs="Wingdings"/>
                <w:b w:val="0"/>
                <w:bCs w:val="0"/>
                <w:i w:val="0"/>
                <w:iCs w:val="0"/>
                <w:color w:val="000000"/>
                <w:kern w:val="0"/>
                <w:sz w:val="18"/>
                <w:szCs w:val="18"/>
                <w:u w:val="none"/>
                <w:lang w:val="en-US" w:eastAsia="zh-CN" w:bidi="ar"/>
              </w:rPr>
              <w:t>¨是</w:t>
            </w:r>
            <w:r>
              <w:rPr>
                <w:rFonts w:hint="eastAsia" w:ascii="Wingdings" w:hAnsi="Wingdings" w:eastAsia="宋体" w:cs="Wingdings"/>
                <w:b w:val="0"/>
                <w:bCs w:val="0"/>
                <w:i w:val="0"/>
                <w:iCs w:val="0"/>
                <w:color w:val="000000"/>
                <w:kern w:val="0"/>
                <w:sz w:val="18"/>
                <w:szCs w:val="18"/>
                <w:u w:val="none"/>
                <w:lang w:val="en-US" w:eastAsia="zh-CN" w:bidi="ar"/>
              </w:rPr>
              <w:t xml:space="preserve">   </w:t>
            </w:r>
            <w:r>
              <w:rPr>
                <w:rFonts w:hint="default" w:ascii="Wingdings" w:hAnsi="Wingdings" w:eastAsia="宋体" w:cs="Wingdings"/>
                <w:b w:val="0"/>
                <w:bCs w:val="0"/>
                <w:i w:val="0"/>
                <w:iCs w:val="0"/>
                <w:color w:val="000000"/>
                <w:kern w:val="0"/>
                <w:sz w:val="18"/>
                <w:szCs w:val="18"/>
                <w:u w:val="none"/>
                <w:lang w:val="en-US" w:eastAsia="zh-CN" w:bidi="ar"/>
              </w:rPr>
              <w:t>¨否</w:t>
            </w:r>
          </w:p>
        </w:tc>
        <w:tc>
          <w:tcPr>
            <w:tcW w:w="1991" w:type="dxa"/>
            <w:vMerge w:val="continue"/>
            <w:tcBorders>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6"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申报材料二维码</w:t>
            </w:r>
          </w:p>
        </w:tc>
        <w:tc>
          <w:tcPr>
            <w:tcW w:w="78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b w:val="0"/>
                <w:bCs w:val="0"/>
                <w:i w:val="0"/>
                <w:iCs w:val="0"/>
                <w:color w:val="000000"/>
                <w:sz w:val="18"/>
                <w:szCs w:val="18"/>
                <w:u w:val="none"/>
              </w:rPr>
            </w:pPr>
          </w:p>
        </w:tc>
        <w:tc>
          <w:tcPr>
            <w:tcW w:w="1991" w:type="dxa"/>
            <w:tcBorders>
              <w:top w:val="single" w:color="auto" w:sz="4" w:space="0"/>
              <w:left w:val="single" w:color="auto"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备注：使用微信扫一扫即可获取各阶段审批事项申报材料清单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帮代办中心人员签名：</w:t>
            </w: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住建审批人员签名：</w:t>
            </w:r>
          </w:p>
        </w:tc>
        <w:tc>
          <w:tcPr>
            <w:tcW w:w="263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资规审批人员签名：</w:t>
            </w:r>
          </w:p>
        </w:tc>
        <w:tc>
          <w:tcPr>
            <w:tcW w:w="2572"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电子监察员签名：</w:t>
            </w:r>
          </w:p>
        </w:tc>
      </w:tr>
    </w:tbl>
    <w:p>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p>
    <w:sectPr>
      <w:pgSz w:w="11906" w:h="16838"/>
      <w:pgMar w:top="720" w:right="720" w:bottom="720" w:left="72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mOTY3ZWMyZWU4MzM2ZmNhNmIwZjI3ZTNhNDNmNDAifQ=="/>
  </w:docVars>
  <w:rsids>
    <w:rsidRoot w:val="16664069"/>
    <w:rsid w:val="01F90AE9"/>
    <w:rsid w:val="04B450B7"/>
    <w:rsid w:val="08D04421"/>
    <w:rsid w:val="09A2738D"/>
    <w:rsid w:val="115C64BF"/>
    <w:rsid w:val="135463A4"/>
    <w:rsid w:val="16664069"/>
    <w:rsid w:val="17CF1CE1"/>
    <w:rsid w:val="18481FC2"/>
    <w:rsid w:val="189C5289"/>
    <w:rsid w:val="1C0A7891"/>
    <w:rsid w:val="1DD41F50"/>
    <w:rsid w:val="205E31FD"/>
    <w:rsid w:val="25D926FE"/>
    <w:rsid w:val="2D3B0237"/>
    <w:rsid w:val="2F8A6913"/>
    <w:rsid w:val="3AFF7AB3"/>
    <w:rsid w:val="3CF03B2D"/>
    <w:rsid w:val="3E1D6235"/>
    <w:rsid w:val="3FF03F9D"/>
    <w:rsid w:val="40624FDA"/>
    <w:rsid w:val="4660741D"/>
    <w:rsid w:val="4A8307F4"/>
    <w:rsid w:val="51485D9E"/>
    <w:rsid w:val="54210D94"/>
    <w:rsid w:val="564C5E20"/>
    <w:rsid w:val="585A65D3"/>
    <w:rsid w:val="5A006000"/>
    <w:rsid w:val="5A3E2B3C"/>
    <w:rsid w:val="5D920440"/>
    <w:rsid w:val="5E7B2F72"/>
    <w:rsid w:val="641311C8"/>
    <w:rsid w:val="6481163E"/>
    <w:rsid w:val="660B50DC"/>
    <w:rsid w:val="66721DB5"/>
    <w:rsid w:val="69EE3CBA"/>
    <w:rsid w:val="6A437395"/>
    <w:rsid w:val="6FD47DC4"/>
    <w:rsid w:val="6FEF5154"/>
    <w:rsid w:val="73376327"/>
    <w:rsid w:val="7C2B5D02"/>
    <w:rsid w:val="7D1A28DF"/>
    <w:rsid w:val="7D223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01"/>
    <w:basedOn w:val="4"/>
    <w:qFormat/>
    <w:uiPriority w:val="0"/>
    <w:rPr>
      <w:rFonts w:hint="eastAsia" w:ascii="宋体" w:hAnsi="宋体" w:eastAsia="宋体" w:cs="宋体"/>
      <w:color w:val="000000"/>
      <w:sz w:val="22"/>
      <w:szCs w:val="22"/>
      <w:u w:val="none"/>
    </w:rPr>
  </w:style>
  <w:style w:type="character" w:customStyle="1" w:styleId="6">
    <w:name w:val="font51"/>
    <w:basedOn w:val="4"/>
    <w:qFormat/>
    <w:uiPriority w:val="0"/>
    <w:rPr>
      <w:rFonts w:hint="default" w:ascii="Wingdings" w:hAnsi="Wingdings" w:cs="Wingdings"/>
      <w:color w:val="000000"/>
      <w:sz w:val="22"/>
      <w:szCs w:val="22"/>
      <w:u w:val="none"/>
    </w:rPr>
  </w:style>
  <w:style w:type="paragraph" w:customStyle="1" w:styleId="7">
    <w:name w:val="Table Paragraph"/>
    <w:basedOn w:val="1"/>
    <w:qFormat/>
    <w:uiPriority w:val="1"/>
    <w:pPr>
      <w:spacing w:line="230" w:lineRule="exact"/>
      <w:ind w:left="37"/>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4153</Words>
  <Characters>4470</Characters>
  <Lines>0</Lines>
  <Paragraphs>0</Paragraphs>
  <TotalTime>0</TotalTime>
  <ScaleCrop>false</ScaleCrop>
  <LinksUpToDate>false</LinksUpToDate>
  <CharactersWithSpaces>4540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2021-10-29T03:20:00Z</dcterms:created>
  <dc:creator>天涯不过咫尺</dc:creator>
  <cp:lastModifiedBy>凉西个皮皮皮滴</cp:lastModifiedBy>
  <cp:lastPrinted>2022-11-03T07:02:00Z</cp:lastPrinted>
  <dcterms:modified xsi:type="dcterms:W3CDTF">2022-11-04T08:40:32Z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AD950820CF8340649A69D78F2EF1B31C</vt:lpwstr>
  </property>
</Properties>
</file>