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73D7" w:rsidRDefault="008436D8">
      <w:pPr>
        <w:spacing w:line="348" w:lineRule="auto"/>
        <w:rPr>
          <w:rFonts w:ascii="黑体" w:eastAsia="黑体" w:hAnsi="黑体" w:cs="黑体"/>
          <w:bCs/>
          <w:sz w:val="32"/>
          <w:szCs w:val="32"/>
        </w:rPr>
      </w:pPr>
      <w:r>
        <w:rPr>
          <w:rFonts w:ascii="黑体" w:eastAsia="黑体" w:hAnsi="黑体" w:cs="黑体" w:hint="eastAsia"/>
          <w:bCs/>
          <w:sz w:val="32"/>
          <w:szCs w:val="32"/>
        </w:rPr>
        <w:t>附件2-1</w:t>
      </w:r>
    </w:p>
    <w:p w:rsidR="008173D7" w:rsidRDefault="008173D7">
      <w:pPr>
        <w:spacing w:line="348" w:lineRule="auto"/>
        <w:jc w:val="center"/>
        <w:rPr>
          <w:rFonts w:eastAsia="方正小标宋简体"/>
          <w:bCs/>
          <w:sz w:val="42"/>
          <w:szCs w:val="42"/>
        </w:rPr>
      </w:pPr>
    </w:p>
    <w:p w:rsidR="008173D7" w:rsidRDefault="008436D8">
      <w:pPr>
        <w:spacing w:line="800" w:lineRule="exact"/>
        <w:jc w:val="center"/>
        <w:rPr>
          <w:rFonts w:eastAsia="方正小标宋简体"/>
          <w:bCs/>
          <w:sz w:val="46"/>
          <w:szCs w:val="46"/>
        </w:rPr>
      </w:pPr>
      <w:r>
        <w:rPr>
          <w:rFonts w:eastAsia="方正小标宋简体" w:hint="eastAsia"/>
          <w:bCs/>
          <w:sz w:val="46"/>
          <w:szCs w:val="46"/>
        </w:rPr>
        <w:t>华容县</w:t>
      </w:r>
      <w:r>
        <w:rPr>
          <w:rFonts w:eastAsia="方正小标宋简体" w:hint="eastAsia"/>
          <w:bCs/>
          <w:sz w:val="46"/>
          <w:szCs w:val="46"/>
        </w:rPr>
        <w:t>2020</w:t>
      </w:r>
      <w:r>
        <w:rPr>
          <w:rFonts w:eastAsia="方正小标宋简体" w:hint="eastAsia"/>
          <w:bCs/>
          <w:sz w:val="46"/>
          <w:szCs w:val="46"/>
        </w:rPr>
        <w:t>年度部门整体支出</w:t>
      </w:r>
    </w:p>
    <w:p w:rsidR="008173D7" w:rsidRDefault="008436D8">
      <w:pPr>
        <w:spacing w:line="800" w:lineRule="exact"/>
        <w:jc w:val="center"/>
        <w:rPr>
          <w:rFonts w:eastAsia="方正小标宋简体"/>
          <w:bCs/>
          <w:sz w:val="46"/>
          <w:szCs w:val="46"/>
        </w:rPr>
      </w:pPr>
      <w:r>
        <w:rPr>
          <w:rFonts w:eastAsia="方正小标宋简体" w:hint="eastAsia"/>
          <w:bCs/>
          <w:sz w:val="46"/>
          <w:szCs w:val="46"/>
        </w:rPr>
        <w:t>绩效评价自评报告</w:t>
      </w:r>
    </w:p>
    <w:p w:rsidR="008173D7" w:rsidRDefault="008173D7">
      <w:pPr>
        <w:rPr>
          <w:rFonts w:eastAsia="仿宋_GB2312"/>
          <w:b/>
          <w:sz w:val="32"/>
        </w:rPr>
      </w:pPr>
      <w:bookmarkStart w:id="0" w:name="_GoBack"/>
      <w:bookmarkEnd w:id="0"/>
    </w:p>
    <w:p w:rsidR="008173D7" w:rsidRDefault="008173D7">
      <w:pPr>
        <w:rPr>
          <w:rFonts w:eastAsia="仿宋_GB2312"/>
          <w:b/>
          <w:sz w:val="32"/>
        </w:rPr>
      </w:pPr>
    </w:p>
    <w:p w:rsidR="008173D7" w:rsidRDefault="008173D7">
      <w:pPr>
        <w:rPr>
          <w:rFonts w:eastAsia="仿宋_GB2312"/>
          <w:b/>
          <w:sz w:val="32"/>
        </w:rPr>
      </w:pPr>
    </w:p>
    <w:p w:rsidR="008173D7" w:rsidRDefault="008436D8" w:rsidP="007939BD">
      <w:pPr>
        <w:spacing w:beforeLines="50" w:line="348" w:lineRule="auto"/>
        <w:ind w:firstLineChars="150" w:firstLine="474"/>
        <w:rPr>
          <w:rFonts w:eastAsia="仿宋_GB2312"/>
          <w:sz w:val="32"/>
          <w:szCs w:val="32"/>
          <w:u w:val="single"/>
        </w:rPr>
      </w:pPr>
      <w:r>
        <w:rPr>
          <w:rFonts w:eastAsia="仿宋_GB2312" w:hint="eastAsia"/>
          <w:sz w:val="32"/>
          <w:szCs w:val="32"/>
        </w:rPr>
        <w:t>部门</w:t>
      </w:r>
      <w:r>
        <w:rPr>
          <w:rFonts w:eastAsia="仿宋_GB2312" w:hint="eastAsia"/>
          <w:sz w:val="32"/>
          <w:szCs w:val="32"/>
        </w:rPr>
        <w:t>(</w:t>
      </w:r>
      <w:r>
        <w:rPr>
          <w:rFonts w:eastAsia="仿宋_GB2312" w:hint="eastAsia"/>
          <w:sz w:val="32"/>
          <w:szCs w:val="32"/>
        </w:rPr>
        <w:t>单位</w:t>
      </w:r>
      <w:r>
        <w:rPr>
          <w:rFonts w:eastAsia="仿宋_GB2312" w:hint="eastAsia"/>
          <w:sz w:val="32"/>
          <w:szCs w:val="32"/>
        </w:rPr>
        <w:t>)</w:t>
      </w:r>
      <w:r>
        <w:rPr>
          <w:rFonts w:eastAsia="仿宋_GB2312" w:hint="eastAsia"/>
          <w:sz w:val="32"/>
          <w:szCs w:val="32"/>
        </w:rPr>
        <w:t>名称：</w:t>
      </w:r>
      <w:r w:rsidR="00BB19AF">
        <w:rPr>
          <w:rFonts w:eastAsia="仿宋_GB2312" w:hint="eastAsia"/>
          <w:sz w:val="32"/>
          <w:szCs w:val="32"/>
        </w:rPr>
        <w:t>华容县城市管理和综合执法局</w:t>
      </w:r>
    </w:p>
    <w:p w:rsidR="008173D7" w:rsidRDefault="008436D8" w:rsidP="007939BD">
      <w:pPr>
        <w:spacing w:beforeLines="50" w:line="348" w:lineRule="auto"/>
        <w:ind w:firstLineChars="150" w:firstLine="474"/>
        <w:rPr>
          <w:rFonts w:eastAsia="仿宋_GB2312"/>
          <w:spacing w:val="20"/>
          <w:sz w:val="32"/>
          <w:szCs w:val="32"/>
        </w:rPr>
      </w:pPr>
      <w:r>
        <w:rPr>
          <w:rFonts w:eastAsia="仿宋_GB2312" w:hint="eastAsia"/>
          <w:sz w:val="32"/>
          <w:szCs w:val="32"/>
        </w:rPr>
        <w:t>预</w:t>
      </w:r>
      <w:r>
        <w:rPr>
          <w:rFonts w:eastAsia="仿宋_GB2312" w:hint="eastAsia"/>
          <w:spacing w:val="30"/>
          <w:sz w:val="32"/>
          <w:szCs w:val="32"/>
        </w:rPr>
        <w:t xml:space="preserve"> </w:t>
      </w:r>
      <w:r>
        <w:rPr>
          <w:rFonts w:eastAsia="仿宋_GB2312" w:hint="eastAsia"/>
          <w:spacing w:val="30"/>
          <w:sz w:val="32"/>
          <w:szCs w:val="32"/>
        </w:rPr>
        <w:t>算</w:t>
      </w:r>
      <w:r>
        <w:rPr>
          <w:rFonts w:eastAsia="仿宋_GB2312" w:hint="eastAsia"/>
          <w:spacing w:val="30"/>
          <w:sz w:val="32"/>
          <w:szCs w:val="32"/>
        </w:rPr>
        <w:t xml:space="preserve"> </w:t>
      </w:r>
      <w:r>
        <w:rPr>
          <w:rFonts w:eastAsia="仿宋_GB2312" w:hint="eastAsia"/>
          <w:spacing w:val="30"/>
          <w:sz w:val="32"/>
          <w:szCs w:val="32"/>
        </w:rPr>
        <w:t>编</w:t>
      </w:r>
      <w:r>
        <w:rPr>
          <w:rFonts w:eastAsia="仿宋_GB2312" w:hint="eastAsia"/>
          <w:spacing w:val="30"/>
          <w:sz w:val="32"/>
          <w:szCs w:val="32"/>
        </w:rPr>
        <w:t xml:space="preserve"> </w:t>
      </w:r>
      <w:r>
        <w:rPr>
          <w:rFonts w:eastAsia="仿宋_GB2312" w:hint="eastAsia"/>
          <w:spacing w:val="30"/>
          <w:sz w:val="32"/>
          <w:szCs w:val="32"/>
        </w:rPr>
        <w:t>码：</w:t>
      </w:r>
      <w:r w:rsidR="00BB19AF">
        <w:rPr>
          <w:rFonts w:eastAsia="仿宋_GB2312" w:hint="eastAsia"/>
          <w:spacing w:val="30"/>
          <w:sz w:val="32"/>
          <w:szCs w:val="32"/>
        </w:rPr>
        <w:t>305001</w:t>
      </w:r>
    </w:p>
    <w:p w:rsidR="008173D7" w:rsidRDefault="008436D8" w:rsidP="007939BD">
      <w:pPr>
        <w:spacing w:beforeLines="50" w:line="348" w:lineRule="auto"/>
        <w:ind w:firstLineChars="150" w:firstLine="474"/>
        <w:rPr>
          <w:rFonts w:eastAsia="仿宋_GB2312"/>
          <w:sz w:val="32"/>
          <w:szCs w:val="32"/>
        </w:rPr>
      </w:pPr>
      <w:r>
        <w:rPr>
          <w:rFonts w:eastAsia="仿宋_GB2312" w:hint="eastAsia"/>
          <w:sz w:val="32"/>
          <w:szCs w:val="32"/>
        </w:rPr>
        <w:t>评价方式：部门（单位）绩效自评</w:t>
      </w:r>
    </w:p>
    <w:p w:rsidR="008173D7" w:rsidRDefault="008436D8" w:rsidP="007939BD">
      <w:pPr>
        <w:spacing w:beforeLines="50" w:line="348" w:lineRule="auto"/>
        <w:ind w:firstLineChars="150" w:firstLine="474"/>
        <w:rPr>
          <w:rFonts w:eastAsia="仿宋_GB2312"/>
          <w:sz w:val="32"/>
          <w:szCs w:val="32"/>
        </w:rPr>
      </w:pPr>
      <w:r>
        <w:rPr>
          <w:rFonts w:eastAsia="仿宋_GB2312" w:hint="eastAsia"/>
          <w:sz w:val="32"/>
          <w:szCs w:val="32"/>
        </w:rPr>
        <w:t>评价机构：部门（单位）评价组</w:t>
      </w:r>
      <w:r>
        <w:rPr>
          <w:rFonts w:eastAsia="仿宋_GB2312" w:hint="eastAsia"/>
          <w:sz w:val="32"/>
          <w:szCs w:val="32"/>
        </w:rPr>
        <w:t xml:space="preserve">   </w:t>
      </w:r>
    </w:p>
    <w:p w:rsidR="008173D7" w:rsidRDefault="008173D7" w:rsidP="00FA51D9">
      <w:pPr>
        <w:spacing w:line="720" w:lineRule="exact"/>
        <w:ind w:firstLineChars="690" w:firstLine="2182"/>
        <w:rPr>
          <w:rFonts w:eastAsia="仿宋_GB2312"/>
          <w:sz w:val="32"/>
        </w:rPr>
      </w:pPr>
    </w:p>
    <w:p w:rsidR="008173D7" w:rsidRDefault="008173D7" w:rsidP="00FA51D9">
      <w:pPr>
        <w:spacing w:line="720" w:lineRule="exact"/>
        <w:ind w:firstLineChars="690" w:firstLine="2182"/>
        <w:rPr>
          <w:rFonts w:eastAsia="仿宋_GB2312"/>
          <w:sz w:val="32"/>
        </w:rPr>
      </w:pPr>
    </w:p>
    <w:p w:rsidR="008173D7" w:rsidRDefault="008173D7" w:rsidP="00FA51D9">
      <w:pPr>
        <w:spacing w:line="720" w:lineRule="exact"/>
        <w:ind w:firstLineChars="690" w:firstLine="2182"/>
        <w:rPr>
          <w:rFonts w:eastAsia="仿宋_GB2312"/>
          <w:sz w:val="32"/>
        </w:rPr>
      </w:pPr>
    </w:p>
    <w:p w:rsidR="008173D7" w:rsidRDefault="008436D8">
      <w:pPr>
        <w:spacing w:line="348" w:lineRule="auto"/>
        <w:jc w:val="center"/>
        <w:rPr>
          <w:rFonts w:eastAsia="仿宋_GB2312"/>
          <w:sz w:val="32"/>
        </w:rPr>
      </w:pPr>
      <w:r>
        <w:rPr>
          <w:rFonts w:eastAsia="仿宋_GB2312" w:hint="eastAsia"/>
          <w:sz w:val="32"/>
        </w:rPr>
        <w:t>报告日期：</w:t>
      </w:r>
      <w:r>
        <w:rPr>
          <w:rFonts w:eastAsia="仿宋_GB2312" w:hint="eastAsia"/>
          <w:sz w:val="32"/>
        </w:rPr>
        <w:t xml:space="preserve"> </w:t>
      </w:r>
      <w:r w:rsidR="00E73AB0">
        <w:rPr>
          <w:rFonts w:eastAsia="仿宋_GB2312" w:hint="eastAsia"/>
          <w:sz w:val="32"/>
        </w:rPr>
        <w:t>2021</w:t>
      </w:r>
      <w:r>
        <w:rPr>
          <w:rFonts w:eastAsia="仿宋_GB2312" w:hint="eastAsia"/>
          <w:sz w:val="32"/>
        </w:rPr>
        <w:t xml:space="preserve">  </w:t>
      </w:r>
      <w:r>
        <w:rPr>
          <w:rFonts w:eastAsia="仿宋_GB2312" w:hint="eastAsia"/>
          <w:sz w:val="32"/>
        </w:rPr>
        <w:t>年</w:t>
      </w:r>
      <w:r>
        <w:rPr>
          <w:rFonts w:eastAsia="仿宋_GB2312" w:hint="eastAsia"/>
          <w:sz w:val="32"/>
        </w:rPr>
        <w:t xml:space="preserve"> </w:t>
      </w:r>
      <w:r w:rsidR="00E73AB0">
        <w:rPr>
          <w:rFonts w:eastAsia="仿宋_GB2312" w:hint="eastAsia"/>
          <w:sz w:val="32"/>
        </w:rPr>
        <w:t>7</w:t>
      </w:r>
      <w:r>
        <w:rPr>
          <w:rFonts w:eastAsia="仿宋_GB2312" w:hint="eastAsia"/>
          <w:sz w:val="32"/>
        </w:rPr>
        <w:t xml:space="preserve">  </w:t>
      </w:r>
      <w:r>
        <w:rPr>
          <w:rFonts w:eastAsia="仿宋_GB2312" w:hint="eastAsia"/>
          <w:sz w:val="32"/>
        </w:rPr>
        <w:t>月</w:t>
      </w:r>
      <w:r>
        <w:rPr>
          <w:rFonts w:eastAsia="仿宋_GB2312" w:hint="eastAsia"/>
          <w:sz w:val="32"/>
        </w:rPr>
        <w:t xml:space="preserve"> </w:t>
      </w:r>
      <w:r w:rsidR="00E73AB0">
        <w:rPr>
          <w:rFonts w:eastAsia="仿宋_GB2312" w:hint="eastAsia"/>
          <w:sz w:val="32"/>
        </w:rPr>
        <w:t>19</w:t>
      </w:r>
      <w:r>
        <w:rPr>
          <w:rFonts w:eastAsia="仿宋_GB2312" w:hint="eastAsia"/>
          <w:sz w:val="32"/>
        </w:rPr>
        <w:t xml:space="preserve">  </w:t>
      </w:r>
      <w:r>
        <w:rPr>
          <w:rFonts w:eastAsia="仿宋_GB2312" w:hint="eastAsia"/>
          <w:sz w:val="32"/>
        </w:rPr>
        <w:t>日</w:t>
      </w:r>
    </w:p>
    <w:p w:rsidR="008173D7" w:rsidRDefault="008436D8">
      <w:pPr>
        <w:autoSpaceDN w:val="0"/>
        <w:jc w:val="center"/>
        <w:textAlignment w:val="center"/>
        <w:rPr>
          <w:rFonts w:eastAsia="仿宋_GB2312"/>
          <w:sz w:val="32"/>
          <w:szCs w:val="32"/>
        </w:rPr>
        <w:sectPr w:rsidR="008173D7">
          <w:footerReference w:type="even" r:id="rId8"/>
          <w:footerReference w:type="default" r:id="rId9"/>
          <w:pgSz w:w="11906" w:h="16838"/>
          <w:pgMar w:top="1588" w:right="1588" w:bottom="1588" w:left="1588" w:header="851" w:footer="992" w:gutter="0"/>
          <w:pgNumType w:start="1"/>
          <w:cols w:space="720"/>
          <w:docGrid w:type="linesAndChars" w:linePitch="602" w:charSpace="-782"/>
        </w:sectPr>
      </w:pPr>
      <w:r>
        <w:rPr>
          <w:rFonts w:eastAsia="仿宋_GB2312" w:hint="eastAsia"/>
          <w:sz w:val="32"/>
        </w:rPr>
        <w:t>华容县财政</w:t>
      </w:r>
      <w:r>
        <w:rPr>
          <w:rFonts w:eastAsia="仿宋_GB2312" w:hint="eastAsia"/>
          <w:sz w:val="32"/>
          <w:szCs w:val="32"/>
        </w:rPr>
        <w:t>局（制）</w:t>
      </w:r>
    </w:p>
    <w:tbl>
      <w:tblPr>
        <w:tblW w:w="980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5" w:type="dxa"/>
          <w:right w:w="15" w:type="dxa"/>
        </w:tblCellMar>
        <w:tblLook w:val="04A0"/>
      </w:tblPr>
      <w:tblGrid>
        <w:gridCol w:w="1441"/>
        <w:gridCol w:w="213"/>
        <w:gridCol w:w="46"/>
        <w:gridCol w:w="1080"/>
        <w:gridCol w:w="210"/>
        <w:gridCol w:w="1145"/>
        <w:gridCol w:w="272"/>
        <w:gridCol w:w="808"/>
        <w:gridCol w:w="1479"/>
        <w:gridCol w:w="226"/>
        <w:gridCol w:w="196"/>
        <w:gridCol w:w="259"/>
        <w:gridCol w:w="1080"/>
        <w:gridCol w:w="265"/>
        <w:gridCol w:w="139"/>
        <w:gridCol w:w="316"/>
        <w:gridCol w:w="625"/>
      </w:tblGrid>
      <w:tr w:rsidR="008173D7">
        <w:trPr>
          <w:trHeight w:val="567"/>
          <w:jc w:val="center"/>
        </w:trPr>
        <w:tc>
          <w:tcPr>
            <w:tcW w:w="9800" w:type="dxa"/>
            <w:gridSpan w:val="17"/>
            <w:noWrap/>
            <w:vAlign w:val="center"/>
          </w:tcPr>
          <w:p w:rsidR="008173D7" w:rsidRDefault="008436D8">
            <w:pPr>
              <w:autoSpaceDN w:val="0"/>
              <w:spacing w:line="320" w:lineRule="exact"/>
              <w:jc w:val="center"/>
              <w:textAlignment w:val="center"/>
              <w:rPr>
                <w:rFonts w:ascii="仿宋_GB2312" w:eastAsia="仿宋_GB2312" w:hAnsi="仿宋_GB2312" w:cs="仿宋_GB2312"/>
                <w:color w:val="000000"/>
                <w:sz w:val="24"/>
              </w:rPr>
            </w:pPr>
            <w:r>
              <w:rPr>
                <w:rFonts w:ascii="黑体" w:eastAsia="黑体" w:hAnsi="黑体" w:cs="黑体" w:hint="eastAsia"/>
                <w:color w:val="000000"/>
                <w:sz w:val="28"/>
                <w:szCs w:val="28"/>
              </w:rPr>
              <w:lastRenderedPageBreak/>
              <w:t>一、部门（单位）基本概况</w:t>
            </w:r>
          </w:p>
        </w:tc>
      </w:tr>
      <w:tr w:rsidR="008173D7">
        <w:trPr>
          <w:trHeight w:val="567"/>
          <w:jc w:val="center"/>
        </w:trPr>
        <w:tc>
          <w:tcPr>
            <w:tcW w:w="1654" w:type="dxa"/>
            <w:gridSpan w:val="2"/>
            <w:noWrap/>
            <w:vAlign w:val="center"/>
          </w:tcPr>
          <w:p w:rsidR="008173D7" w:rsidRDefault="008436D8">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联系人</w:t>
            </w:r>
          </w:p>
        </w:tc>
        <w:tc>
          <w:tcPr>
            <w:tcW w:w="3561" w:type="dxa"/>
            <w:gridSpan w:val="6"/>
            <w:noWrap/>
            <w:vAlign w:val="center"/>
          </w:tcPr>
          <w:p w:rsidR="008173D7" w:rsidRDefault="00256A6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苏晓燕</w:t>
            </w:r>
          </w:p>
        </w:tc>
        <w:tc>
          <w:tcPr>
            <w:tcW w:w="1479" w:type="dxa"/>
            <w:noWrap/>
            <w:vAlign w:val="center"/>
          </w:tcPr>
          <w:p w:rsidR="008173D7" w:rsidRDefault="008436D8">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联络电话</w:t>
            </w:r>
          </w:p>
        </w:tc>
        <w:tc>
          <w:tcPr>
            <w:tcW w:w="3106" w:type="dxa"/>
            <w:gridSpan w:val="8"/>
            <w:noWrap/>
            <w:vAlign w:val="center"/>
          </w:tcPr>
          <w:p w:rsidR="008173D7" w:rsidRDefault="00256A62">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0730-4666010</w:t>
            </w:r>
          </w:p>
        </w:tc>
      </w:tr>
      <w:tr w:rsidR="008173D7">
        <w:trPr>
          <w:trHeight w:val="567"/>
          <w:jc w:val="center"/>
        </w:trPr>
        <w:tc>
          <w:tcPr>
            <w:tcW w:w="1654" w:type="dxa"/>
            <w:gridSpan w:val="2"/>
            <w:noWrap/>
            <w:vAlign w:val="center"/>
          </w:tcPr>
          <w:p w:rsidR="008173D7" w:rsidRDefault="008436D8">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人员编制</w:t>
            </w:r>
          </w:p>
        </w:tc>
        <w:tc>
          <w:tcPr>
            <w:tcW w:w="3561" w:type="dxa"/>
            <w:gridSpan w:val="6"/>
            <w:noWrap/>
            <w:vAlign w:val="center"/>
          </w:tcPr>
          <w:p w:rsidR="008173D7" w:rsidRDefault="009F4B4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314</w:t>
            </w:r>
          </w:p>
        </w:tc>
        <w:tc>
          <w:tcPr>
            <w:tcW w:w="1479" w:type="dxa"/>
            <w:noWrap/>
            <w:vAlign w:val="center"/>
          </w:tcPr>
          <w:p w:rsidR="008173D7" w:rsidRDefault="008436D8">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实有人数</w:t>
            </w:r>
          </w:p>
        </w:tc>
        <w:tc>
          <w:tcPr>
            <w:tcW w:w="3106" w:type="dxa"/>
            <w:gridSpan w:val="8"/>
            <w:noWrap/>
            <w:vAlign w:val="center"/>
          </w:tcPr>
          <w:p w:rsidR="008173D7" w:rsidRDefault="009F4B45">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401</w:t>
            </w:r>
          </w:p>
        </w:tc>
      </w:tr>
      <w:tr w:rsidR="008173D7">
        <w:trPr>
          <w:trHeight w:val="1500"/>
          <w:jc w:val="center"/>
        </w:trPr>
        <w:tc>
          <w:tcPr>
            <w:tcW w:w="1654" w:type="dxa"/>
            <w:gridSpan w:val="2"/>
            <w:noWrap/>
            <w:vAlign w:val="center"/>
          </w:tcPr>
          <w:p w:rsidR="008173D7" w:rsidRDefault="008436D8">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职能职责概述</w:t>
            </w:r>
          </w:p>
        </w:tc>
        <w:tc>
          <w:tcPr>
            <w:tcW w:w="8146" w:type="dxa"/>
            <w:gridSpan w:val="15"/>
            <w:noWrap/>
            <w:vAlign w:val="center"/>
          </w:tcPr>
          <w:p w:rsidR="008173D7" w:rsidRDefault="00256A62">
            <w:pPr>
              <w:autoSpaceDN w:val="0"/>
              <w:spacing w:line="320" w:lineRule="exact"/>
              <w:jc w:val="left"/>
              <w:textAlignment w:val="center"/>
              <w:rPr>
                <w:rFonts w:ascii="仿宋_GB2312" w:eastAsia="仿宋_GB2312" w:hAnsi="仿宋_GB2312" w:cs="仿宋_GB2312"/>
                <w:color w:val="000000"/>
                <w:sz w:val="24"/>
              </w:rPr>
            </w:pPr>
            <w:r w:rsidRPr="00302693">
              <w:rPr>
                <w:rFonts w:ascii="仿宋_GB2312" w:eastAsia="仿宋_GB2312" w:hAnsi="仿宋_GB2312" w:cs="仿宋_GB2312" w:hint="eastAsia"/>
                <w:color w:val="000000"/>
                <w:sz w:val="24"/>
              </w:rPr>
              <w:t>负责编制城市管理和综合执法工作的发展战略、中长期规划和年度目标计划并组织实施；负责编制市政、市容、环卫、园林绿化、路灯照明灯设施年度维护计划和资金使用计划并指导监督实施；负责城市公用设施维护资金的使用和管理，审核风景园林、绿化、市政维护、环境卫生、路灯照明维护建设工程预决算等。</w:t>
            </w:r>
          </w:p>
        </w:tc>
      </w:tr>
      <w:tr w:rsidR="008173D7">
        <w:trPr>
          <w:trHeight w:val="2464"/>
          <w:jc w:val="center"/>
        </w:trPr>
        <w:tc>
          <w:tcPr>
            <w:tcW w:w="1654" w:type="dxa"/>
            <w:gridSpan w:val="2"/>
            <w:noWrap/>
            <w:vAlign w:val="center"/>
          </w:tcPr>
          <w:p w:rsidR="008173D7" w:rsidRDefault="008436D8">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年度主要</w:t>
            </w:r>
          </w:p>
          <w:p w:rsidR="008173D7" w:rsidRDefault="008436D8">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工作内容</w:t>
            </w:r>
          </w:p>
        </w:tc>
        <w:tc>
          <w:tcPr>
            <w:tcW w:w="8146" w:type="dxa"/>
            <w:gridSpan w:val="15"/>
            <w:noWrap/>
            <w:vAlign w:val="center"/>
          </w:tcPr>
          <w:p w:rsidR="00256A62" w:rsidRPr="0086242E" w:rsidRDefault="00256A62" w:rsidP="0086242E">
            <w:pPr>
              <w:autoSpaceDN w:val="0"/>
              <w:spacing w:line="320" w:lineRule="exact"/>
              <w:ind w:left="840" w:hangingChars="350" w:hanging="840"/>
              <w:jc w:val="left"/>
              <w:textAlignment w:val="center"/>
              <w:rPr>
                <w:rFonts w:ascii="仿宋_GB2312" w:eastAsia="仿宋_GB2312" w:hAnsi="仿宋" w:cs="仿宋_GB2312"/>
                <w:color w:val="000000"/>
                <w:sz w:val="24"/>
              </w:rPr>
            </w:pPr>
            <w:r>
              <w:rPr>
                <w:rFonts w:ascii="仿宋_GB2312" w:eastAsia="仿宋_GB2312" w:hAnsi="仿宋_GB2312" w:cs="仿宋_GB2312" w:hint="eastAsia"/>
                <w:color w:val="000000"/>
                <w:sz w:val="24"/>
              </w:rPr>
              <w:t>任务1：</w:t>
            </w:r>
            <w:r w:rsidR="00B01BA0" w:rsidRPr="0086242E">
              <w:rPr>
                <w:rFonts w:ascii="仿宋_GB2312" w:eastAsia="仿宋_GB2312" w:hAnsi="仿宋" w:hint="eastAsia"/>
                <w:sz w:val="24"/>
              </w:rPr>
              <w:t>城市市政公用设施管理及维护；燃气监管及天然气建设项目推进；城区景观亮化建设</w:t>
            </w:r>
            <w:r w:rsidR="0086242E">
              <w:rPr>
                <w:rFonts w:ascii="仿宋_GB2312" w:eastAsia="仿宋_GB2312" w:hAnsi="仿宋" w:hint="eastAsia"/>
                <w:sz w:val="24"/>
              </w:rPr>
              <w:t>；</w:t>
            </w:r>
          </w:p>
          <w:p w:rsidR="00256A62" w:rsidRPr="0086242E" w:rsidRDefault="008436D8" w:rsidP="00256A62">
            <w:pPr>
              <w:autoSpaceDN w:val="0"/>
              <w:spacing w:line="320" w:lineRule="exact"/>
              <w:jc w:val="left"/>
              <w:textAlignment w:val="center"/>
              <w:rPr>
                <w:rFonts w:ascii="仿宋_GB2312" w:eastAsia="仿宋_GB2312" w:hAnsi="仿宋" w:cs="仿宋_GB2312"/>
                <w:color w:val="000000"/>
                <w:sz w:val="24"/>
              </w:rPr>
            </w:pPr>
            <w:r w:rsidRPr="0086242E">
              <w:rPr>
                <w:rFonts w:ascii="仿宋_GB2312" w:eastAsia="仿宋_GB2312" w:hAnsi="仿宋" w:cs="仿宋_GB2312" w:hint="eastAsia"/>
                <w:color w:val="000000"/>
                <w:sz w:val="24"/>
              </w:rPr>
              <w:t>任务</w:t>
            </w:r>
            <w:r w:rsidR="00256A62" w:rsidRPr="0086242E">
              <w:rPr>
                <w:rFonts w:ascii="仿宋_GB2312" w:eastAsia="仿宋_GB2312" w:hAnsi="仿宋" w:cs="仿宋_GB2312" w:hint="eastAsia"/>
                <w:color w:val="000000"/>
                <w:sz w:val="24"/>
              </w:rPr>
              <w:t>2</w:t>
            </w:r>
            <w:r w:rsidRPr="0086242E">
              <w:rPr>
                <w:rFonts w:ascii="仿宋_GB2312" w:eastAsia="仿宋_GB2312" w:hAnsi="仿宋" w:cs="仿宋_GB2312" w:hint="eastAsia"/>
                <w:color w:val="000000"/>
                <w:sz w:val="24"/>
              </w:rPr>
              <w:t>：</w:t>
            </w:r>
            <w:r w:rsidR="00B01BA0" w:rsidRPr="0086242E">
              <w:rPr>
                <w:rFonts w:ascii="仿宋_GB2312" w:eastAsia="仿宋_GB2312" w:hAnsi="仿宋" w:hint="eastAsia"/>
                <w:sz w:val="24"/>
              </w:rPr>
              <w:t>城区环境卫生管理工作</w:t>
            </w:r>
          </w:p>
          <w:p w:rsidR="00256A62" w:rsidRPr="0086242E" w:rsidRDefault="00256A62" w:rsidP="00256A62">
            <w:pPr>
              <w:autoSpaceDN w:val="0"/>
              <w:spacing w:line="320" w:lineRule="exact"/>
              <w:jc w:val="left"/>
              <w:textAlignment w:val="center"/>
              <w:rPr>
                <w:rFonts w:ascii="仿宋_GB2312" w:eastAsia="仿宋_GB2312" w:hAnsi="仿宋" w:cs="仿宋_GB2312"/>
                <w:color w:val="000000"/>
                <w:sz w:val="24"/>
              </w:rPr>
            </w:pPr>
            <w:r w:rsidRPr="0086242E">
              <w:rPr>
                <w:rFonts w:ascii="仿宋_GB2312" w:eastAsia="仿宋_GB2312" w:hAnsi="仿宋" w:cs="仿宋_GB2312" w:hint="eastAsia"/>
                <w:color w:val="000000"/>
                <w:sz w:val="24"/>
              </w:rPr>
              <w:t>任务3：</w:t>
            </w:r>
            <w:r w:rsidR="00B01BA0" w:rsidRPr="0086242E">
              <w:rPr>
                <w:rFonts w:ascii="仿宋_GB2312" w:eastAsia="仿宋_GB2312" w:hAnsi="仿宋" w:hint="eastAsia"/>
                <w:sz w:val="24"/>
              </w:rPr>
              <w:t>城镇园林绿化管理工作</w:t>
            </w:r>
          </w:p>
          <w:p w:rsidR="008173D7" w:rsidRDefault="00256A62" w:rsidP="00256A62">
            <w:pPr>
              <w:autoSpaceDN w:val="0"/>
              <w:spacing w:line="320" w:lineRule="exact"/>
              <w:jc w:val="left"/>
              <w:textAlignment w:val="center"/>
              <w:rPr>
                <w:rFonts w:ascii="仿宋_GB2312" w:eastAsia="仿宋_GB2312" w:hAnsi="仿宋" w:cs="仿宋_GB2312"/>
                <w:color w:val="000000"/>
                <w:sz w:val="24"/>
              </w:rPr>
            </w:pPr>
            <w:r w:rsidRPr="0086242E">
              <w:rPr>
                <w:rFonts w:ascii="仿宋_GB2312" w:eastAsia="仿宋_GB2312" w:hAnsi="仿宋" w:cs="仿宋_GB2312" w:hint="eastAsia"/>
                <w:color w:val="000000"/>
                <w:sz w:val="24"/>
              </w:rPr>
              <w:t>任务4：</w:t>
            </w:r>
            <w:r w:rsidR="0086242E">
              <w:rPr>
                <w:rFonts w:ascii="仿宋_GB2312" w:eastAsia="仿宋_GB2312" w:hAnsi="仿宋" w:cs="仿宋_GB2312" w:hint="eastAsia"/>
                <w:color w:val="000000"/>
                <w:sz w:val="24"/>
              </w:rPr>
              <w:t>城市市容管理和综合执法工作；</w:t>
            </w:r>
          </w:p>
          <w:p w:rsidR="0086242E" w:rsidRPr="0086242E" w:rsidRDefault="0086242E" w:rsidP="00256A62">
            <w:pPr>
              <w:autoSpaceDN w:val="0"/>
              <w:spacing w:line="320" w:lineRule="exact"/>
              <w:jc w:val="left"/>
              <w:textAlignment w:val="center"/>
              <w:rPr>
                <w:rFonts w:ascii="仿宋_GB2312" w:eastAsia="仿宋_GB2312" w:hAnsi="仿宋" w:cs="仿宋_GB2312"/>
                <w:color w:val="000000"/>
                <w:sz w:val="24"/>
              </w:rPr>
            </w:pPr>
            <w:r>
              <w:rPr>
                <w:rFonts w:ascii="仿宋_GB2312" w:eastAsia="仿宋_GB2312" w:hAnsi="仿宋" w:cs="仿宋_GB2312" w:hint="eastAsia"/>
                <w:color w:val="000000"/>
                <w:sz w:val="24"/>
              </w:rPr>
              <w:t>任务5：县中心城区集贸市场管理工作。</w:t>
            </w:r>
          </w:p>
          <w:p w:rsidR="008173D7" w:rsidRDefault="008436D8">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w:t>
            </w:r>
          </w:p>
        </w:tc>
      </w:tr>
      <w:tr w:rsidR="008173D7">
        <w:trPr>
          <w:trHeight w:val="2260"/>
          <w:jc w:val="center"/>
        </w:trPr>
        <w:tc>
          <w:tcPr>
            <w:tcW w:w="1654" w:type="dxa"/>
            <w:gridSpan w:val="2"/>
            <w:noWrap/>
            <w:vAlign w:val="center"/>
          </w:tcPr>
          <w:p w:rsidR="008173D7" w:rsidRDefault="008436D8">
            <w:pPr>
              <w:autoSpaceDN w:val="0"/>
              <w:spacing w:line="320" w:lineRule="exact"/>
              <w:jc w:val="center"/>
              <w:textAlignment w:val="center"/>
              <w:rPr>
                <w:rFonts w:ascii="仿宋_GB2312" w:eastAsia="仿宋_GB2312" w:hAnsi="仿宋_GB2312" w:cs="仿宋_GB2312"/>
                <w:color w:val="000000"/>
                <w:spacing w:val="-6"/>
                <w:sz w:val="24"/>
              </w:rPr>
            </w:pPr>
            <w:r>
              <w:rPr>
                <w:rFonts w:ascii="仿宋_GB2312" w:eastAsia="仿宋_GB2312" w:hAnsi="仿宋_GB2312" w:cs="仿宋_GB2312" w:hint="eastAsia"/>
                <w:color w:val="000000"/>
                <w:spacing w:val="-6"/>
                <w:sz w:val="24"/>
              </w:rPr>
              <w:t>年度部门（单位）总体运行情况及取得的成绩</w:t>
            </w:r>
          </w:p>
        </w:tc>
        <w:tc>
          <w:tcPr>
            <w:tcW w:w="8146" w:type="dxa"/>
            <w:gridSpan w:val="15"/>
            <w:noWrap/>
            <w:vAlign w:val="center"/>
          </w:tcPr>
          <w:p w:rsidR="008173D7" w:rsidRPr="00595A33" w:rsidRDefault="003E5A57">
            <w:pPr>
              <w:autoSpaceDN w:val="0"/>
              <w:spacing w:line="320" w:lineRule="exact"/>
              <w:jc w:val="left"/>
              <w:textAlignment w:val="center"/>
              <w:rPr>
                <w:rFonts w:ascii="仿宋_GB2312" w:eastAsia="仿宋_GB2312" w:hAnsi="仿宋" w:cs="仿宋_GB2312"/>
                <w:color w:val="000000"/>
                <w:sz w:val="24"/>
              </w:rPr>
            </w:pPr>
            <w:r w:rsidRPr="00595A33">
              <w:rPr>
                <w:rFonts w:ascii="仿宋_GB2312" w:eastAsia="仿宋_GB2312" w:hAnsi="仿宋" w:cs="仿宋" w:hint="eastAsia"/>
                <w:sz w:val="24"/>
              </w:rPr>
              <w:t>2020年，县城市管理和综合执法局全体干部职工在县委县政府的正确领导下，聚焦“六稳”“六保”，在坚持疫情防控和城市管理工作双线作战的情况下，团结一心，敢打敢拼，在逆境中艰难前行，破解了一系列难题，较好地完成了城市管理各项工作和县委县政府交办的各项中心工作任务。</w:t>
            </w:r>
          </w:p>
        </w:tc>
      </w:tr>
      <w:tr w:rsidR="008173D7">
        <w:trPr>
          <w:trHeight w:val="567"/>
          <w:jc w:val="center"/>
        </w:trPr>
        <w:tc>
          <w:tcPr>
            <w:tcW w:w="9800" w:type="dxa"/>
            <w:gridSpan w:val="17"/>
            <w:noWrap/>
            <w:vAlign w:val="center"/>
          </w:tcPr>
          <w:p w:rsidR="008173D7" w:rsidRDefault="008436D8">
            <w:pPr>
              <w:autoSpaceDN w:val="0"/>
              <w:spacing w:line="320" w:lineRule="exact"/>
              <w:jc w:val="center"/>
              <w:textAlignment w:val="center"/>
              <w:rPr>
                <w:rFonts w:ascii="仿宋_GB2312" w:eastAsia="仿宋_GB2312" w:hAnsi="仿宋_GB2312" w:cs="仿宋_GB2312"/>
                <w:color w:val="000000"/>
                <w:sz w:val="24"/>
              </w:rPr>
            </w:pPr>
            <w:r>
              <w:rPr>
                <w:rFonts w:ascii="黑体" w:eastAsia="黑体" w:hAnsi="黑体" w:cs="黑体" w:hint="eastAsia"/>
                <w:color w:val="000000"/>
                <w:sz w:val="28"/>
                <w:szCs w:val="28"/>
              </w:rPr>
              <w:t>二、部门（单位）收支情况</w:t>
            </w:r>
          </w:p>
        </w:tc>
      </w:tr>
      <w:tr w:rsidR="008173D7">
        <w:trPr>
          <w:trHeight w:val="567"/>
          <w:jc w:val="center"/>
        </w:trPr>
        <w:tc>
          <w:tcPr>
            <w:tcW w:w="9800" w:type="dxa"/>
            <w:gridSpan w:val="17"/>
            <w:noWrap/>
            <w:vAlign w:val="center"/>
          </w:tcPr>
          <w:p w:rsidR="008173D7" w:rsidRDefault="008436D8">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b/>
                <w:bCs/>
                <w:color w:val="000000"/>
                <w:sz w:val="24"/>
              </w:rPr>
              <w:t>年度收入情况（万元）</w:t>
            </w:r>
          </w:p>
        </w:tc>
      </w:tr>
      <w:tr w:rsidR="008173D7">
        <w:trPr>
          <w:trHeight w:val="567"/>
          <w:jc w:val="center"/>
        </w:trPr>
        <w:tc>
          <w:tcPr>
            <w:tcW w:w="1700" w:type="dxa"/>
            <w:gridSpan w:val="3"/>
            <w:vMerge w:val="restart"/>
            <w:noWrap/>
            <w:vAlign w:val="center"/>
          </w:tcPr>
          <w:p w:rsidR="008173D7" w:rsidRDefault="008436D8">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机构名称</w:t>
            </w:r>
          </w:p>
        </w:tc>
        <w:tc>
          <w:tcPr>
            <w:tcW w:w="1080" w:type="dxa"/>
            <w:vMerge w:val="restart"/>
            <w:tcBorders>
              <w:right w:val="single" w:sz="4" w:space="0" w:color="auto"/>
            </w:tcBorders>
            <w:noWrap/>
            <w:vAlign w:val="center"/>
          </w:tcPr>
          <w:p w:rsidR="008173D7" w:rsidRDefault="008436D8">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收入合计</w:t>
            </w:r>
          </w:p>
        </w:tc>
        <w:tc>
          <w:tcPr>
            <w:tcW w:w="7020" w:type="dxa"/>
            <w:gridSpan w:val="13"/>
            <w:tcBorders>
              <w:left w:val="single" w:sz="4" w:space="0" w:color="auto"/>
            </w:tcBorders>
            <w:noWrap/>
            <w:vAlign w:val="center"/>
          </w:tcPr>
          <w:p w:rsidR="008173D7" w:rsidRDefault="008436D8">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其中：</w:t>
            </w:r>
          </w:p>
        </w:tc>
      </w:tr>
      <w:tr w:rsidR="008173D7">
        <w:trPr>
          <w:trHeight w:val="1014"/>
          <w:jc w:val="center"/>
        </w:trPr>
        <w:tc>
          <w:tcPr>
            <w:tcW w:w="1700" w:type="dxa"/>
            <w:gridSpan w:val="3"/>
            <w:vMerge/>
            <w:noWrap/>
            <w:vAlign w:val="center"/>
          </w:tcPr>
          <w:p w:rsidR="008173D7" w:rsidRDefault="008173D7">
            <w:pPr>
              <w:autoSpaceDN w:val="0"/>
              <w:spacing w:line="320" w:lineRule="exact"/>
              <w:jc w:val="center"/>
              <w:textAlignment w:val="center"/>
              <w:rPr>
                <w:rFonts w:ascii="仿宋_GB2312" w:eastAsia="仿宋_GB2312" w:hAnsi="仿宋_GB2312" w:cs="仿宋_GB2312"/>
                <w:color w:val="000000"/>
                <w:sz w:val="24"/>
              </w:rPr>
            </w:pPr>
          </w:p>
        </w:tc>
        <w:tc>
          <w:tcPr>
            <w:tcW w:w="1080" w:type="dxa"/>
            <w:vMerge/>
            <w:tcBorders>
              <w:right w:val="single" w:sz="4" w:space="0" w:color="auto"/>
            </w:tcBorders>
            <w:noWrap/>
            <w:vAlign w:val="center"/>
          </w:tcPr>
          <w:p w:rsidR="008173D7" w:rsidRDefault="008173D7">
            <w:pPr>
              <w:autoSpaceDN w:val="0"/>
              <w:spacing w:line="320" w:lineRule="exact"/>
              <w:jc w:val="center"/>
              <w:textAlignment w:val="center"/>
              <w:rPr>
                <w:rFonts w:ascii="仿宋_GB2312" w:eastAsia="仿宋_GB2312" w:hAnsi="仿宋_GB2312" w:cs="仿宋_GB2312"/>
                <w:color w:val="000000"/>
                <w:sz w:val="24"/>
              </w:rPr>
            </w:pPr>
          </w:p>
        </w:tc>
        <w:tc>
          <w:tcPr>
            <w:tcW w:w="1355" w:type="dxa"/>
            <w:gridSpan w:val="2"/>
            <w:tcBorders>
              <w:left w:val="single" w:sz="4" w:space="0" w:color="auto"/>
            </w:tcBorders>
            <w:noWrap/>
            <w:vAlign w:val="center"/>
          </w:tcPr>
          <w:p w:rsidR="008173D7" w:rsidRDefault="008436D8">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上年结转</w:t>
            </w:r>
          </w:p>
        </w:tc>
        <w:tc>
          <w:tcPr>
            <w:tcW w:w="1080" w:type="dxa"/>
            <w:gridSpan w:val="2"/>
            <w:noWrap/>
            <w:vAlign w:val="center"/>
          </w:tcPr>
          <w:p w:rsidR="008173D7" w:rsidRDefault="008436D8">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公共财</w:t>
            </w:r>
          </w:p>
          <w:p w:rsidR="008173D7" w:rsidRDefault="008436D8">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政拨款</w:t>
            </w:r>
          </w:p>
        </w:tc>
        <w:tc>
          <w:tcPr>
            <w:tcW w:w="1705" w:type="dxa"/>
            <w:gridSpan w:val="2"/>
            <w:noWrap/>
            <w:vAlign w:val="center"/>
          </w:tcPr>
          <w:p w:rsidR="008173D7" w:rsidRDefault="008436D8">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政府基金拨款</w:t>
            </w:r>
          </w:p>
        </w:tc>
        <w:tc>
          <w:tcPr>
            <w:tcW w:w="1800" w:type="dxa"/>
            <w:gridSpan w:val="4"/>
            <w:noWrap/>
            <w:vAlign w:val="center"/>
          </w:tcPr>
          <w:p w:rsidR="008173D7" w:rsidRDefault="008436D8">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纳入专户管理的非税收入拨款</w:t>
            </w:r>
          </w:p>
        </w:tc>
        <w:tc>
          <w:tcPr>
            <w:tcW w:w="1080" w:type="dxa"/>
            <w:gridSpan w:val="3"/>
            <w:noWrap/>
            <w:vAlign w:val="center"/>
          </w:tcPr>
          <w:p w:rsidR="008173D7" w:rsidRDefault="008436D8">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其他</w:t>
            </w:r>
          </w:p>
          <w:p w:rsidR="008173D7" w:rsidRDefault="008436D8">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收入</w:t>
            </w:r>
          </w:p>
        </w:tc>
      </w:tr>
      <w:tr w:rsidR="008173D7">
        <w:trPr>
          <w:trHeight w:val="772"/>
          <w:jc w:val="center"/>
        </w:trPr>
        <w:tc>
          <w:tcPr>
            <w:tcW w:w="1700" w:type="dxa"/>
            <w:gridSpan w:val="3"/>
            <w:noWrap/>
            <w:vAlign w:val="center"/>
          </w:tcPr>
          <w:p w:rsidR="008173D7" w:rsidRDefault="008436D8">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局机关及二级机构汇总</w:t>
            </w:r>
          </w:p>
        </w:tc>
        <w:tc>
          <w:tcPr>
            <w:tcW w:w="1080" w:type="dxa"/>
            <w:tcBorders>
              <w:right w:val="single" w:sz="4" w:space="0" w:color="auto"/>
            </w:tcBorders>
            <w:noWrap/>
            <w:vAlign w:val="center"/>
          </w:tcPr>
          <w:p w:rsidR="008173D7" w:rsidRDefault="00833859">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9111.75</w:t>
            </w:r>
          </w:p>
        </w:tc>
        <w:tc>
          <w:tcPr>
            <w:tcW w:w="1355" w:type="dxa"/>
            <w:gridSpan w:val="2"/>
            <w:tcBorders>
              <w:left w:val="single" w:sz="4" w:space="0" w:color="auto"/>
            </w:tcBorders>
            <w:noWrap/>
            <w:vAlign w:val="center"/>
          </w:tcPr>
          <w:p w:rsidR="008173D7" w:rsidRDefault="008173D7">
            <w:pPr>
              <w:autoSpaceDN w:val="0"/>
              <w:spacing w:line="320" w:lineRule="exact"/>
              <w:jc w:val="left"/>
              <w:textAlignment w:val="center"/>
              <w:rPr>
                <w:rFonts w:ascii="仿宋_GB2312" w:eastAsia="仿宋_GB2312" w:hAnsi="仿宋_GB2312" w:cs="仿宋_GB2312"/>
                <w:color w:val="000000"/>
                <w:sz w:val="24"/>
              </w:rPr>
            </w:pPr>
          </w:p>
        </w:tc>
        <w:tc>
          <w:tcPr>
            <w:tcW w:w="1080" w:type="dxa"/>
            <w:gridSpan w:val="2"/>
            <w:noWrap/>
            <w:vAlign w:val="center"/>
          </w:tcPr>
          <w:p w:rsidR="008173D7" w:rsidRDefault="00707F17">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9111.75</w:t>
            </w:r>
          </w:p>
        </w:tc>
        <w:tc>
          <w:tcPr>
            <w:tcW w:w="1705" w:type="dxa"/>
            <w:gridSpan w:val="2"/>
            <w:noWrap/>
            <w:vAlign w:val="center"/>
          </w:tcPr>
          <w:p w:rsidR="008173D7" w:rsidRDefault="008173D7">
            <w:pPr>
              <w:autoSpaceDN w:val="0"/>
              <w:spacing w:line="320" w:lineRule="exact"/>
              <w:jc w:val="left"/>
              <w:textAlignment w:val="center"/>
              <w:rPr>
                <w:rFonts w:ascii="仿宋_GB2312" w:eastAsia="仿宋_GB2312" w:hAnsi="仿宋_GB2312" w:cs="仿宋_GB2312"/>
                <w:color w:val="000000"/>
                <w:sz w:val="24"/>
              </w:rPr>
            </w:pPr>
          </w:p>
        </w:tc>
        <w:tc>
          <w:tcPr>
            <w:tcW w:w="1800" w:type="dxa"/>
            <w:gridSpan w:val="4"/>
            <w:noWrap/>
            <w:vAlign w:val="center"/>
          </w:tcPr>
          <w:p w:rsidR="008173D7" w:rsidRDefault="008173D7">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3"/>
            <w:noWrap/>
            <w:vAlign w:val="center"/>
          </w:tcPr>
          <w:p w:rsidR="008173D7" w:rsidRDefault="008173D7">
            <w:pPr>
              <w:autoSpaceDN w:val="0"/>
              <w:spacing w:line="320" w:lineRule="exact"/>
              <w:jc w:val="left"/>
              <w:textAlignment w:val="center"/>
              <w:rPr>
                <w:rFonts w:ascii="仿宋_GB2312" w:eastAsia="仿宋_GB2312" w:hAnsi="仿宋_GB2312" w:cs="仿宋_GB2312"/>
                <w:color w:val="000000"/>
                <w:sz w:val="24"/>
              </w:rPr>
            </w:pPr>
          </w:p>
        </w:tc>
      </w:tr>
      <w:tr w:rsidR="008173D7">
        <w:trPr>
          <w:trHeight w:val="567"/>
          <w:jc w:val="center"/>
        </w:trPr>
        <w:tc>
          <w:tcPr>
            <w:tcW w:w="1700" w:type="dxa"/>
            <w:gridSpan w:val="3"/>
            <w:noWrap/>
            <w:vAlign w:val="center"/>
          </w:tcPr>
          <w:p w:rsidR="008173D7" w:rsidRDefault="008436D8">
            <w:pPr>
              <w:spacing w:line="320" w:lineRule="exact"/>
              <w:rPr>
                <w:rFonts w:ascii="仿宋_GB2312" w:eastAsia="仿宋_GB2312" w:hAnsi="仿宋_GB2312" w:cs="仿宋_GB2312"/>
                <w:sz w:val="24"/>
              </w:rPr>
            </w:pPr>
            <w:r>
              <w:rPr>
                <w:rFonts w:ascii="仿宋_GB2312" w:eastAsia="仿宋_GB2312" w:hAnsi="仿宋_GB2312" w:cs="仿宋_GB2312" w:hint="eastAsia"/>
                <w:sz w:val="24"/>
              </w:rPr>
              <w:t>1、局机关</w:t>
            </w:r>
          </w:p>
        </w:tc>
        <w:tc>
          <w:tcPr>
            <w:tcW w:w="1080" w:type="dxa"/>
            <w:tcBorders>
              <w:right w:val="single" w:sz="4" w:space="0" w:color="auto"/>
            </w:tcBorders>
            <w:noWrap/>
            <w:vAlign w:val="center"/>
          </w:tcPr>
          <w:p w:rsidR="008173D7" w:rsidRDefault="003E5A57">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1650.51</w:t>
            </w:r>
          </w:p>
        </w:tc>
        <w:tc>
          <w:tcPr>
            <w:tcW w:w="1355" w:type="dxa"/>
            <w:gridSpan w:val="2"/>
            <w:tcBorders>
              <w:left w:val="single" w:sz="4" w:space="0" w:color="auto"/>
            </w:tcBorders>
            <w:noWrap/>
            <w:vAlign w:val="center"/>
          </w:tcPr>
          <w:p w:rsidR="008173D7" w:rsidRDefault="008173D7">
            <w:pPr>
              <w:autoSpaceDN w:val="0"/>
              <w:spacing w:line="320" w:lineRule="exact"/>
              <w:jc w:val="left"/>
              <w:textAlignment w:val="center"/>
              <w:rPr>
                <w:rFonts w:ascii="仿宋_GB2312" w:eastAsia="仿宋_GB2312" w:hAnsi="仿宋_GB2312" w:cs="仿宋_GB2312"/>
                <w:color w:val="000000"/>
                <w:sz w:val="24"/>
              </w:rPr>
            </w:pPr>
          </w:p>
        </w:tc>
        <w:tc>
          <w:tcPr>
            <w:tcW w:w="1080" w:type="dxa"/>
            <w:gridSpan w:val="2"/>
            <w:noWrap/>
            <w:vAlign w:val="center"/>
          </w:tcPr>
          <w:p w:rsidR="008173D7" w:rsidRDefault="003E5A57">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1650.51</w:t>
            </w:r>
          </w:p>
        </w:tc>
        <w:tc>
          <w:tcPr>
            <w:tcW w:w="1705" w:type="dxa"/>
            <w:gridSpan w:val="2"/>
            <w:noWrap/>
            <w:vAlign w:val="center"/>
          </w:tcPr>
          <w:p w:rsidR="008173D7" w:rsidRDefault="008173D7">
            <w:pPr>
              <w:autoSpaceDN w:val="0"/>
              <w:spacing w:line="320" w:lineRule="exact"/>
              <w:jc w:val="left"/>
              <w:textAlignment w:val="center"/>
              <w:rPr>
                <w:rFonts w:ascii="仿宋_GB2312" w:eastAsia="仿宋_GB2312" w:hAnsi="仿宋_GB2312" w:cs="仿宋_GB2312"/>
                <w:color w:val="000000"/>
                <w:sz w:val="24"/>
              </w:rPr>
            </w:pPr>
          </w:p>
        </w:tc>
        <w:tc>
          <w:tcPr>
            <w:tcW w:w="1800" w:type="dxa"/>
            <w:gridSpan w:val="4"/>
            <w:noWrap/>
            <w:vAlign w:val="center"/>
          </w:tcPr>
          <w:p w:rsidR="008173D7" w:rsidRDefault="008173D7">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3"/>
            <w:noWrap/>
            <w:vAlign w:val="center"/>
          </w:tcPr>
          <w:p w:rsidR="008173D7" w:rsidRDefault="008173D7">
            <w:pPr>
              <w:autoSpaceDN w:val="0"/>
              <w:spacing w:line="320" w:lineRule="exact"/>
              <w:jc w:val="left"/>
              <w:textAlignment w:val="center"/>
              <w:rPr>
                <w:rFonts w:ascii="仿宋_GB2312" w:eastAsia="仿宋_GB2312" w:hAnsi="仿宋_GB2312" w:cs="仿宋_GB2312"/>
                <w:color w:val="000000"/>
                <w:sz w:val="24"/>
              </w:rPr>
            </w:pPr>
          </w:p>
        </w:tc>
      </w:tr>
      <w:tr w:rsidR="008173D7">
        <w:trPr>
          <w:trHeight w:val="567"/>
          <w:jc w:val="center"/>
        </w:trPr>
        <w:tc>
          <w:tcPr>
            <w:tcW w:w="1700" w:type="dxa"/>
            <w:gridSpan w:val="3"/>
            <w:noWrap/>
            <w:vAlign w:val="center"/>
          </w:tcPr>
          <w:p w:rsidR="008173D7" w:rsidRDefault="008436D8" w:rsidP="00833859">
            <w:pPr>
              <w:spacing w:line="320" w:lineRule="exact"/>
              <w:rPr>
                <w:rFonts w:ascii="仿宋_GB2312" w:eastAsia="仿宋_GB2312" w:hAnsi="仿宋_GB2312" w:cs="仿宋_GB2312"/>
                <w:sz w:val="24"/>
              </w:rPr>
            </w:pPr>
            <w:r>
              <w:rPr>
                <w:rFonts w:ascii="仿宋_GB2312" w:eastAsia="仿宋_GB2312" w:hAnsi="仿宋_GB2312" w:cs="仿宋_GB2312" w:hint="eastAsia"/>
                <w:sz w:val="24"/>
              </w:rPr>
              <w:t>2、</w:t>
            </w:r>
            <w:r w:rsidR="00833859">
              <w:rPr>
                <w:rFonts w:ascii="仿宋_GB2312" w:eastAsia="仿宋_GB2312" w:hAnsi="仿宋_GB2312" w:cs="仿宋_GB2312" w:hint="eastAsia"/>
                <w:sz w:val="24"/>
              </w:rPr>
              <w:t>环卫中心</w:t>
            </w:r>
          </w:p>
        </w:tc>
        <w:tc>
          <w:tcPr>
            <w:tcW w:w="1080" w:type="dxa"/>
            <w:tcBorders>
              <w:right w:val="single" w:sz="4" w:space="0" w:color="auto"/>
            </w:tcBorders>
            <w:noWrap/>
            <w:vAlign w:val="center"/>
          </w:tcPr>
          <w:p w:rsidR="008173D7" w:rsidRDefault="00833859">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3734</w:t>
            </w:r>
          </w:p>
        </w:tc>
        <w:tc>
          <w:tcPr>
            <w:tcW w:w="1355" w:type="dxa"/>
            <w:gridSpan w:val="2"/>
            <w:tcBorders>
              <w:left w:val="single" w:sz="4" w:space="0" w:color="auto"/>
            </w:tcBorders>
            <w:noWrap/>
            <w:vAlign w:val="center"/>
          </w:tcPr>
          <w:p w:rsidR="008173D7" w:rsidRDefault="008173D7">
            <w:pPr>
              <w:autoSpaceDN w:val="0"/>
              <w:spacing w:line="320" w:lineRule="exact"/>
              <w:jc w:val="left"/>
              <w:textAlignment w:val="center"/>
              <w:rPr>
                <w:rFonts w:ascii="仿宋_GB2312" w:eastAsia="仿宋_GB2312" w:hAnsi="仿宋_GB2312" w:cs="仿宋_GB2312"/>
                <w:color w:val="000000"/>
                <w:sz w:val="24"/>
              </w:rPr>
            </w:pPr>
          </w:p>
        </w:tc>
        <w:tc>
          <w:tcPr>
            <w:tcW w:w="1080" w:type="dxa"/>
            <w:gridSpan w:val="2"/>
            <w:noWrap/>
            <w:vAlign w:val="center"/>
          </w:tcPr>
          <w:p w:rsidR="008173D7" w:rsidRDefault="00707F17">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3734</w:t>
            </w:r>
          </w:p>
        </w:tc>
        <w:tc>
          <w:tcPr>
            <w:tcW w:w="1705" w:type="dxa"/>
            <w:gridSpan w:val="2"/>
            <w:noWrap/>
            <w:vAlign w:val="center"/>
          </w:tcPr>
          <w:p w:rsidR="008173D7" w:rsidRDefault="008173D7">
            <w:pPr>
              <w:autoSpaceDN w:val="0"/>
              <w:spacing w:line="320" w:lineRule="exact"/>
              <w:jc w:val="left"/>
              <w:textAlignment w:val="center"/>
              <w:rPr>
                <w:rFonts w:ascii="仿宋_GB2312" w:eastAsia="仿宋_GB2312" w:hAnsi="仿宋_GB2312" w:cs="仿宋_GB2312"/>
                <w:color w:val="000000"/>
                <w:sz w:val="24"/>
              </w:rPr>
            </w:pPr>
          </w:p>
        </w:tc>
        <w:tc>
          <w:tcPr>
            <w:tcW w:w="1800" w:type="dxa"/>
            <w:gridSpan w:val="4"/>
            <w:noWrap/>
            <w:vAlign w:val="center"/>
          </w:tcPr>
          <w:p w:rsidR="008173D7" w:rsidRDefault="008173D7">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3"/>
            <w:noWrap/>
            <w:vAlign w:val="center"/>
          </w:tcPr>
          <w:p w:rsidR="008173D7" w:rsidRDefault="008173D7">
            <w:pPr>
              <w:autoSpaceDN w:val="0"/>
              <w:spacing w:line="320" w:lineRule="exact"/>
              <w:jc w:val="left"/>
              <w:textAlignment w:val="center"/>
              <w:rPr>
                <w:rFonts w:ascii="仿宋_GB2312" w:eastAsia="仿宋_GB2312" w:hAnsi="仿宋_GB2312" w:cs="仿宋_GB2312"/>
                <w:color w:val="000000"/>
                <w:sz w:val="24"/>
              </w:rPr>
            </w:pPr>
          </w:p>
        </w:tc>
      </w:tr>
      <w:tr w:rsidR="008173D7">
        <w:trPr>
          <w:trHeight w:val="567"/>
          <w:jc w:val="center"/>
        </w:trPr>
        <w:tc>
          <w:tcPr>
            <w:tcW w:w="1700" w:type="dxa"/>
            <w:gridSpan w:val="3"/>
            <w:noWrap/>
            <w:vAlign w:val="center"/>
          </w:tcPr>
          <w:p w:rsidR="008173D7" w:rsidRDefault="008436D8" w:rsidP="00833859">
            <w:pPr>
              <w:spacing w:line="320" w:lineRule="exact"/>
              <w:rPr>
                <w:rFonts w:ascii="仿宋_GB2312" w:eastAsia="仿宋_GB2312" w:hAnsi="仿宋_GB2312" w:cs="仿宋_GB2312"/>
                <w:sz w:val="24"/>
              </w:rPr>
            </w:pPr>
            <w:r>
              <w:rPr>
                <w:rFonts w:ascii="仿宋_GB2312" w:eastAsia="仿宋_GB2312" w:hAnsi="仿宋_GB2312" w:cs="仿宋_GB2312" w:hint="eastAsia"/>
                <w:sz w:val="24"/>
              </w:rPr>
              <w:t>3、</w:t>
            </w:r>
            <w:r w:rsidR="00833859">
              <w:rPr>
                <w:rFonts w:ascii="仿宋_GB2312" w:eastAsia="仿宋_GB2312" w:hAnsi="仿宋_GB2312" w:cs="仿宋_GB2312" w:hint="eastAsia"/>
                <w:sz w:val="24"/>
              </w:rPr>
              <w:t>城管大队</w:t>
            </w:r>
          </w:p>
        </w:tc>
        <w:tc>
          <w:tcPr>
            <w:tcW w:w="1080" w:type="dxa"/>
            <w:tcBorders>
              <w:right w:val="single" w:sz="4" w:space="0" w:color="auto"/>
            </w:tcBorders>
            <w:noWrap/>
            <w:vAlign w:val="center"/>
          </w:tcPr>
          <w:p w:rsidR="008173D7" w:rsidRDefault="00833859">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1996.57</w:t>
            </w:r>
          </w:p>
        </w:tc>
        <w:tc>
          <w:tcPr>
            <w:tcW w:w="1355" w:type="dxa"/>
            <w:gridSpan w:val="2"/>
            <w:tcBorders>
              <w:left w:val="single" w:sz="4" w:space="0" w:color="auto"/>
            </w:tcBorders>
            <w:noWrap/>
            <w:vAlign w:val="center"/>
          </w:tcPr>
          <w:p w:rsidR="008173D7" w:rsidRDefault="008173D7">
            <w:pPr>
              <w:autoSpaceDN w:val="0"/>
              <w:spacing w:line="320" w:lineRule="exact"/>
              <w:jc w:val="left"/>
              <w:textAlignment w:val="center"/>
              <w:rPr>
                <w:rFonts w:ascii="仿宋_GB2312" w:eastAsia="仿宋_GB2312" w:hAnsi="仿宋_GB2312" w:cs="仿宋_GB2312"/>
                <w:color w:val="000000"/>
                <w:sz w:val="24"/>
              </w:rPr>
            </w:pPr>
          </w:p>
        </w:tc>
        <w:tc>
          <w:tcPr>
            <w:tcW w:w="1080" w:type="dxa"/>
            <w:gridSpan w:val="2"/>
            <w:noWrap/>
            <w:vAlign w:val="center"/>
          </w:tcPr>
          <w:p w:rsidR="008173D7" w:rsidRDefault="00707F17">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1996.57</w:t>
            </w:r>
          </w:p>
        </w:tc>
        <w:tc>
          <w:tcPr>
            <w:tcW w:w="1705" w:type="dxa"/>
            <w:gridSpan w:val="2"/>
            <w:noWrap/>
            <w:vAlign w:val="center"/>
          </w:tcPr>
          <w:p w:rsidR="008173D7" w:rsidRDefault="008173D7">
            <w:pPr>
              <w:autoSpaceDN w:val="0"/>
              <w:spacing w:line="320" w:lineRule="exact"/>
              <w:jc w:val="left"/>
              <w:textAlignment w:val="center"/>
              <w:rPr>
                <w:rFonts w:ascii="仿宋_GB2312" w:eastAsia="仿宋_GB2312" w:hAnsi="仿宋_GB2312" w:cs="仿宋_GB2312"/>
                <w:color w:val="000000"/>
                <w:sz w:val="24"/>
              </w:rPr>
            </w:pPr>
          </w:p>
        </w:tc>
        <w:tc>
          <w:tcPr>
            <w:tcW w:w="1800" w:type="dxa"/>
            <w:gridSpan w:val="4"/>
            <w:noWrap/>
            <w:vAlign w:val="center"/>
          </w:tcPr>
          <w:p w:rsidR="008173D7" w:rsidRDefault="008173D7">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3"/>
            <w:noWrap/>
            <w:vAlign w:val="center"/>
          </w:tcPr>
          <w:p w:rsidR="008173D7" w:rsidRDefault="008173D7">
            <w:pPr>
              <w:autoSpaceDN w:val="0"/>
              <w:spacing w:line="320" w:lineRule="exact"/>
              <w:jc w:val="left"/>
              <w:textAlignment w:val="center"/>
              <w:rPr>
                <w:rFonts w:ascii="仿宋_GB2312" w:eastAsia="仿宋_GB2312" w:hAnsi="仿宋_GB2312" w:cs="仿宋_GB2312"/>
                <w:color w:val="000000"/>
                <w:sz w:val="24"/>
              </w:rPr>
            </w:pPr>
          </w:p>
        </w:tc>
      </w:tr>
      <w:tr w:rsidR="00833859">
        <w:trPr>
          <w:trHeight w:val="567"/>
          <w:jc w:val="center"/>
        </w:trPr>
        <w:tc>
          <w:tcPr>
            <w:tcW w:w="1700" w:type="dxa"/>
            <w:gridSpan w:val="3"/>
            <w:noWrap/>
            <w:vAlign w:val="center"/>
          </w:tcPr>
          <w:p w:rsidR="00833859" w:rsidRDefault="00676CFE">
            <w:pPr>
              <w:spacing w:line="320" w:lineRule="exact"/>
              <w:rPr>
                <w:rFonts w:ascii="仿宋_GB2312" w:eastAsia="仿宋_GB2312" w:hAnsi="仿宋_GB2312" w:cs="仿宋_GB2312"/>
                <w:sz w:val="24"/>
              </w:rPr>
            </w:pPr>
            <w:r>
              <w:rPr>
                <w:rFonts w:ascii="仿宋_GB2312" w:eastAsia="仿宋_GB2312" w:hAnsi="仿宋_GB2312" w:cs="仿宋_GB2312" w:hint="eastAsia"/>
                <w:sz w:val="24"/>
              </w:rPr>
              <w:lastRenderedPageBreak/>
              <w:t>4、</w:t>
            </w:r>
            <w:r w:rsidR="00833859">
              <w:rPr>
                <w:rFonts w:ascii="仿宋_GB2312" w:eastAsia="仿宋_GB2312" w:hAnsi="仿宋_GB2312" w:cs="仿宋_GB2312" w:hint="eastAsia"/>
                <w:sz w:val="24"/>
              </w:rPr>
              <w:t>园林中心</w:t>
            </w:r>
          </w:p>
        </w:tc>
        <w:tc>
          <w:tcPr>
            <w:tcW w:w="1080" w:type="dxa"/>
            <w:tcBorders>
              <w:right w:val="single" w:sz="4" w:space="0" w:color="auto"/>
            </w:tcBorders>
            <w:noWrap/>
            <w:vAlign w:val="center"/>
          </w:tcPr>
          <w:p w:rsidR="00833859" w:rsidRDefault="00833859">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733.15</w:t>
            </w:r>
          </w:p>
        </w:tc>
        <w:tc>
          <w:tcPr>
            <w:tcW w:w="1355" w:type="dxa"/>
            <w:gridSpan w:val="2"/>
            <w:tcBorders>
              <w:left w:val="single" w:sz="4" w:space="0" w:color="auto"/>
            </w:tcBorders>
            <w:noWrap/>
            <w:vAlign w:val="center"/>
          </w:tcPr>
          <w:p w:rsidR="00833859" w:rsidRDefault="00707F17">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733.15</w:t>
            </w:r>
          </w:p>
        </w:tc>
        <w:tc>
          <w:tcPr>
            <w:tcW w:w="1080" w:type="dxa"/>
            <w:gridSpan w:val="2"/>
            <w:noWrap/>
            <w:vAlign w:val="center"/>
          </w:tcPr>
          <w:p w:rsidR="00833859" w:rsidRDefault="00833859">
            <w:pPr>
              <w:autoSpaceDN w:val="0"/>
              <w:spacing w:line="320" w:lineRule="exact"/>
              <w:jc w:val="left"/>
              <w:textAlignment w:val="center"/>
              <w:rPr>
                <w:rFonts w:ascii="仿宋_GB2312" w:eastAsia="仿宋_GB2312" w:hAnsi="仿宋_GB2312" w:cs="仿宋_GB2312"/>
                <w:color w:val="000000"/>
                <w:sz w:val="24"/>
              </w:rPr>
            </w:pPr>
          </w:p>
        </w:tc>
        <w:tc>
          <w:tcPr>
            <w:tcW w:w="1705" w:type="dxa"/>
            <w:gridSpan w:val="2"/>
            <w:noWrap/>
            <w:vAlign w:val="center"/>
          </w:tcPr>
          <w:p w:rsidR="00833859" w:rsidRDefault="00833859">
            <w:pPr>
              <w:autoSpaceDN w:val="0"/>
              <w:spacing w:line="320" w:lineRule="exact"/>
              <w:jc w:val="left"/>
              <w:textAlignment w:val="center"/>
              <w:rPr>
                <w:rFonts w:ascii="仿宋_GB2312" w:eastAsia="仿宋_GB2312" w:hAnsi="仿宋_GB2312" w:cs="仿宋_GB2312"/>
                <w:color w:val="000000"/>
                <w:sz w:val="24"/>
              </w:rPr>
            </w:pPr>
          </w:p>
        </w:tc>
        <w:tc>
          <w:tcPr>
            <w:tcW w:w="1800" w:type="dxa"/>
            <w:gridSpan w:val="4"/>
            <w:noWrap/>
            <w:vAlign w:val="center"/>
          </w:tcPr>
          <w:p w:rsidR="00833859" w:rsidRDefault="00833859">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3"/>
            <w:noWrap/>
            <w:vAlign w:val="center"/>
          </w:tcPr>
          <w:p w:rsidR="00833859" w:rsidRDefault="00833859">
            <w:pPr>
              <w:autoSpaceDN w:val="0"/>
              <w:spacing w:line="320" w:lineRule="exact"/>
              <w:jc w:val="left"/>
              <w:textAlignment w:val="center"/>
              <w:rPr>
                <w:rFonts w:ascii="仿宋_GB2312" w:eastAsia="仿宋_GB2312" w:hAnsi="仿宋_GB2312" w:cs="仿宋_GB2312"/>
                <w:color w:val="000000"/>
                <w:sz w:val="24"/>
              </w:rPr>
            </w:pPr>
          </w:p>
        </w:tc>
      </w:tr>
      <w:tr w:rsidR="00833859">
        <w:trPr>
          <w:trHeight w:val="567"/>
          <w:jc w:val="center"/>
        </w:trPr>
        <w:tc>
          <w:tcPr>
            <w:tcW w:w="1700" w:type="dxa"/>
            <w:gridSpan w:val="3"/>
            <w:noWrap/>
            <w:vAlign w:val="center"/>
          </w:tcPr>
          <w:p w:rsidR="00833859" w:rsidRDefault="00676CFE">
            <w:pPr>
              <w:spacing w:line="320" w:lineRule="exact"/>
              <w:rPr>
                <w:rFonts w:ascii="仿宋_GB2312" w:eastAsia="仿宋_GB2312" w:hAnsi="仿宋_GB2312" w:cs="仿宋_GB2312"/>
                <w:sz w:val="24"/>
              </w:rPr>
            </w:pPr>
            <w:r>
              <w:rPr>
                <w:rFonts w:ascii="仿宋_GB2312" w:eastAsia="仿宋_GB2312" w:hAnsi="仿宋_GB2312" w:cs="仿宋_GB2312" w:hint="eastAsia"/>
                <w:sz w:val="24"/>
              </w:rPr>
              <w:t>5、</w:t>
            </w:r>
            <w:r w:rsidR="00833859">
              <w:rPr>
                <w:rFonts w:ascii="仿宋_GB2312" w:eastAsia="仿宋_GB2312" w:hAnsi="仿宋_GB2312" w:cs="仿宋_GB2312" w:hint="eastAsia"/>
                <w:sz w:val="24"/>
              </w:rPr>
              <w:t>市场中心</w:t>
            </w:r>
          </w:p>
        </w:tc>
        <w:tc>
          <w:tcPr>
            <w:tcW w:w="1080" w:type="dxa"/>
            <w:tcBorders>
              <w:right w:val="single" w:sz="4" w:space="0" w:color="auto"/>
            </w:tcBorders>
            <w:noWrap/>
            <w:vAlign w:val="center"/>
          </w:tcPr>
          <w:p w:rsidR="00833859" w:rsidRDefault="00833859">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997.52</w:t>
            </w:r>
          </w:p>
        </w:tc>
        <w:tc>
          <w:tcPr>
            <w:tcW w:w="1355" w:type="dxa"/>
            <w:gridSpan w:val="2"/>
            <w:tcBorders>
              <w:left w:val="single" w:sz="4" w:space="0" w:color="auto"/>
            </w:tcBorders>
            <w:noWrap/>
            <w:vAlign w:val="center"/>
          </w:tcPr>
          <w:p w:rsidR="00833859" w:rsidRDefault="00707F17">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997.52</w:t>
            </w:r>
          </w:p>
        </w:tc>
        <w:tc>
          <w:tcPr>
            <w:tcW w:w="1080" w:type="dxa"/>
            <w:gridSpan w:val="2"/>
            <w:noWrap/>
            <w:vAlign w:val="center"/>
          </w:tcPr>
          <w:p w:rsidR="00833859" w:rsidRDefault="00833859">
            <w:pPr>
              <w:autoSpaceDN w:val="0"/>
              <w:spacing w:line="320" w:lineRule="exact"/>
              <w:jc w:val="left"/>
              <w:textAlignment w:val="center"/>
              <w:rPr>
                <w:rFonts w:ascii="仿宋_GB2312" w:eastAsia="仿宋_GB2312" w:hAnsi="仿宋_GB2312" w:cs="仿宋_GB2312"/>
                <w:color w:val="000000"/>
                <w:sz w:val="24"/>
              </w:rPr>
            </w:pPr>
          </w:p>
        </w:tc>
        <w:tc>
          <w:tcPr>
            <w:tcW w:w="1705" w:type="dxa"/>
            <w:gridSpan w:val="2"/>
            <w:noWrap/>
            <w:vAlign w:val="center"/>
          </w:tcPr>
          <w:p w:rsidR="00833859" w:rsidRDefault="00833859">
            <w:pPr>
              <w:autoSpaceDN w:val="0"/>
              <w:spacing w:line="320" w:lineRule="exact"/>
              <w:jc w:val="left"/>
              <w:textAlignment w:val="center"/>
              <w:rPr>
                <w:rFonts w:ascii="仿宋_GB2312" w:eastAsia="仿宋_GB2312" w:hAnsi="仿宋_GB2312" w:cs="仿宋_GB2312"/>
                <w:color w:val="000000"/>
                <w:sz w:val="24"/>
              </w:rPr>
            </w:pPr>
          </w:p>
        </w:tc>
        <w:tc>
          <w:tcPr>
            <w:tcW w:w="1800" w:type="dxa"/>
            <w:gridSpan w:val="4"/>
            <w:noWrap/>
            <w:vAlign w:val="center"/>
          </w:tcPr>
          <w:p w:rsidR="00833859" w:rsidRDefault="00833859">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3"/>
            <w:noWrap/>
            <w:vAlign w:val="center"/>
          </w:tcPr>
          <w:p w:rsidR="00833859" w:rsidRDefault="00833859">
            <w:pPr>
              <w:autoSpaceDN w:val="0"/>
              <w:spacing w:line="320" w:lineRule="exact"/>
              <w:jc w:val="left"/>
              <w:textAlignment w:val="center"/>
              <w:rPr>
                <w:rFonts w:ascii="仿宋_GB2312" w:eastAsia="仿宋_GB2312" w:hAnsi="仿宋_GB2312" w:cs="仿宋_GB2312"/>
                <w:color w:val="000000"/>
                <w:sz w:val="24"/>
              </w:rPr>
            </w:pPr>
          </w:p>
        </w:tc>
      </w:tr>
      <w:tr w:rsidR="008173D7">
        <w:trPr>
          <w:trHeight w:val="624"/>
          <w:jc w:val="center"/>
        </w:trPr>
        <w:tc>
          <w:tcPr>
            <w:tcW w:w="9800" w:type="dxa"/>
            <w:gridSpan w:val="17"/>
            <w:noWrap/>
            <w:vAlign w:val="center"/>
          </w:tcPr>
          <w:p w:rsidR="008173D7" w:rsidRDefault="008436D8">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b/>
                <w:bCs/>
                <w:color w:val="000000"/>
                <w:sz w:val="24"/>
              </w:rPr>
              <w:t>部门（单位）年度支出和结余情况（万元）</w:t>
            </w:r>
          </w:p>
        </w:tc>
      </w:tr>
      <w:tr w:rsidR="008173D7">
        <w:trPr>
          <w:trHeight w:val="624"/>
          <w:jc w:val="center"/>
        </w:trPr>
        <w:tc>
          <w:tcPr>
            <w:tcW w:w="1700" w:type="dxa"/>
            <w:gridSpan w:val="3"/>
            <w:vMerge w:val="restart"/>
            <w:noWrap/>
            <w:vAlign w:val="center"/>
          </w:tcPr>
          <w:p w:rsidR="008173D7" w:rsidRDefault="008436D8">
            <w:pPr>
              <w:snapToGrid w:val="0"/>
              <w:spacing w:line="320" w:lineRule="exact"/>
              <w:jc w:val="center"/>
              <w:rPr>
                <w:rFonts w:ascii="仿宋_GB2312" w:eastAsia="仿宋_GB2312" w:hAnsi="仿宋_GB2312" w:cs="仿宋_GB2312"/>
                <w:sz w:val="24"/>
              </w:rPr>
            </w:pPr>
            <w:r>
              <w:rPr>
                <w:rFonts w:ascii="仿宋_GB2312" w:eastAsia="仿宋_GB2312" w:hAnsi="仿宋_GB2312" w:cs="仿宋_GB2312" w:hint="eastAsia"/>
                <w:sz w:val="24"/>
              </w:rPr>
              <w:t>机构名称</w:t>
            </w:r>
          </w:p>
        </w:tc>
        <w:tc>
          <w:tcPr>
            <w:tcW w:w="1080" w:type="dxa"/>
            <w:vMerge w:val="restart"/>
            <w:tcBorders>
              <w:right w:val="single" w:sz="4" w:space="0" w:color="auto"/>
            </w:tcBorders>
            <w:noWrap/>
            <w:vAlign w:val="center"/>
          </w:tcPr>
          <w:p w:rsidR="008173D7" w:rsidRDefault="008436D8">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支出合计</w:t>
            </w:r>
          </w:p>
        </w:tc>
        <w:tc>
          <w:tcPr>
            <w:tcW w:w="5675" w:type="dxa"/>
            <w:gridSpan w:val="9"/>
            <w:tcBorders>
              <w:left w:val="single" w:sz="4" w:space="0" w:color="auto"/>
              <w:bottom w:val="single" w:sz="4" w:space="0" w:color="auto"/>
              <w:right w:val="single" w:sz="4" w:space="0" w:color="auto"/>
            </w:tcBorders>
            <w:noWrap/>
            <w:vAlign w:val="center"/>
          </w:tcPr>
          <w:p w:rsidR="008173D7" w:rsidRDefault="008436D8">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其中：</w:t>
            </w:r>
          </w:p>
        </w:tc>
        <w:tc>
          <w:tcPr>
            <w:tcW w:w="1345" w:type="dxa"/>
            <w:gridSpan w:val="4"/>
            <w:tcBorders>
              <w:left w:val="single" w:sz="4" w:space="0" w:color="auto"/>
              <w:bottom w:val="single" w:sz="4" w:space="0" w:color="auto"/>
            </w:tcBorders>
            <w:noWrap/>
            <w:vAlign w:val="center"/>
          </w:tcPr>
          <w:p w:rsidR="008173D7" w:rsidRDefault="008436D8">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结余</w:t>
            </w:r>
          </w:p>
        </w:tc>
      </w:tr>
      <w:tr w:rsidR="008173D7">
        <w:trPr>
          <w:trHeight w:val="624"/>
          <w:jc w:val="center"/>
        </w:trPr>
        <w:tc>
          <w:tcPr>
            <w:tcW w:w="1700" w:type="dxa"/>
            <w:gridSpan w:val="3"/>
            <w:vMerge/>
            <w:noWrap/>
            <w:vAlign w:val="center"/>
          </w:tcPr>
          <w:p w:rsidR="008173D7" w:rsidRDefault="008173D7">
            <w:pPr>
              <w:spacing w:line="320" w:lineRule="exact"/>
              <w:jc w:val="center"/>
              <w:rPr>
                <w:rFonts w:ascii="仿宋_GB2312" w:eastAsia="仿宋_GB2312" w:hAnsi="仿宋_GB2312" w:cs="仿宋_GB2312"/>
                <w:sz w:val="24"/>
              </w:rPr>
            </w:pPr>
          </w:p>
        </w:tc>
        <w:tc>
          <w:tcPr>
            <w:tcW w:w="1080" w:type="dxa"/>
            <w:vMerge/>
            <w:tcBorders>
              <w:right w:val="single" w:sz="4" w:space="0" w:color="auto"/>
            </w:tcBorders>
            <w:noWrap/>
            <w:vAlign w:val="center"/>
          </w:tcPr>
          <w:p w:rsidR="008173D7" w:rsidRDefault="008173D7">
            <w:pPr>
              <w:autoSpaceDN w:val="0"/>
              <w:spacing w:line="320" w:lineRule="exact"/>
              <w:jc w:val="center"/>
              <w:textAlignment w:val="center"/>
              <w:rPr>
                <w:rFonts w:ascii="仿宋_GB2312" w:eastAsia="仿宋_GB2312" w:hAnsi="仿宋_GB2312" w:cs="仿宋_GB2312"/>
                <w:color w:val="000000"/>
                <w:sz w:val="24"/>
              </w:rPr>
            </w:pPr>
          </w:p>
        </w:tc>
        <w:tc>
          <w:tcPr>
            <w:tcW w:w="1355" w:type="dxa"/>
            <w:gridSpan w:val="2"/>
            <w:vMerge w:val="restart"/>
            <w:tcBorders>
              <w:top w:val="single" w:sz="4" w:space="0" w:color="auto"/>
              <w:left w:val="single" w:sz="4" w:space="0" w:color="auto"/>
            </w:tcBorders>
            <w:noWrap/>
            <w:vAlign w:val="center"/>
          </w:tcPr>
          <w:p w:rsidR="008173D7" w:rsidRDefault="008436D8">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基本支出</w:t>
            </w:r>
          </w:p>
        </w:tc>
        <w:tc>
          <w:tcPr>
            <w:tcW w:w="3240" w:type="dxa"/>
            <w:gridSpan w:val="6"/>
            <w:tcBorders>
              <w:top w:val="single" w:sz="4" w:space="0" w:color="auto"/>
            </w:tcBorders>
            <w:noWrap/>
            <w:vAlign w:val="center"/>
          </w:tcPr>
          <w:p w:rsidR="008173D7" w:rsidRDefault="008436D8">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其中：</w:t>
            </w:r>
          </w:p>
        </w:tc>
        <w:tc>
          <w:tcPr>
            <w:tcW w:w="1080" w:type="dxa"/>
            <w:vMerge w:val="restart"/>
            <w:tcBorders>
              <w:top w:val="single" w:sz="4" w:space="0" w:color="auto"/>
              <w:right w:val="single" w:sz="4" w:space="0" w:color="auto"/>
            </w:tcBorders>
            <w:noWrap/>
            <w:vAlign w:val="center"/>
          </w:tcPr>
          <w:p w:rsidR="008173D7" w:rsidRDefault="008436D8">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项目支出</w:t>
            </w:r>
          </w:p>
        </w:tc>
        <w:tc>
          <w:tcPr>
            <w:tcW w:w="720" w:type="dxa"/>
            <w:gridSpan w:val="3"/>
            <w:vMerge w:val="restart"/>
            <w:tcBorders>
              <w:top w:val="single" w:sz="4" w:space="0" w:color="auto"/>
              <w:left w:val="single" w:sz="4" w:space="0" w:color="auto"/>
              <w:right w:val="single" w:sz="4" w:space="0" w:color="auto"/>
            </w:tcBorders>
            <w:noWrap/>
            <w:vAlign w:val="center"/>
          </w:tcPr>
          <w:p w:rsidR="008173D7" w:rsidRDefault="008436D8">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当年结余</w:t>
            </w:r>
          </w:p>
        </w:tc>
        <w:tc>
          <w:tcPr>
            <w:tcW w:w="625" w:type="dxa"/>
            <w:vMerge w:val="restart"/>
            <w:tcBorders>
              <w:top w:val="single" w:sz="4" w:space="0" w:color="auto"/>
              <w:left w:val="single" w:sz="4" w:space="0" w:color="auto"/>
            </w:tcBorders>
            <w:noWrap/>
            <w:vAlign w:val="center"/>
          </w:tcPr>
          <w:p w:rsidR="008173D7" w:rsidRDefault="008436D8">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累计结余</w:t>
            </w:r>
          </w:p>
        </w:tc>
      </w:tr>
      <w:tr w:rsidR="008173D7">
        <w:trPr>
          <w:trHeight w:val="624"/>
          <w:jc w:val="center"/>
        </w:trPr>
        <w:tc>
          <w:tcPr>
            <w:tcW w:w="1700" w:type="dxa"/>
            <w:gridSpan w:val="3"/>
            <w:vMerge/>
            <w:noWrap/>
            <w:vAlign w:val="center"/>
          </w:tcPr>
          <w:p w:rsidR="008173D7" w:rsidRDefault="008173D7">
            <w:pPr>
              <w:spacing w:line="320" w:lineRule="exact"/>
              <w:jc w:val="center"/>
              <w:rPr>
                <w:rFonts w:ascii="仿宋_GB2312" w:eastAsia="仿宋_GB2312" w:hAnsi="仿宋_GB2312" w:cs="仿宋_GB2312"/>
                <w:sz w:val="24"/>
              </w:rPr>
            </w:pPr>
          </w:p>
        </w:tc>
        <w:tc>
          <w:tcPr>
            <w:tcW w:w="1080" w:type="dxa"/>
            <w:vMerge/>
            <w:tcBorders>
              <w:right w:val="single" w:sz="4" w:space="0" w:color="auto"/>
            </w:tcBorders>
            <w:noWrap/>
            <w:vAlign w:val="center"/>
          </w:tcPr>
          <w:p w:rsidR="008173D7" w:rsidRDefault="008173D7">
            <w:pPr>
              <w:autoSpaceDN w:val="0"/>
              <w:spacing w:line="320" w:lineRule="exact"/>
              <w:jc w:val="center"/>
              <w:textAlignment w:val="center"/>
              <w:rPr>
                <w:rFonts w:ascii="仿宋_GB2312" w:eastAsia="仿宋_GB2312" w:hAnsi="仿宋_GB2312" w:cs="仿宋_GB2312"/>
                <w:color w:val="000000"/>
                <w:sz w:val="24"/>
              </w:rPr>
            </w:pPr>
          </w:p>
        </w:tc>
        <w:tc>
          <w:tcPr>
            <w:tcW w:w="1355" w:type="dxa"/>
            <w:gridSpan w:val="2"/>
            <w:vMerge/>
            <w:tcBorders>
              <w:left w:val="single" w:sz="4" w:space="0" w:color="auto"/>
            </w:tcBorders>
            <w:noWrap/>
            <w:vAlign w:val="center"/>
          </w:tcPr>
          <w:p w:rsidR="008173D7" w:rsidRDefault="008173D7">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2"/>
            <w:noWrap/>
            <w:vAlign w:val="center"/>
          </w:tcPr>
          <w:p w:rsidR="008173D7" w:rsidRDefault="008436D8">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人员支出</w:t>
            </w:r>
          </w:p>
        </w:tc>
        <w:tc>
          <w:tcPr>
            <w:tcW w:w="2160" w:type="dxa"/>
            <w:gridSpan w:val="4"/>
            <w:noWrap/>
            <w:vAlign w:val="center"/>
          </w:tcPr>
          <w:p w:rsidR="008173D7" w:rsidRDefault="008436D8">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公用支出</w:t>
            </w:r>
          </w:p>
        </w:tc>
        <w:tc>
          <w:tcPr>
            <w:tcW w:w="1080" w:type="dxa"/>
            <w:vMerge/>
            <w:tcBorders>
              <w:right w:val="single" w:sz="4" w:space="0" w:color="auto"/>
            </w:tcBorders>
            <w:noWrap/>
            <w:vAlign w:val="center"/>
          </w:tcPr>
          <w:p w:rsidR="008173D7" w:rsidRDefault="008173D7">
            <w:pPr>
              <w:autoSpaceDN w:val="0"/>
              <w:spacing w:line="320" w:lineRule="exact"/>
              <w:jc w:val="center"/>
              <w:textAlignment w:val="center"/>
              <w:rPr>
                <w:rFonts w:ascii="仿宋_GB2312" w:eastAsia="仿宋_GB2312" w:hAnsi="仿宋_GB2312" w:cs="仿宋_GB2312"/>
                <w:color w:val="000000"/>
                <w:sz w:val="24"/>
              </w:rPr>
            </w:pPr>
          </w:p>
        </w:tc>
        <w:tc>
          <w:tcPr>
            <w:tcW w:w="720" w:type="dxa"/>
            <w:gridSpan w:val="3"/>
            <w:vMerge/>
            <w:tcBorders>
              <w:left w:val="single" w:sz="4" w:space="0" w:color="auto"/>
              <w:right w:val="single" w:sz="4" w:space="0" w:color="auto"/>
            </w:tcBorders>
            <w:noWrap/>
            <w:vAlign w:val="center"/>
          </w:tcPr>
          <w:p w:rsidR="008173D7" w:rsidRDefault="008173D7">
            <w:pPr>
              <w:autoSpaceDN w:val="0"/>
              <w:spacing w:line="320" w:lineRule="exact"/>
              <w:jc w:val="center"/>
              <w:textAlignment w:val="center"/>
              <w:rPr>
                <w:rFonts w:ascii="仿宋_GB2312" w:eastAsia="仿宋_GB2312" w:hAnsi="仿宋_GB2312" w:cs="仿宋_GB2312"/>
                <w:color w:val="000000"/>
                <w:sz w:val="24"/>
              </w:rPr>
            </w:pPr>
          </w:p>
        </w:tc>
        <w:tc>
          <w:tcPr>
            <w:tcW w:w="625" w:type="dxa"/>
            <w:vMerge/>
            <w:tcBorders>
              <w:left w:val="single" w:sz="4" w:space="0" w:color="auto"/>
            </w:tcBorders>
            <w:noWrap/>
            <w:vAlign w:val="center"/>
          </w:tcPr>
          <w:p w:rsidR="008173D7" w:rsidRDefault="008173D7">
            <w:pPr>
              <w:autoSpaceDN w:val="0"/>
              <w:spacing w:line="320" w:lineRule="exact"/>
              <w:jc w:val="center"/>
              <w:textAlignment w:val="center"/>
              <w:rPr>
                <w:rFonts w:ascii="仿宋_GB2312" w:eastAsia="仿宋_GB2312" w:hAnsi="仿宋_GB2312" w:cs="仿宋_GB2312"/>
                <w:color w:val="000000"/>
                <w:sz w:val="24"/>
              </w:rPr>
            </w:pPr>
          </w:p>
        </w:tc>
      </w:tr>
      <w:tr w:rsidR="008173D7">
        <w:trPr>
          <w:trHeight w:val="877"/>
          <w:jc w:val="center"/>
        </w:trPr>
        <w:tc>
          <w:tcPr>
            <w:tcW w:w="1700" w:type="dxa"/>
            <w:gridSpan w:val="3"/>
            <w:noWrap/>
            <w:vAlign w:val="center"/>
          </w:tcPr>
          <w:p w:rsidR="008173D7" w:rsidRDefault="008436D8">
            <w:pPr>
              <w:spacing w:line="320" w:lineRule="exact"/>
              <w:jc w:val="left"/>
              <w:rPr>
                <w:rFonts w:ascii="仿宋_GB2312" w:eastAsia="仿宋_GB2312" w:hAnsi="仿宋_GB2312" w:cs="仿宋_GB2312"/>
                <w:sz w:val="24"/>
              </w:rPr>
            </w:pPr>
            <w:r>
              <w:rPr>
                <w:rFonts w:ascii="仿宋_GB2312" w:eastAsia="仿宋_GB2312" w:hAnsi="仿宋_GB2312" w:cs="仿宋_GB2312" w:hint="eastAsia"/>
                <w:color w:val="000000"/>
                <w:sz w:val="24"/>
              </w:rPr>
              <w:t>局机关及二级机构汇总</w:t>
            </w:r>
          </w:p>
        </w:tc>
        <w:tc>
          <w:tcPr>
            <w:tcW w:w="1080" w:type="dxa"/>
            <w:tcBorders>
              <w:right w:val="single" w:sz="4" w:space="0" w:color="auto"/>
            </w:tcBorders>
            <w:noWrap/>
            <w:vAlign w:val="center"/>
          </w:tcPr>
          <w:p w:rsidR="008173D7" w:rsidRDefault="00676CFE">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9111.75</w:t>
            </w:r>
          </w:p>
        </w:tc>
        <w:tc>
          <w:tcPr>
            <w:tcW w:w="1355" w:type="dxa"/>
            <w:gridSpan w:val="2"/>
            <w:tcBorders>
              <w:left w:val="single" w:sz="4" w:space="0" w:color="auto"/>
            </w:tcBorders>
            <w:noWrap/>
            <w:vAlign w:val="center"/>
          </w:tcPr>
          <w:p w:rsidR="008173D7" w:rsidRDefault="00177010">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6011.16</w:t>
            </w:r>
          </w:p>
        </w:tc>
        <w:tc>
          <w:tcPr>
            <w:tcW w:w="1080" w:type="dxa"/>
            <w:gridSpan w:val="2"/>
            <w:noWrap/>
            <w:vAlign w:val="center"/>
          </w:tcPr>
          <w:p w:rsidR="008173D7" w:rsidRDefault="00177010" w:rsidP="00676CFE">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4231.01</w:t>
            </w:r>
          </w:p>
        </w:tc>
        <w:tc>
          <w:tcPr>
            <w:tcW w:w="2160" w:type="dxa"/>
            <w:gridSpan w:val="4"/>
            <w:noWrap/>
            <w:vAlign w:val="center"/>
          </w:tcPr>
          <w:p w:rsidR="008173D7" w:rsidRDefault="00177010">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1780.15</w:t>
            </w:r>
          </w:p>
        </w:tc>
        <w:tc>
          <w:tcPr>
            <w:tcW w:w="1080" w:type="dxa"/>
            <w:noWrap/>
            <w:vAlign w:val="center"/>
          </w:tcPr>
          <w:p w:rsidR="008173D7" w:rsidRDefault="00372877">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3100.59</w:t>
            </w:r>
          </w:p>
        </w:tc>
        <w:tc>
          <w:tcPr>
            <w:tcW w:w="720" w:type="dxa"/>
            <w:gridSpan w:val="3"/>
            <w:tcBorders>
              <w:right w:val="single" w:sz="4" w:space="0" w:color="auto"/>
            </w:tcBorders>
            <w:noWrap/>
            <w:vAlign w:val="center"/>
          </w:tcPr>
          <w:p w:rsidR="008173D7" w:rsidRDefault="008173D7">
            <w:pPr>
              <w:autoSpaceDN w:val="0"/>
              <w:spacing w:line="320" w:lineRule="exact"/>
              <w:jc w:val="center"/>
              <w:textAlignment w:val="center"/>
              <w:rPr>
                <w:rFonts w:ascii="仿宋_GB2312" w:eastAsia="仿宋_GB2312" w:hAnsi="仿宋_GB2312" w:cs="仿宋_GB2312"/>
                <w:color w:val="000000"/>
                <w:sz w:val="24"/>
              </w:rPr>
            </w:pPr>
          </w:p>
        </w:tc>
        <w:tc>
          <w:tcPr>
            <w:tcW w:w="625" w:type="dxa"/>
            <w:tcBorders>
              <w:left w:val="single" w:sz="4" w:space="0" w:color="auto"/>
            </w:tcBorders>
            <w:noWrap/>
            <w:vAlign w:val="center"/>
          </w:tcPr>
          <w:p w:rsidR="008173D7" w:rsidRDefault="008173D7">
            <w:pPr>
              <w:autoSpaceDN w:val="0"/>
              <w:spacing w:line="320" w:lineRule="exact"/>
              <w:jc w:val="center"/>
              <w:textAlignment w:val="center"/>
              <w:rPr>
                <w:rFonts w:ascii="仿宋_GB2312" w:eastAsia="仿宋_GB2312" w:hAnsi="仿宋_GB2312" w:cs="仿宋_GB2312"/>
                <w:color w:val="000000"/>
                <w:sz w:val="24"/>
              </w:rPr>
            </w:pPr>
          </w:p>
        </w:tc>
      </w:tr>
      <w:tr w:rsidR="008173D7">
        <w:trPr>
          <w:trHeight w:val="624"/>
          <w:jc w:val="center"/>
        </w:trPr>
        <w:tc>
          <w:tcPr>
            <w:tcW w:w="1700" w:type="dxa"/>
            <w:gridSpan w:val="3"/>
            <w:noWrap/>
            <w:vAlign w:val="center"/>
          </w:tcPr>
          <w:p w:rsidR="008173D7" w:rsidRDefault="008436D8">
            <w:pPr>
              <w:spacing w:line="320" w:lineRule="exact"/>
              <w:jc w:val="left"/>
              <w:rPr>
                <w:rFonts w:ascii="仿宋_GB2312" w:eastAsia="仿宋_GB2312" w:hAnsi="仿宋_GB2312" w:cs="仿宋_GB2312"/>
                <w:color w:val="000000"/>
                <w:sz w:val="24"/>
              </w:rPr>
            </w:pPr>
            <w:r>
              <w:rPr>
                <w:rFonts w:ascii="仿宋_GB2312" w:eastAsia="仿宋_GB2312" w:hAnsi="仿宋_GB2312" w:cs="仿宋_GB2312" w:hint="eastAsia"/>
                <w:sz w:val="24"/>
              </w:rPr>
              <w:t>1、局机关</w:t>
            </w:r>
          </w:p>
        </w:tc>
        <w:tc>
          <w:tcPr>
            <w:tcW w:w="1080" w:type="dxa"/>
            <w:tcBorders>
              <w:right w:val="single" w:sz="4" w:space="0" w:color="auto"/>
            </w:tcBorders>
            <w:noWrap/>
            <w:vAlign w:val="center"/>
          </w:tcPr>
          <w:p w:rsidR="008173D7" w:rsidRDefault="00595A33">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1650.51</w:t>
            </w:r>
          </w:p>
        </w:tc>
        <w:tc>
          <w:tcPr>
            <w:tcW w:w="1355" w:type="dxa"/>
            <w:gridSpan w:val="2"/>
            <w:tcBorders>
              <w:left w:val="single" w:sz="4" w:space="0" w:color="auto"/>
            </w:tcBorders>
            <w:noWrap/>
            <w:vAlign w:val="center"/>
          </w:tcPr>
          <w:p w:rsidR="008173D7" w:rsidRDefault="00595A33">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727.61</w:t>
            </w:r>
          </w:p>
        </w:tc>
        <w:tc>
          <w:tcPr>
            <w:tcW w:w="1080" w:type="dxa"/>
            <w:gridSpan w:val="2"/>
            <w:noWrap/>
            <w:vAlign w:val="center"/>
          </w:tcPr>
          <w:p w:rsidR="008173D7" w:rsidRDefault="00195D77">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346.57</w:t>
            </w:r>
          </w:p>
        </w:tc>
        <w:tc>
          <w:tcPr>
            <w:tcW w:w="2160" w:type="dxa"/>
            <w:gridSpan w:val="4"/>
            <w:noWrap/>
            <w:vAlign w:val="center"/>
          </w:tcPr>
          <w:p w:rsidR="008173D7" w:rsidRDefault="00195D77">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381.04</w:t>
            </w:r>
          </w:p>
        </w:tc>
        <w:tc>
          <w:tcPr>
            <w:tcW w:w="1080" w:type="dxa"/>
            <w:noWrap/>
            <w:vAlign w:val="center"/>
          </w:tcPr>
          <w:p w:rsidR="008173D7" w:rsidRDefault="00595A33">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92</w:t>
            </w:r>
            <w:r w:rsidR="00AA2466">
              <w:rPr>
                <w:rFonts w:ascii="仿宋_GB2312" w:eastAsia="仿宋_GB2312" w:hAnsi="仿宋_GB2312" w:cs="仿宋_GB2312" w:hint="eastAsia"/>
                <w:color w:val="000000"/>
                <w:sz w:val="24"/>
              </w:rPr>
              <w:t>2.9</w:t>
            </w:r>
          </w:p>
        </w:tc>
        <w:tc>
          <w:tcPr>
            <w:tcW w:w="720" w:type="dxa"/>
            <w:gridSpan w:val="3"/>
            <w:tcBorders>
              <w:right w:val="single" w:sz="4" w:space="0" w:color="auto"/>
            </w:tcBorders>
            <w:noWrap/>
            <w:vAlign w:val="center"/>
          </w:tcPr>
          <w:p w:rsidR="008173D7" w:rsidRDefault="008173D7">
            <w:pPr>
              <w:autoSpaceDN w:val="0"/>
              <w:spacing w:line="320" w:lineRule="exact"/>
              <w:jc w:val="center"/>
              <w:textAlignment w:val="center"/>
              <w:rPr>
                <w:rFonts w:ascii="仿宋_GB2312" w:eastAsia="仿宋_GB2312" w:hAnsi="仿宋_GB2312" w:cs="仿宋_GB2312"/>
                <w:color w:val="000000"/>
                <w:sz w:val="24"/>
              </w:rPr>
            </w:pPr>
          </w:p>
        </w:tc>
        <w:tc>
          <w:tcPr>
            <w:tcW w:w="625" w:type="dxa"/>
            <w:tcBorders>
              <w:left w:val="single" w:sz="4" w:space="0" w:color="auto"/>
            </w:tcBorders>
            <w:noWrap/>
            <w:vAlign w:val="center"/>
          </w:tcPr>
          <w:p w:rsidR="008173D7" w:rsidRDefault="008173D7">
            <w:pPr>
              <w:autoSpaceDN w:val="0"/>
              <w:spacing w:line="320" w:lineRule="exact"/>
              <w:jc w:val="center"/>
              <w:textAlignment w:val="center"/>
              <w:rPr>
                <w:rFonts w:ascii="仿宋_GB2312" w:eastAsia="仿宋_GB2312" w:hAnsi="仿宋_GB2312" w:cs="仿宋_GB2312"/>
                <w:color w:val="000000"/>
                <w:sz w:val="24"/>
              </w:rPr>
            </w:pPr>
          </w:p>
        </w:tc>
      </w:tr>
      <w:tr w:rsidR="008173D7">
        <w:trPr>
          <w:trHeight w:val="624"/>
          <w:jc w:val="center"/>
        </w:trPr>
        <w:tc>
          <w:tcPr>
            <w:tcW w:w="1700" w:type="dxa"/>
            <w:gridSpan w:val="3"/>
            <w:noWrap/>
            <w:vAlign w:val="center"/>
          </w:tcPr>
          <w:p w:rsidR="008173D7" w:rsidRDefault="008436D8" w:rsidP="00676CFE">
            <w:pPr>
              <w:spacing w:line="320" w:lineRule="exact"/>
              <w:jc w:val="left"/>
              <w:rPr>
                <w:rFonts w:ascii="仿宋_GB2312" w:eastAsia="仿宋_GB2312" w:hAnsi="仿宋_GB2312" w:cs="仿宋_GB2312"/>
                <w:color w:val="000000"/>
                <w:sz w:val="24"/>
              </w:rPr>
            </w:pPr>
            <w:r>
              <w:rPr>
                <w:rFonts w:ascii="仿宋_GB2312" w:eastAsia="仿宋_GB2312" w:hAnsi="仿宋_GB2312" w:cs="仿宋_GB2312" w:hint="eastAsia"/>
                <w:sz w:val="24"/>
              </w:rPr>
              <w:t>2、</w:t>
            </w:r>
            <w:r w:rsidR="00676CFE">
              <w:rPr>
                <w:rFonts w:ascii="仿宋_GB2312" w:eastAsia="仿宋_GB2312" w:hAnsi="仿宋_GB2312" w:cs="仿宋_GB2312" w:hint="eastAsia"/>
                <w:sz w:val="24"/>
              </w:rPr>
              <w:t>环卫中心</w:t>
            </w:r>
          </w:p>
        </w:tc>
        <w:tc>
          <w:tcPr>
            <w:tcW w:w="1080" w:type="dxa"/>
            <w:tcBorders>
              <w:right w:val="single" w:sz="4" w:space="0" w:color="auto"/>
            </w:tcBorders>
            <w:noWrap/>
            <w:vAlign w:val="center"/>
          </w:tcPr>
          <w:p w:rsidR="008173D7" w:rsidRDefault="00676CFE">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3734</w:t>
            </w:r>
          </w:p>
        </w:tc>
        <w:tc>
          <w:tcPr>
            <w:tcW w:w="1355" w:type="dxa"/>
            <w:gridSpan w:val="2"/>
            <w:tcBorders>
              <w:left w:val="single" w:sz="4" w:space="0" w:color="auto"/>
            </w:tcBorders>
            <w:noWrap/>
            <w:vAlign w:val="center"/>
          </w:tcPr>
          <w:p w:rsidR="008173D7" w:rsidRDefault="00676CFE">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1854.56</w:t>
            </w:r>
          </w:p>
        </w:tc>
        <w:tc>
          <w:tcPr>
            <w:tcW w:w="1080" w:type="dxa"/>
            <w:gridSpan w:val="2"/>
            <w:noWrap/>
            <w:vAlign w:val="center"/>
          </w:tcPr>
          <w:p w:rsidR="008173D7" w:rsidRDefault="00676CFE">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933.53</w:t>
            </w:r>
          </w:p>
        </w:tc>
        <w:tc>
          <w:tcPr>
            <w:tcW w:w="2160" w:type="dxa"/>
            <w:gridSpan w:val="4"/>
            <w:noWrap/>
            <w:vAlign w:val="center"/>
          </w:tcPr>
          <w:p w:rsidR="008173D7" w:rsidRDefault="00676CFE">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921.03</w:t>
            </w:r>
          </w:p>
        </w:tc>
        <w:tc>
          <w:tcPr>
            <w:tcW w:w="1080" w:type="dxa"/>
            <w:noWrap/>
            <w:vAlign w:val="center"/>
          </w:tcPr>
          <w:p w:rsidR="008173D7" w:rsidRDefault="00676CFE">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1879.44</w:t>
            </w:r>
          </w:p>
        </w:tc>
        <w:tc>
          <w:tcPr>
            <w:tcW w:w="720" w:type="dxa"/>
            <w:gridSpan w:val="3"/>
            <w:tcBorders>
              <w:right w:val="single" w:sz="4" w:space="0" w:color="auto"/>
            </w:tcBorders>
            <w:noWrap/>
            <w:vAlign w:val="center"/>
          </w:tcPr>
          <w:p w:rsidR="008173D7" w:rsidRDefault="008173D7">
            <w:pPr>
              <w:autoSpaceDN w:val="0"/>
              <w:spacing w:line="320" w:lineRule="exact"/>
              <w:jc w:val="center"/>
              <w:textAlignment w:val="center"/>
              <w:rPr>
                <w:rFonts w:ascii="仿宋_GB2312" w:eastAsia="仿宋_GB2312" w:hAnsi="仿宋_GB2312" w:cs="仿宋_GB2312"/>
                <w:color w:val="000000"/>
                <w:sz w:val="24"/>
              </w:rPr>
            </w:pPr>
          </w:p>
        </w:tc>
        <w:tc>
          <w:tcPr>
            <w:tcW w:w="625" w:type="dxa"/>
            <w:tcBorders>
              <w:left w:val="single" w:sz="4" w:space="0" w:color="auto"/>
            </w:tcBorders>
            <w:noWrap/>
            <w:vAlign w:val="center"/>
          </w:tcPr>
          <w:p w:rsidR="008173D7" w:rsidRDefault="008173D7">
            <w:pPr>
              <w:autoSpaceDN w:val="0"/>
              <w:spacing w:line="320" w:lineRule="exact"/>
              <w:jc w:val="center"/>
              <w:textAlignment w:val="center"/>
              <w:rPr>
                <w:rFonts w:ascii="仿宋_GB2312" w:eastAsia="仿宋_GB2312" w:hAnsi="仿宋_GB2312" w:cs="仿宋_GB2312"/>
                <w:color w:val="000000"/>
                <w:sz w:val="24"/>
              </w:rPr>
            </w:pPr>
          </w:p>
        </w:tc>
      </w:tr>
      <w:tr w:rsidR="008173D7">
        <w:trPr>
          <w:trHeight w:val="624"/>
          <w:jc w:val="center"/>
        </w:trPr>
        <w:tc>
          <w:tcPr>
            <w:tcW w:w="1700" w:type="dxa"/>
            <w:gridSpan w:val="3"/>
            <w:noWrap/>
            <w:vAlign w:val="center"/>
          </w:tcPr>
          <w:p w:rsidR="008173D7" w:rsidRDefault="008436D8" w:rsidP="00676CFE">
            <w:pPr>
              <w:spacing w:line="320" w:lineRule="exact"/>
              <w:jc w:val="left"/>
              <w:rPr>
                <w:rFonts w:ascii="仿宋_GB2312" w:eastAsia="仿宋_GB2312" w:hAnsi="仿宋_GB2312" w:cs="仿宋_GB2312"/>
                <w:color w:val="000000"/>
                <w:sz w:val="24"/>
              </w:rPr>
            </w:pPr>
            <w:r>
              <w:rPr>
                <w:rFonts w:ascii="仿宋_GB2312" w:eastAsia="仿宋_GB2312" w:hAnsi="仿宋_GB2312" w:cs="仿宋_GB2312" w:hint="eastAsia"/>
                <w:sz w:val="24"/>
              </w:rPr>
              <w:t>3、</w:t>
            </w:r>
            <w:r w:rsidR="00676CFE">
              <w:rPr>
                <w:rFonts w:ascii="仿宋_GB2312" w:eastAsia="仿宋_GB2312" w:hAnsi="仿宋_GB2312" w:cs="仿宋_GB2312" w:hint="eastAsia"/>
                <w:sz w:val="24"/>
              </w:rPr>
              <w:t>城管大队</w:t>
            </w:r>
          </w:p>
        </w:tc>
        <w:tc>
          <w:tcPr>
            <w:tcW w:w="1080" w:type="dxa"/>
            <w:tcBorders>
              <w:right w:val="single" w:sz="4" w:space="0" w:color="auto"/>
            </w:tcBorders>
            <w:noWrap/>
            <w:vAlign w:val="center"/>
          </w:tcPr>
          <w:p w:rsidR="008173D7" w:rsidRDefault="00676CFE">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1996.57</w:t>
            </w:r>
          </w:p>
        </w:tc>
        <w:tc>
          <w:tcPr>
            <w:tcW w:w="1355" w:type="dxa"/>
            <w:gridSpan w:val="2"/>
            <w:tcBorders>
              <w:left w:val="single" w:sz="4" w:space="0" w:color="auto"/>
            </w:tcBorders>
            <w:noWrap/>
            <w:vAlign w:val="center"/>
          </w:tcPr>
          <w:p w:rsidR="008173D7" w:rsidRDefault="00177010">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1996.57</w:t>
            </w:r>
          </w:p>
        </w:tc>
        <w:tc>
          <w:tcPr>
            <w:tcW w:w="1080" w:type="dxa"/>
            <w:gridSpan w:val="2"/>
            <w:noWrap/>
            <w:vAlign w:val="center"/>
          </w:tcPr>
          <w:p w:rsidR="008173D7" w:rsidRDefault="00177010">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1709.64</w:t>
            </w:r>
          </w:p>
        </w:tc>
        <w:tc>
          <w:tcPr>
            <w:tcW w:w="2160" w:type="dxa"/>
            <w:gridSpan w:val="4"/>
            <w:noWrap/>
            <w:vAlign w:val="center"/>
          </w:tcPr>
          <w:p w:rsidR="008173D7" w:rsidRDefault="00177010">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286.93</w:t>
            </w:r>
          </w:p>
        </w:tc>
        <w:tc>
          <w:tcPr>
            <w:tcW w:w="1080" w:type="dxa"/>
            <w:noWrap/>
            <w:vAlign w:val="center"/>
          </w:tcPr>
          <w:p w:rsidR="008173D7" w:rsidRDefault="008173D7">
            <w:pPr>
              <w:autoSpaceDN w:val="0"/>
              <w:spacing w:line="320" w:lineRule="exact"/>
              <w:jc w:val="center"/>
              <w:textAlignment w:val="center"/>
              <w:rPr>
                <w:rFonts w:ascii="仿宋_GB2312" w:eastAsia="仿宋_GB2312" w:hAnsi="仿宋_GB2312" w:cs="仿宋_GB2312"/>
                <w:color w:val="000000"/>
                <w:sz w:val="24"/>
              </w:rPr>
            </w:pPr>
          </w:p>
        </w:tc>
        <w:tc>
          <w:tcPr>
            <w:tcW w:w="720" w:type="dxa"/>
            <w:gridSpan w:val="3"/>
            <w:tcBorders>
              <w:right w:val="single" w:sz="4" w:space="0" w:color="auto"/>
            </w:tcBorders>
            <w:noWrap/>
            <w:vAlign w:val="center"/>
          </w:tcPr>
          <w:p w:rsidR="008173D7" w:rsidRDefault="008173D7">
            <w:pPr>
              <w:autoSpaceDN w:val="0"/>
              <w:spacing w:line="320" w:lineRule="exact"/>
              <w:jc w:val="center"/>
              <w:textAlignment w:val="center"/>
              <w:rPr>
                <w:rFonts w:ascii="仿宋_GB2312" w:eastAsia="仿宋_GB2312" w:hAnsi="仿宋_GB2312" w:cs="仿宋_GB2312"/>
                <w:color w:val="000000"/>
                <w:sz w:val="24"/>
              </w:rPr>
            </w:pPr>
          </w:p>
        </w:tc>
        <w:tc>
          <w:tcPr>
            <w:tcW w:w="625" w:type="dxa"/>
            <w:tcBorders>
              <w:left w:val="single" w:sz="4" w:space="0" w:color="auto"/>
            </w:tcBorders>
            <w:noWrap/>
            <w:vAlign w:val="center"/>
          </w:tcPr>
          <w:p w:rsidR="008173D7" w:rsidRDefault="008173D7">
            <w:pPr>
              <w:autoSpaceDN w:val="0"/>
              <w:spacing w:line="320" w:lineRule="exact"/>
              <w:jc w:val="center"/>
              <w:textAlignment w:val="center"/>
              <w:rPr>
                <w:rFonts w:ascii="仿宋_GB2312" w:eastAsia="仿宋_GB2312" w:hAnsi="仿宋_GB2312" w:cs="仿宋_GB2312"/>
                <w:color w:val="000000"/>
                <w:sz w:val="24"/>
              </w:rPr>
            </w:pPr>
          </w:p>
        </w:tc>
      </w:tr>
      <w:tr w:rsidR="00676CFE">
        <w:trPr>
          <w:trHeight w:val="624"/>
          <w:jc w:val="center"/>
        </w:trPr>
        <w:tc>
          <w:tcPr>
            <w:tcW w:w="1700" w:type="dxa"/>
            <w:gridSpan w:val="3"/>
            <w:noWrap/>
            <w:vAlign w:val="center"/>
          </w:tcPr>
          <w:p w:rsidR="00676CFE" w:rsidRDefault="00676CFE">
            <w:pPr>
              <w:spacing w:line="320" w:lineRule="exact"/>
              <w:jc w:val="left"/>
              <w:rPr>
                <w:rFonts w:ascii="仿宋_GB2312" w:eastAsia="仿宋_GB2312" w:hAnsi="仿宋_GB2312" w:cs="仿宋_GB2312"/>
                <w:sz w:val="24"/>
              </w:rPr>
            </w:pPr>
            <w:r>
              <w:rPr>
                <w:rFonts w:ascii="仿宋_GB2312" w:eastAsia="仿宋_GB2312" w:hAnsi="仿宋_GB2312" w:cs="仿宋_GB2312" w:hint="eastAsia"/>
                <w:sz w:val="24"/>
              </w:rPr>
              <w:t>4、园林中心</w:t>
            </w:r>
          </w:p>
        </w:tc>
        <w:tc>
          <w:tcPr>
            <w:tcW w:w="1080" w:type="dxa"/>
            <w:tcBorders>
              <w:right w:val="single" w:sz="4" w:space="0" w:color="auto"/>
            </w:tcBorders>
            <w:noWrap/>
            <w:vAlign w:val="center"/>
          </w:tcPr>
          <w:p w:rsidR="00676CFE" w:rsidRDefault="00676CFE" w:rsidP="00177010">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733.</w:t>
            </w:r>
            <w:r w:rsidR="00177010">
              <w:rPr>
                <w:rFonts w:ascii="仿宋_GB2312" w:eastAsia="仿宋_GB2312" w:hAnsi="仿宋_GB2312" w:cs="仿宋_GB2312" w:hint="eastAsia"/>
                <w:color w:val="000000"/>
                <w:sz w:val="24"/>
              </w:rPr>
              <w:t>1</w:t>
            </w:r>
            <w:r>
              <w:rPr>
                <w:rFonts w:ascii="仿宋_GB2312" w:eastAsia="仿宋_GB2312" w:hAnsi="仿宋_GB2312" w:cs="仿宋_GB2312" w:hint="eastAsia"/>
                <w:color w:val="000000"/>
                <w:sz w:val="24"/>
              </w:rPr>
              <w:t>5</w:t>
            </w:r>
          </w:p>
        </w:tc>
        <w:tc>
          <w:tcPr>
            <w:tcW w:w="1355" w:type="dxa"/>
            <w:gridSpan w:val="2"/>
            <w:tcBorders>
              <w:left w:val="single" w:sz="4" w:space="0" w:color="auto"/>
            </w:tcBorders>
            <w:noWrap/>
            <w:vAlign w:val="center"/>
          </w:tcPr>
          <w:p w:rsidR="00676CFE" w:rsidRDefault="00177010">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630.84</w:t>
            </w:r>
          </w:p>
        </w:tc>
        <w:tc>
          <w:tcPr>
            <w:tcW w:w="1080" w:type="dxa"/>
            <w:gridSpan w:val="2"/>
            <w:noWrap/>
            <w:vAlign w:val="center"/>
          </w:tcPr>
          <w:p w:rsidR="00676CFE" w:rsidRDefault="00177010">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493.54</w:t>
            </w:r>
          </w:p>
        </w:tc>
        <w:tc>
          <w:tcPr>
            <w:tcW w:w="2160" w:type="dxa"/>
            <w:gridSpan w:val="4"/>
            <w:noWrap/>
            <w:vAlign w:val="center"/>
          </w:tcPr>
          <w:p w:rsidR="00676CFE" w:rsidRDefault="00177010">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137.3</w:t>
            </w:r>
          </w:p>
        </w:tc>
        <w:tc>
          <w:tcPr>
            <w:tcW w:w="1080" w:type="dxa"/>
            <w:noWrap/>
            <w:vAlign w:val="center"/>
          </w:tcPr>
          <w:p w:rsidR="00676CFE" w:rsidRDefault="00177010" w:rsidP="00AA2466">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102.</w:t>
            </w:r>
            <w:r w:rsidR="00AA2466">
              <w:rPr>
                <w:rFonts w:ascii="仿宋_GB2312" w:eastAsia="仿宋_GB2312" w:hAnsi="仿宋_GB2312" w:cs="仿宋_GB2312" w:hint="eastAsia"/>
                <w:color w:val="000000"/>
                <w:sz w:val="24"/>
              </w:rPr>
              <w:t>3</w:t>
            </w:r>
            <w:r>
              <w:rPr>
                <w:rFonts w:ascii="仿宋_GB2312" w:eastAsia="仿宋_GB2312" w:hAnsi="仿宋_GB2312" w:cs="仿宋_GB2312" w:hint="eastAsia"/>
                <w:color w:val="000000"/>
                <w:sz w:val="24"/>
              </w:rPr>
              <w:t>1</w:t>
            </w:r>
          </w:p>
        </w:tc>
        <w:tc>
          <w:tcPr>
            <w:tcW w:w="720" w:type="dxa"/>
            <w:gridSpan w:val="3"/>
            <w:tcBorders>
              <w:right w:val="single" w:sz="4" w:space="0" w:color="auto"/>
            </w:tcBorders>
            <w:noWrap/>
            <w:vAlign w:val="center"/>
          </w:tcPr>
          <w:p w:rsidR="00676CFE" w:rsidRDefault="00676CFE">
            <w:pPr>
              <w:autoSpaceDN w:val="0"/>
              <w:spacing w:line="320" w:lineRule="exact"/>
              <w:jc w:val="center"/>
              <w:textAlignment w:val="center"/>
              <w:rPr>
                <w:rFonts w:ascii="仿宋_GB2312" w:eastAsia="仿宋_GB2312" w:hAnsi="仿宋_GB2312" w:cs="仿宋_GB2312"/>
                <w:color w:val="000000"/>
                <w:sz w:val="24"/>
              </w:rPr>
            </w:pPr>
          </w:p>
        </w:tc>
        <w:tc>
          <w:tcPr>
            <w:tcW w:w="625" w:type="dxa"/>
            <w:tcBorders>
              <w:left w:val="single" w:sz="4" w:space="0" w:color="auto"/>
            </w:tcBorders>
            <w:noWrap/>
            <w:vAlign w:val="center"/>
          </w:tcPr>
          <w:p w:rsidR="00676CFE" w:rsidRDefault="00676CFE">
            <w:pPr>
              <w:autoSpaceDN w:val="0"/>
              <w:spacing w:line="320" w:lineRule="exact"/>
              <w:jc w:val="center"/>
              <w:textAlignment w:val="center"/>
              <w:rPr>
                <w:rFonts w:ascii="仿宋_GB2312" w:eastAsia="仿宋_GB2312" w:hAnsi="仿宋_GB2312" w:cs="仿宋_GB2312"/>
                <w:color w:val="000000"/>
                <w:sz w:val="24"/>
              </w:rPr>
            </w:pPr>
          </w:p>
        </w:tc>
      </w:tr>
      <w:tr w:rsidR="00676CFE">
        <w:trPr>
          <w:trHeight w:val="624"/>
          <w:jc w:val="center"/>
        </w:trPr>
        <w:tc>
          <w:tcPr>
            <w:tcW w:w="1700" w:type="dxa"/>
            <w:gridSpan w:val="3"/>
            <w:noWrap/>
            <w:vAlign w:val="center"/>
          </w:tcPr>
          <w:p w:rsidR="00676CFE" w:rsidRDefault="00676CFE">
            <w:pPr>
              <w:spacing w:line="320" w:lineRule="exact"/>
              <w:jc w:val="left"/>
              <w:rPr>
                <w:rFonts w:ascii="仿宋_GB2312" w:eastAsia="仿宋_GB2312" w:hAnsi="仿宋_GB2312" w:cs="仿宋_GB2312"/>
                <w:sz w:val="24"/>
              </w:rPr>
            </w:pPr>
            <w:r>
              <w:rPr>
                <w:rFonts w:ascii="仿宋_GB2312" w:eastAsia="仿宋_GB2312" w:hAnsi="仿宋_GB2312" w:cs="仿宋_GB2312" w:hint="eastAsia"/>
                <w:sz w:val="24"/>
              </w:rPr>
              <w:t>5、市场中心</w:t>
            </w:r>
          </w:p>
        </w:tc>
        <w:tc>
          <w:tcPr>
            <w:tcW w:w="1080" w:type="dxa"/>
            <w:tcBorders>
              <w:right w:val="single" w:sz="4" w:space="0" w:color="auto"/>
            </w:tcBorders>
            <w:noWrap/>
            <w:vAlign w:val="center"/>
          </w:tcPr>
          <w:p w:rsidR="00676CFE" w:rsidRDefault="00676CFE">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997.52</w:t>
            </w:r>
          </w:p>
        </w:tc>
        <w:tc>
          <w:tcPr>
            <w:tcW w:w="1355" w:type="dxa"/>
            <w:gridSpan w:val="2"/>
            <w:tcBorders>
              <w:left w:val="single" w:sz="4" w:space="0" w:color="auto"/>
            </w:tcBorders>
            <w:noWrap/>
            <w:vAlign w:val="center"/>
          </w:tcPr>
          <w:p w:rsidR="00676CFE" w:rsidRDefault="00177010">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801.58</w:t>
            </w:r>
          </w:p>
        </w:tc>
        <w:tc>
          <w:tcPr>
            <w:tcW w:w="1080" w:type="dxa"/>
            <w:gridSpan w:val="2"/>
            <w:noWrap/>
            <w:vAlign w:val="center"/>
          </w:tcPr>
          <w:p w:rsidR="00676CFE" w:rsidRDefault="00177010">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747.73</w:t>
            </w:r>
          </w:p>
        </w:tc>
        <w:tc>
          <w:tcPr>
            <w:tcW w:w="2160" w:type="dxa"/>
            <w:gridSpan w:val="4"/>
            <w:noWrap/>
            <w:vAlign w:val="center"/>
          </w:tcPr>
          <w:p w:rsidR="00676CFE" w:rsidRDefault="00177010">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53.85</w:t>
            </w:r>
          </w:p>
        </w:tc>
        <w:tc>
          <w:tcPr>
            <w:tcW w:w="1080" w:type="dxa"/>
            <w:noWrap/>
            <w:vAlign w:val="center"/>
          </w:tcPr>
          <w:p w:rsidR="00676CFE" w:rsidRDefault="00177010">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195.94</w:t>
            </w:r>
          </w:p>
        </w:tc>
        <w:tc>
          <w:tcPr>
            <w:tcW w:w="720" w:type="dxa"/>
            <w:gridSpan w:val="3"/>
            <w:tcBorders>
              <w:right w:val="single" w:sz="4" w:space="0" w:color="auto"/>
            </w:tcBorders>
            <w:noWrap/>
            <w:vAlign w:val="center"/>
          </w:tcPr>
          <w:p w:rsidR="00676CFE" w:rsidRDefault="00676CFE">
            <w:pPr>
              <w:autoSpaceDN w:val="0"/>
              <w:spacing w:line="320" w:lineRule="exact"/>
              <w:jc w:val="center"/>
              <w:textAlignment w:val="center"/>
              <w:rPr>
                <w:rFonts w:ascii="仿宋_GB2312" w:eastAsia="仿宋_GB2312" w:hAnsi="仿宋_GB2312" w:cs="仿宋_GB2312"/>
                <w:color w:val="000000"/>
                <w:sz w:val="24"/>
              </w:rPr>
            </w:pPr>
          </w:p>
        </w:tc>
        <w:tc>
          <w:tcPr>
            <w:tcW w:w="625" w:type="dxa"/>
            <w:tcBorders>
              <w:left w:val="single" w:sz="4" w:space="0" w:color="auto"/>
            </w:tcBorders>
            <w:noWrap/>
            <w:vAlign w:val="center"/>
          </w:tcPr>
          <w:p w:rsidR="00676CFE" w:rsidRDefault="00676CFE">
            <w:pPr>
              <w:autoSpaceDN w:val="0"/>
              <w:spacing w:line="320" w:lineRule="exact"/>
              <w:jc w:val="center"/>
              <w:textAlignment w:val="center"/>
              <w:rPr>
                <w:rFonts w:ascii="仿宋_GB2312" w:eastAsia="仿宋_GB2312" w:hAnsi="仿宋_GB2312" w:cs="仿宋_GB2312"/>
                <w:color w:val="000000"/>
                <w:sz w:val="24"/>
              </w:rPr>
            </w:pPr>
          </w:p>
        </w:tc>
      </w:tr>
      <w:tr w:rsidR="008173D7">
        <w:trPr>
          <w:trHeight w:val="624"/>
          <w:jc w:val="center"/>
        </w:trPr>
        <w:tc>
          <w:tcPr>
            <w:tcW w:w="1700" w:type="dxa"/>
            <w:gridSpan w:val="3"/>
            <w:vMerge w:val="restart"/>
            <w:noWrap/>
            <w:vAlign w:val="center"/>
          </w:tcPr>
          <w:p w:rsidR="008173D7" w:rsidRDefault="008436D8">
            <w:pPr>
              <w:spacing w:line="320" w:lineRule="exact"/>
              <w:jc w:val="center"/>
              <w:rPr>
                <w:rFonts w:ascii="仿宋_GB2312" w:eastAsia="仿宋_GB2312" w:hAnsi="仿宋_GB2312" w:cs="仿宋_GB2312"/>
                <w:sz w:val="24"/>
              </w:rPr>
            </w:pPr>
            <w:r>
              <w:rPr>
                <w:rFonts w:ascii="仿宋_GB2312" w:eastAsia="仿宋_GB2312" w:hAnsi="仿宋_GB2312" w:cs="仿宋_GB2312" w:hint="eastAsia"/>
                <w:sz w:val="24"/>
              </w:rPr>
              <w:t>机构名称</w:t>
            </w:r>
          </w:p>
        </w:tc>
        <w:tc>
          <w:tcPr>
            <w:tcW w:w="1080" w:type="dxa"/>
            <w:vMerge w:val="restart"/>
            <w:tcBorders>
              <w:right w:val="single" w:sz="4" w:space="0" w:color="auto"/>
            </w:tcBorders>
            <w:noWrap/>
            <w:vAlign w:val="center"/>
          </w:tcPr>
          <w:p w:rsidR="008173D7" w:rsidRDefault="008436D8">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三公经费</w:t>
            </w:r>
          </w:p>
          <w:p w:rsidR="008173D7" w:rsidRDefault="008436D8">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合计</w:t>
            </w:r>
          </w:p>
        </w:tc>
        <w:tc>
          <w:tcPr>
            <w:tcW w:w="7020" w:type="dxa"/>
            <w:gridSpan w:val="13"/>
            <w:tcBorders>
              <w:left w:val="single" w:sz="4" w:space="0" w:color="auto"/>
            </w:tcBorders>
            <w:noWrap/>
            <w:vAlign w:val="center"/>
          </w:tcPr>
          <w:p w:rsidR="008173D7" w:rsidRDefault="008436D8">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其中：</w:t>
            </w:r>
          </w:p>
        </w:tc>
      </w:tr>
      <w:tr w:rsidR="008173D7">
        <w:trPr>
          <w:trHeight w:val="624"/>
          <w:jc w:val="center"/>
        </w:trPr>
        <w:tc>
          <w:tcPr>
            <w:tcW w:w="1700" w:type="dxa"/>
            <w:gridSpan w:val="3"/>
            <w:vMerge/>
            <w:noWrap/>
            <w:vAlign w:val="center"/>
          </w:tcPr>
          <w:p w:rsidR="008173D7" w:rsidRDefault="008173D7">
            <w:pPr>
              <w:spacing w:line="320" w:lineRule="exact"/>
              <w:jc w:val="center"/>
              <w:rPr>
                <w:rFonts w:ascii="仿宋_GB2312" w:eastAsia="仿宋_GB2312" w:hAnsi="仿宋_GB2312" w:cs="仿宋_GB2312"/>
                <w:sz w:val="24"/>
              </w:rPr>
            </w:pPr>
          </w:p>
        </w:tc>
        <w:tc>
          <w:tcPr>
            <w:tcW w:w="1080" w:type="dxa"/>
            <w:vMerge/>
            <w:tcBorders>
              <w:right w:val="single" w:sz="4" w:space="0" w:color="auto"/>
            </w:tcBorders>
            <w:noWrap/>
            <w:vAlign w:val="center"/>
          </w:tcPr>
          <w:p w:rsidR="008173D7" w:rsidRDefault="008173D7">
            <w:pPr>
              <w:autoSpaceDN w:val="0"/>
              <w:spacing w:line="320" w:lineRule="exact"/>
              <w:jc w:val="center"/>
              <w:textAlignment w:val="center"/>
              <w:rPr>
                <w:rFonts w:ascii="仿宋_GB2312" w:eastAsia="仿宋_GB2312" w:hAnsi="仿宋_GB2312" w:cs="仿宋_GB2312"/>
                <w:color w:val="000000"/>
                <w:sz w:val="24"/>
              </w:rPr>
            </w:pPr>
          </w:p>
        </w:tc>
        <w:tc>
          <w:tcPr>
            <w:tcW w:w="1355" w:type="dxa"/>
            <w:gridSpan w:val="2"/>
            <w:tcBorders>
              <w:left w:val="single" w:sz="4" w:space="0" w:color="auto"/>
            </w:tcBorders>
            <w:noWrap/>
            <w:vAlign w:val="center"/>
          </w:tcPr>
          <w:p w:rsidR="008173D7" w:rsidRDefault="008436D8">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公务接待费</w:t>
            </w:r>
          </w:p>
        </w:tc>
        <w:tc>
          <w:tcPr>
            <w:tcW w:w="1080" w:type="dxa"/>
            <w:gridSpan w:val="2"/>
            <w:noWrap/>
            <w:vAlign w:val="center"/>
          </w:tcPr>
          <w:p w:rsidR="008173D7" w:rsidRDefault="008436D8">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公务用车运维费</w:t>
            </w:r>
          </w:p>
        </w:tc>
        <w:tc>
          <w:tcPr>
            <w:tcW w:w="2160" w:type="dxa"/>
            <w:gridSpan w:val="4"/>
            <w:noWrap/>
            <w:vAlign w:val="center"/>
          </w:tcPr>
          <w:p w:rsidR="008173D7" w:rsidRDefault="008436D8">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公务用车购置费</w:t>
            </w:r>
          </w:p>
        </w:tc>
        <w:tc>
          <w:tcPr>
            <w:tcW w:w="2425" w:type="dxa"/>
            <w:gridSpan w:val="5"/>
            <w:noWrap/>
            <w:vAlign w:val="center"/>
          </w:tcPr>
          <w:p w:rsidR="008173D7" w:rsidRDefault="008436D8">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因公出国费</w:t>
            </w:r>
          </w:p>
        </w:tc>
      </w:tr>
      <w:tr w:rsidR="008173D7">
        <w:trPr>
          <w:trHeight w:val="858"/>
          <w:jc w:val="center"/>
        </w:trPr>
        <w:tc>
          <w:tcPr>
            <w:tcW w:w="1700" w:type="dxa"/>
            <w:gridSpan w:val="3"/>
            <w:noWrap/>
            <w:vAlign w:val="center"/>
          </w:tcPr>
          <w:p w:rsidR="008173D7" w:rsidRDefault="008436D8">
            <w:pPr>
              <w:spacing w:line="320" w:lineRule="exact"/>
              <w:jc w:val="left"/>
              <w:rPr>
                <w:rFonts w:ascii="仿宋_GB2312" w:eastAsia="仿宋_GB2312" w:hAnsi="仿宋_GB2312" w:cs="仿宋_GB2312"/>
                <w:sz w:val="24"/>
              </w:rPr>
            </w:pPr>
            <w:r>
              <w:rPr>
                <w:rFonts w:ascii="仿宋_GB2312" w:eastAsia="仿宋_GB2312" w:hAnsi="仿宋_GB2312" w:cs="仿宋_GB2312" w:hint="eastAsia"/>
                <w:color w:val="000000"/>
                <w:sz w:val="24"/>
              </w:rPr>
              <w:t>局机关及二级机构汇总</w:t>
            </w:r>
          </w:p>
        </w:tc>
        <w:tc>
          <w:tcPr>
            <w:tcW w:w="1080" w:type="dxa"/>
            <w:tcBorders>
              <w:right w:val="single" w:sz="4" w:space="0" w:color="auto"/>
            </w:tcBorders>
            <w:noWrap/>
            <w:vAlign w:val="center"/>
          </w:tcPr>
          <w:p w:rsidR="008173D7" w:rsidRDefault="008173D7">
            <w:pPr>
              <w:autoSpaceDN w:val="0"/>
              <w:spacing w:line="320" w:lineRule="exact"/>
              <w:jc w:val="center"/>
              <w:textAlignment w:val="center"/>
              <w:rPr>
                <w:rFonts w:ascii="仿宋_GB2312" w:eastAsia="仿宋_GB2312" w:hAnsi="仿宋_GB2312" w:cs="仿宋_GB2312"/>
                <w:color w:val="000000"/>
                <w:sz w:val="24"/>
              </w:rPr>
            </w:pPr>
          </w:p>
        </w:tc>
        <w:tc>
          <w:tcPr>
            <w:tcW w:w="1355" w:type="dxa"/>
            <w:gridSpan w:val="2"/>
            <w:tcBorders>
              <w:left w:val="single" w:sz="4" w:space="0" w:color="auto"/>
            </w:tcBorders>
            <w:noWrap/>
            <w:vAlign w:val="center"/>
          </w:tcPr>
          <w:p w:rsidR="008173D7" w:rsidRDefault="008173D7">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2"/>
            <w:noWrap/>
            <w:vAlign w:val="center"/>
          </w:tcPr>
          <w:p w:rsidR="008173D7" w:rsidRDefault="008173D7">
            <w:pPr>
              <w:autoSpaceDN w:val="0"/>
              <w:spacing w:line="320" w:lineRule="exact"/>
              <w:jc w:val="center"/>
              <w:textAlignment w:val="center"/>
              <w:rPr>
                <w:rFonts w:ascii="仿宋_GB2312" w:eastAsia="仿宋_GB2312" w:hAnsi="仿宋_GB2312" w:cs="仿宋_GB2312"/>
                <w:color w:val="000000"/>
                <w:sz w:val="24"/>
              </w:rPr>
            </w:pPr>
          </w:p>
        </w:tc>
        <w:tc>
          <w:tcPr>
            <w:tcW w:w="2160" w:type="dxa"/>
            <w:gridSpan w:val="4"/>
            <w:noWrap/>
            <w:vAlign w:val="center"/>
          </w:tcPr>
          <w:p w:rsidR="008173D7" w:rsidRDefault="008173D7">
            <w:pPr>
              <w:autoSpaceDN w:val="0"/>
              <w:spacing w:line="320" w:lineRule="exact"/>
              <w:jc w:val="center"/>
              <w:textAlignment w:val="center"/>
              <w:rPr>
                <w:rFonts w:ascii="仿宋_GB2312" w:eastAsia="仿宋_GB2312" w:hAnsi="仿宋_GB2312" w:cs="仿宋_GB2312"/>
                <w:color w:val="000000"/>
                <w:sz w:val="24"/>
              </w:rPr>
            </w:pPr>
          </w:p>
        </w:tc>
        <w:tc>
          <w:tcPr>
            <w:tcW w:w="2425" w:type="dxa"/>
            <w:gridSpan w:val="5"/>
            <w:noWrap/>
            <w:vAlign w:val="center"/>
          </w:tcPr>
          <w:p w:rsidR="008173D7" w:rsidRDefault="008173D7">
            <w:pPr>
              <w:autoSpaceDN w:val="0"/>
              <w:spacing w:line="320" w:lineRule="exact"/>
              <w:jc w:val="center"/>
              <w:textAlignment w:val="center"/>
              <w:rPr>
                <w:rFonts w:ascii="仿宋_GB2312" w:eastAsia="仿宋_GB2312" w:hAnsi="仿宋_GB2312" w:cs="仿宋_GB2312"/>
                <w:color w:val="000000"/>
                <w:sz w:val="24"/>
              </w:rPr>
            </w:pPr>
          </w:p>
        </w:tc>
      </w:tr>
      <w:tr w:rsidR="008173D7">
        <w:trPr>
          <w:trHeight w:val="624"/>
          <w:jc w:val="center"/>
        </w:trPr>
        <w:tc>
          <w:tcPr>
            <w:tcW w:w="1700" w:type="dxa"/>
            <w:gridSpan w:val="3"/>
            <w:noWrap/>
            <w:vAlign w:val="center"/>
          </w:tcPr>
          <w:p w:rsidR="008173D7" w:rsidRDefault="008436D8">
            <w:pPr>
              <w:spacing w:line="320" w:lineRule="exact"/>
              <w:jc w:val="left"/>
              <w:rPr>
                <w:rFonts w:ascii="仿宋_GB2312" w:eastAsia="仿宋_GB2312" w:hAnsi="仿宋_GB2312" w:cs="仿宋_GB2312"/>
                <w:sz w:val="24"/>
              </w:rPr>
            </w:pPr>
            <w:r>
              <w:rPr>
                <w:rFonts w:ascii="仿宋_GB2312" w:eastAsia="仿宋_GB2312" w:hAnsi="仿宋_GB2312" w:cs="仿宋_GB2312" w:hint="eastAsia"/>
                <w:sz w:val="24"/>
              </w:rPr>
              <w:t>1、局机关</w:t>
            </w:r>
          </w:p>
        </w:tc>
        <w:tc>
          <w:tcPr>
            <w:tcW w:w="1080" w:type="dxa"/>
            <w:tcBorders>
              <w:right w:val="single" w:sz="4" w:space="0" w:color="auto"/>
            </w:tcBorders>
            <w:noWrap/>
            <w:vAlign w:val="center"/>
          </w:tcPr>
          <w:p w:rsidR="008173D7" w:rsidRDefault="008173D7">
            <w:pPr>
              <w:autoSpaceDN w:val="0"/>
              <w:spacing w:line="320" w:lineRule="exact"/>
              <w:jc w:val="center"/>
              <w:textAlignment w:val="center"/>
              <w:rPr>
                <w:rFonts w:ascii="仿宋_GB2312" w:eastAsia="仿宋_GB2312" w:hAnsi="仿宋_GB2312" w:cs="仿宋_GB2312"/>
                <w:color w:val="000000"/>
                <w:sz w:val="24"/>
              </w:rPr>
            </w:pPr>
          </w:p>
        </w:tc>
        <w:tc>
          <w:tcPr>
            <w:tcW w:w="1355" w:type="dxa"/>
            <w:gridSpan w:val="2"/>
            <w:tcBorders>
              <w:left w:val="single" w:sz="4" w:space="0" w:color="auto"/>
            </w:tcBorders>
            <w:noWrap/>
            <w:vAlign w:val="center"/>
          </w:tcPr>
          <w:p w:rsidR="008173D7" w:rsidRDefault="008173D7">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2"/>
            <w:noWrap/>
            <w:vAlign w:val="center"/>
          </w:tcPr>
          <w:p w:rsidR="008173D7" w:rsidRDefault="008173D7">
            <w:pPr>
              <w:autoSpaceDN w:val="0"/>
              <w:spacing w:line="320" w:lineRule="exact"/>
              <w:jc w:val="center"/>
              <w:textAlignment w:val="center"/>
              <w:rPr>
                <w:rFonts w:ascii="仿宋_GB2312" w:eastAsia="仿宋_GB2312" w:hAnsi="仿宋_GB2312" w:cs="仿宋_GB2312"/>
                <w:color w:val="000000"/>
                <w:sz w:val="24"/>
              </w:rPr>
            </w:pPr>
          </w:p>
        </w:tc>
        <w:tc>
          <w:tcPr>
            <w:tcW w:w="2160" w:type="dxa"/>
            <w:gridSpan w:val="4"/>
            <w:noWrap/>
            <w:vAlign w:val="center"/>
          </w:tcPr>
          <w:p w:rsidR="008173D7" w:rsidRDefault="008173D7">
            <w:pPr>
              <w:autoSpaceDN w:val="0"/>
              <w:spacing w:line="320" w:lineRule="exact"/>
              <w:jc w:val="center"/>
              <w:textAlignment w:val="center"/>
              <w:rPr>
                <w:rFonts w:ascii="仿宋_GB2312" w:eastAsia="仿宋_GB2312" w:hAnsi="仿宋_GB2312" w:cs="仿宋_GB2312"/>
                <w:color w:val="000000"/>
                <w:sz w:val="24"/>
              </w:rPr>
            </w:pPr>
          </w:p>
        </w:tc>
        <w:tc>
          <w:tcPr>
            <w:tcW w:w="2425" w:type="dxa"/>
            <w:gridSpan w:val="5"/>
            <w:noWrap/>
            <w:vAlign w:val="center"/>
          </w:tcPr>
          <w:p w:rsidR="008173D7" w:rsidRDefault="008173D7">
            <w:pPr>
              <w:autoSpaceDN w:val="0"/>
              <w:spacing w:line="320" w:lineRule="exact"/>
              <w:jc w:val="center"/>
              <w:textAlignment w:val="center"/>
              <w:rPr>
                <w:rFonts w:ascii="仿宋_GB2312" w:eastAsia="仿宋_GB2312" w:hAnsi="仿宋_GB2312" w:cs="仿宋_GB2312"/>
                <w:color w:val="000000"/>
                <w:sz w:val="24"/>
              </w:rPr>
            </w:pPr>
          </w:p>
        </w:tc>
      </w:tr>
      <w:tr w:rsidR="008173D7">
        <w:trPr>
          <w:trHeight w:val="624"/>
          <w:jc w:val="center"/>
        </w:trPr>
        <w:tc>
          <w:tcPr>
            <w:tcW w:w="1700" w:type="dxa"/>
            <w:gridSpan w:val="3"/>
            <w:noWrap/>
            <w:vAlign w:val="center"/>
          </w:tcPr>
          <w:p w:rsidR="008173D7" w:rsidRDefault="008436D8" w:rsidP="00676CFE">
            <w:pPr>
              <w:spacing w:line="320" w:lineRule="exact"/>
              <w:jc w:val="left"/>
              <w:rPr>
                <w:rFonts w:ascii="仿宋_GB2312" w:eastAsia="仿宋_GB2312" w:hAnsi="仿宋_GB2312" w:cs="仿宋_GB2312"/>
                <w:sz w:val="24"/>
              </w:rPr>
            </w:pPr>
            <w:r>
              <w:rPr>
                <w:rFonts w:ascii="仿宋_GB2312" w:eastAsia="仿宋_GB2312" w:hAnsi="仿宋_GB2312" w:cs="仿宋_GB2312" w:hint="eastAsia"/>
                <w:sz w:val="24"/>
              </w:rPr>
              <w:t>2、</w:t>
            </w:r>
            <w:r w:rsidR="00676CFE">
              <w:rPr>
                <w:rFonts w:ascii="仿宋_GB2312" w:eastAsia="仿宋_GB2312" w:hAnsi="仿宋_GB2312" w:cs="仿宋_GB2312" w:hint="eastAsia"/>
                <w:sz w:val="24"/>
              </w:rPr>
              <w:t>环卫中心</w:t>
            </w:r>
          </w:p>
        </w:tc>
        <w:tc>
          <w:tcPr>
            <w:tcW w:w="1080" w:type="dxa"/>
            <w:tcBorders>
              <w:right w:val="single" w:sz="4" w:space="0" w:color="auto"/>
            </w:tcBorders>
            <w:noWrap/>
            <w:vAlign w:val="center"/>
          </w:tcPr>
          <w:p w:rsidR="008173D7" w:rsidRDefault="008173D7">
            <w:pPr>
              <w:autoSpaceDN w:val="0"/>
              <w:spacing w:line="320" w:lineRule="exact"/>
              <w:jc w:val="center"/>
              <w:textAlignment w:val="center"/>
              <w:rPr>
                <w:rFonts w:ascii="仿宋_GB2312" w:eastAsia="仿宋_GB2312" w:hAnsi="仿宋_GB2312" w:cs="仿宋_GB2312"/>
                <w:color w:val="000000"/>
                <w:sz w:val="24"/>
              </w:rPr>
            </w:pPr>
          </w:p>
        </w:tc>
        <w:tc>
          <w:tcPr>
            <w:tcW w:w="1355" w:type="dxa"/>
            <w:gridSpan w:val="2"/>
            <w:tcBorders>
              <w:left w:val="single" w:sz="4" w:space="0" w:color="auto"/>
            </w:tcBorders>
            <w:noWrap/>
            <w:vAlign w:val="center"/>
          </w:tcPr>
          <w:p w:rsidR="008173D7" w:rsidRDefault="008173D7">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2"/>
            <w:noWrap/>
            <w:vAlign w:val="center"/>
          </w:tcPr>
          <w:p w:rsidR="008173D7" w:rsidRDefault="008173D7">
            <w:pPr>
              <w:autoSpaceDN w:val="0"/>
              <w:spacing w:line="320" w:lineRule="exact"/>
              <w:jc w:val="center"/>
              <w:textAlignment w:val="center"/>
              <w:rPr>
                <w:rFonts w:ascii="仿宋_GB2312" w:eastAsia="仿宋_GB2312" w:hAnsi="仿宋_GB2312" w:cs="仿宋_GB2312"/>
                <w:color w:val="000000"/>
                <w:sz w:val="24"/>
              </w:rPr>
            </w:pPr>
          </w:p>
        </w:tc>
        <w:tc>
          <w:tcPr>
            <w:tcW w:w="2160" w:type="dxa"/>
            <w:gridSpan w:val="4"/>
            <w:noWrap/>
            <w:vAlign w:val="center"/>
          </w:tcPr>
          <w:p w:rsidR="008173D7" w:rsidRDefault="008173D7">
            <w:pPr>
              <w:autoSpaceDN w:val="0"/>
              <w:spacing w:line="320" w:lineRule="exact"/>
              <w:jc w:val="center"/>
              <w:textAlignment w:val="center"/>
              <w:rPr>
                <w:rFonts w:ascii="仿宋_GB2312" w:eastAsia="仿宋_GB2312" w:hAnsi="仿宋_GB2312" w:cs="仿宋_GB2312"/>
                <w:color w:val="000000"/>
                <w:sz w:val="24"/>
              </w:rPr>
            </w:pPr>
          </w:p>
        </w:tc>
        <w:tc>
          <w:tcPr>
            <w:tcW w:w="2425" w:type="dxa"/>
            <w:gridSpan w:val="5"/>
            <w:noWrap/>
            <w:vAlign w:val="center"/>
          </w:tcPr>
          <w:p w:rsidR="008173D7" w:rsidRDefault="008173D7">
            <w:pPr>
              <w:autoSpaceDN w:val="0"/>
              <w:spacing w:line="320" w:lineRule="exact"/>
              <w:jc w:val="center"/>
              <w:textAlignment w:val="center"/>
              <w:rPr>
                <w:rFonts w:ascii="仿宋_GB2312" w:eastAsia="仿宋_GB2312" w:hAnsi="仿宋_GB2312" w:cs="仿宋_GB2312"/>
                <w:color w:val="000000"/>
                <w:sz w:val="24"/>
              </w:rPr>
            </w:pPr>
          </w:p>
        </w:tc>
      </w:tr>
      <w:tr w:rsidR="008173D7">
        <w:trPr>
          <w:trHeight w:val="624"/>
          <w:jc w:val="center"/>
        </w:trPr>
        <w:tc>
          <w:tcPr>
            <w:tcW w:w="1700" w:type="dxa"/>
            <w:gridSpan w:val="3"/>
            <w:noWrap/>
            <w:vAlign w:val="center"/>
          </w:tcPr>
          <w:p w:rsidR="008173D7" w:rsidRDefault="008436D8" w:rsidP="00676CFE">
            <w:pPr>
              <w:spacing w:line="320" w:lineRule="exact"/>
              <w:jc w:val="left"/>
              <w:rPr>
                <w:rFonts w:ascii="仿宋_GB2312" w:eastAsia="仿宋_GB2312" w:hAnsi="仿宋_GB2312" w:cs="仿宋_GB2312"/>
                <w:sz w:val="24"/>
              </w:rPr>
            </w:pPr>
            <w:r>
              <w:rPr>
                <w:rFonts w:ascii="仿宋_GB2312" w:eastAsia="仿宋_GB2312" w:hAnsi="仿宋_GB2312" w:cs="仿宋_GB2312" w:hint="eastAsia"/>
                <w:sz w:val="24"/>
              </w:rPr>
              <w:t>3、</w:t>
            </w:r>
            <w:r w:rsidR="00676CFE">
              <w:rPr>
                <w:rFonts w:ascii="仿宋_GB2312" w:eastAsia="仿宋_GB2312" w:hAnsi="仿宋_GB2312" w:cs="仿宋_GB2312" w:hint="eastAsia"/>
                <w:sz w:val="24"/>
              </w:rPr>
              <w:t>城管大队</w:t>
            </w:r>
          </w:p>
        </w:tc>
        <w:tc>
          <w:tcPr>
            <w:tcW w:w="1080" w:type="dxa"/>
            <w:tcBorders>
              <w:right w:val="single" w:sz="4" w:space="0" w:color="auto"/>
            </w:tcBorders>
            <w:noWrap/>
            <w:vAlign w:val="center"/>
          </w:tcPr>
          <w:p w:rsidR="008173D7" w:rsidRDefault="008173D7">
            <w:pPr>
              <w:autoSpaceDN w:val="0"/>
              <w:spacing w:line="320" w:lineRule="exact"/>
              <w:jc w:val="center"/>
              <w:textAlignment w:val="center"/>
              <w:rPr>
                <w:rFonts w:ascii="仿宋_GB2312" w:eastAsia="仿宋_GB2312" w:hAnsi="仿宋_GB2312" w:cs="仿宋_GB2312"/>
                <w:color w:val="000000"/>
                <w:sz w:val="24"/>
              </w:rPr>
            </w:pPr>
          </w:p>
        </w:tc>
        <w:tc>
          <w:tcPr>
            <w:tcW w:w="1355" w:type="dxa"/>
            <w:gridSpan w:val="2"/>
            <w:tcBorders>
              <w:left w:val="single" w:sz="4" w:space="0" w:color="auto"/>
            </w:tcBorders>
            <w:noWrap/>
            <w:vAlign w:val="center"/>
          </w:tcPr>
          <w:p w:rsidR="008173D7" w:rsidRDefault="008173D7">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2"/>
            <w:noWrap/>
            <w:vAlign w:val="center"/>
          </w:tcPr>
          <w:p w:rsidR="008173D7" w:rsidRDefault="008173D7">
            <w:pPr>
              <w:autoSpaceDN w:val="0"/>
              <w:spacing w:line="320" w:lineRule="exact"/>
              <w:jc w:val="center"/>
              <w:textAlignment w:val="center"/>
              <w:rPr>
                <w:rFonts w:ascii="仿宋_GB2312" w:eastAsia="仿宋_GB2312" w:hAnsi="仿宋_GB2312" w:cs="仿宋_GB2312"/>
                <w:color w:val="000000"/>
                <w:sz w:val="24"/>
              </w:rPr>
            </w:pPr>
          </w:p>
        </w:tc>
        <w:tc>
          <w:tcPr>
            <w:tcW w:w="2160" w:type="dxa"/>
            <w:gridSpan w:val="4"/>
            <w:noWrap/>
            <w:vAlign w:val="center"/>
          </w:tcPr>
          <w:p w:rsidR="008173D7" w:rsidRDefault="008173D7">
            <w:pPr>
              <w:autoSpaceDN w:val="0"/>
              <w:spacing w:line="320" w:lineRule="exact"/>
              <w:jc w:val="center"/>
              <w:textAlignment w:val="center"/>
              <w:rPr>
                <w:rFonts w:ascii="仿宋_GB2312" w:eastAsia="仿宋_GB2312" w:hAnsi="仿宋_GB2312" w:cs="仿宋_GB2312"/>
                <w:color w:val="000000"/>
                <w:sz w:val="24"/>
              </w:rPr>
            </w:pPr>
          </w:p>
        </w:tc>
        <w:tc>
          <w:tcPr>
            <w:tcW w:w="2425" w:type="dxa"/>
            <w:gridSpan w:val="5"/>
            <w:noWrap/>
            <w:vAlign w:val="center"/>
          </w:tcPr>
          <w:p w:rsidR="008173D7" w:rsidRDefault="008173D7">
            <w:pPr>
              <w:autoSpaceDN w:val="0"/>
              <w:spacing w:line="320" w:lineRule="exact"/>
              <w:jc w:val="center"/>
              <w:textAlignment w:val="center"/>
              <w:rPr>
                <w:rFonts w:ascii="仿宋_GB2312" w:eastAsia="仿宋_GB2312" w:hAnsi="仿宋_GB2312" w:cs="仿宋_GB2312"/>
                <w:color w:val="000000"/>
                <w:sz w:val="24"/>
              </w:rPr>
            </w:pPr>
          </w:p>
        </w:tc>
      </w:tr>
      <w:tr w:rsidR="00676CFE">
        <w:trPr>
          <w:trHeight w:val="624"/>
          <w:jc w:val="center"/>
        </w:trPr>
        <w:tc>
          <w:tcPr>
            <w:tcW w:w="1700" w:type="dxa"/>
            <w:gridSpan w:val="3"/>
            <w:noWrap/>
            <w:vAlign w:val="center"/>
          </w:tcPr>
          <w:p w:rsidR="00676CFE" w:rsidRDefault="00676CFE">
            <w:pPr>
              <w:spacing w:line="320" w:lineRule="exact"/>
              <w:jc w:val="left"/>
              <w:rPr>
                <w:rFonts w:ascii="仿宋_GB2312" w:eastAsia="仿宋_GB2312" w:hAnsi="仿宋_GB2312" w:cs="仿宋_GB2312"/>
                <w:sz w:val="24"/>
              </w:rPr>
            </w:pPr>
            <w:r>
              <w:rPr>
                <w:rFonts w:ascii="仿宋_GB2312" w:eastAsia="仿宋_GB2312" w:hAnsi="仿宋_GB2312" w:cs="仿宋_GB2312" w:hint="eastAsia"/>
                <w:sz w:val="24"/>
              </w:rPr>
              <w:t>4、园林中心</w:t>
            </w:r>
          </w:p>
        </w:tc>
        <w:tc>
          <w:tcPr>
            <w:tcW w:w="1080" w:type="dxa"/>
            <w:tcBorders>
              <w:right w:val="single" w:sz="4" w:space="0" w:color="auto"/>
            </w:tcBorders>
            <w:noWrap/>
            <w:vAlign w:val="center"/>
          </w:tcPr>
          <w:p w:rsidR="00676CFE" w:rsidRDefault="00676CFE">
            <w:pPr>
              <w:autoSpaceDN w:val="0"/>
              <w:spacing w:line="320" w:lineRule="exact"/>
              <w:jc w:val="center"/>
              <w:textAlignment w:val="center"/>
              <w:rPr>
                <w:rFonts w:ascii="仿宋_GB2312" w:eastAsia="仿宋_GB2312" w:hAnsi="仿宋_GB2312" w:cs="仿宋_GB2312"/>
                <w:color w:val="000000"/>
                <w:sz w:val="24"/>
              </w:rPr>
            </w:pPr>
          </w:p>
        </w:tc>
        <w:tc>
          <w:tcPr>
            <w:tcW w:w="1355" w:type="dxa"/>
            <w:gridSpan w:val="2"/>
            <w:tcBorders>
              <w:left w:val="single" w:sz="4" w:space="0" w:color="auto"/>
            </w:tcBorders>
            <w:noWrap/>
            <w:vAlign w:val="center"/>
          </w:tcPr>
          <w:p w:rsidR="00676CFE" w:rsidRDefault="00676CFE">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2"/>
            <w:noWrap/>
            <w:vAlign w:val="center"/>
          </w:tcPr>
          <w:p w:rsidR="00676CFE" w:rsidRDefault="00676CFE">
            <w:pPr>
              <w:autoSpaceDN w:val="0"/>
              <w:spacing w:line="320" w:lineRule="exact"/>
              <w:jc w:val="center"/>
              <w:textAlignment w:val="center"/>
              <w:rPr>
                <w:rFonts w:ascii="仿宋_GB2312" w:eastAsia="仿宋_GB2312" w:hAnsi="仿宋_GB2312" w:cs="仿宋_GB2312"/>
                <w:color w:val="000000"/>
                <w:sz w:val="24"/>
              </w:rPr>
            </w:pPr>
          </w:p>
        </w:tc>
        <w:tc>
          <w:tcPr>
            <w:tcW w:w="2160" w:type="dxa"/>
            <w:gridSpan w:val="4"/>
            <w:noWrap/>
            <w:vAlign w:val="center"/>
          </w:tcPr>
          <w:p w:rsidR="00676CFE" w:rsidRDefault="00676CFE">
            <w:pPr>
              <w:autoSpaceDN w:val="0"/>
              <w:spacing w:line="320" w:lineRule="exact"/>
              <w:jc w:val="center"/>
              <w:textAlignment w:val="center"/>
              <w:rPr>
                <w:rFonts w:ascii="仿宋_GB2312" w:eastAsia="仿宋_GB2312" w:hAnsi="仿宋_GB2312" w:cs="仿宋_GB2312"/>
                <w:color w:val="000000"/>
                <w:sz w:val="24"/>
              </w:rPr>
            </w:pPr>
          </w:p>
        </w:tc>
        <w:tc>
          <w:tcPr>
            <w:tcW w:w="2425" w:type="dxa"/>
            <w:gridSpan w:val="5"/>
            <w:noWrap/>
            <w:vAlign w:val="center"/>
          </w:tcPr>
          <w:p w:rsidR="00676CFE" w:rsidRDefault="00676CFE">
            <w:pPr>
              <w:autoSpaceDN w:val="0"/>
              <w:spacing w:line="320" w:lineRule="exact"/>
              <w:jc w:val="center"/>
              <w:textAlignment w:val="center"/>
              <w:rPr>
                <w:rFonts w:ascii="仿宋_GB2312" w:eastAsia="仿宋_GB2312" w:hAnsi="仿宋_GB2312" w:cs="仿宋_GB2312"/>
                <w:color w:val="000000"/>
                <w:sz w:val="24"/>
              </w:rPr>
            </w:pPr>
          </w:p>
        </w:tc>
      </w:tr>
      <w:tr w:rsidR="00676CFE">
        <w:trPr>
          <w:trHeight w:val="624"/>
          <w:jc w:val="center"/>
        </w:trPr>
        <w:tc>
          <w:tcPr>
            <w:tcW w:w="1700" w:type="dxa"/>
            <w:gridSpan w:val="3"/>
            <w:noWrap/>
            <w:vAlign w:val="center"/>
          </w:tcPr>
          <w:p w:rsidR="00676CFE" w:rsidRDefault="00676CFE">
            <w:pPr>
              <w:spacing w:line="320" w:lineRule="exact"/>
              <w:jc w:val="left"/>
              <w:rPr>
                <w:rFonts w:ascii="仿宋_GB2312" w:eastAsia="仿宋_GB2312" w:hAnsi="仿宋_GB2312" w:cs="仿宋_GB2312"/>
                <w:sz w:val="24"/>
              </w:rPr>
            </w:pPr>
            <w:r>
              <w:rPr>
                <w:rFonts w:ascii="仿宋_GB2312" w:eastAsia="仿宋_GB2312" w:hAnsi="仿宋_GB2312" w:cs="仿宋_GB2312" w:hint="eastAsia"/>
                <w:sz w:val="24"/>
              </w:rPr>
              <w:t>5、市场中心</w:t>
            </w:r>
          </w:p>
        </w:tc>
        <w:tc>
          <w:tcPr>
            <w:tcW w:w="1080" w:type="dxa"/>
            <w:tcBorders>
              <w:right w:val="single" w:sz="4" w:space="0" w:color="auto"/>
            </w:tcBorders>
            <w:noWrap/>
            <w:vAlign w:val="center"/>
          </w:tcPr>
          <w:p w:rsidR="00676CFE" w:rsidRDefault="00676CFE">
            <w:pPr>
              <w:autoSpaceDN w:val="0"/>
              <w:spacing w:line="320" w:lineRule="exact"/>
              <w:jc w:val="center"/>
              <w:textAlignment w:val="center"/>
              <w:rPr>
                <w:rFonts w:ascii="仿宋_GB2312" w:eastAsia="仿宋_GB2312" w:hAnsi="仿宋_GB2312" w:cs="仿宋_GB2312"/>
                <w:color w:val="000000"/>
                <w:sz w:val="24"/>
              </w:rPr>
            </w:pPr>
          </w:p>
        </w:tc>
        <w:tc>
          <w:tcPr>
            <w:tcW w:w="1355" w:type="dxa"/>
            <w:gridSpan w:val="2"/>
            <w:tcBorders>
              <w:left w:val="single" w:sz="4" w:space="0" w:color="auto"/>
            </w:tcBorders>
            <w:noWrap/>
            <w:vAlign w:val="center"/>
          </w:tcPr>
          <w:p w:rsidR="00676CFE" w:rsidRDefault="00676CFE">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2"/>
            <w:noWrap/>
            <w:vAlign w:val="center"/>
          </w:tcPr>
          <w:p w:rsidR="00676CFE" w:rsidRDefault="00676CFE">
            <w:pPr>
              <w:autoSpaceDN w:val="0"/>
              <w:spacing w:line="320" w:lineRule="exact"/>
              <w:jc w:val="center"/>
              <w:textAlignment w:val="center"/>
              <w:rPr>
                <w:rFonts w:ascii="仿宋_GB2312" w:eastAsia="仿宋_GB2312" w:hAnsi="仿宋_GB2312" w:cs="仿宋_GB2312"/>
                <w:color w:val="000000"/>
                <w:sz w:val="24"/>
              </w:rPr>
            </w:pPr>
          </w:p>
        </w:tc>
        <w:tc>
          <w:tcPr>
            <w:tcW w:w="2160" w:type="dxa"/>
            <w:gridSpan w:val="4"/>
            <w:noWrap/>
            <w:vAlign w:val="center"/>
          </w:tcPr>
          <w:p w:rsidR="00676CFE" w:rsidRDefault="00676CFE">
            <w:pPr>
              <w:autoSpaceDN w:val="0"/>
              <w:spacing w:line="320" w:lineRule="exact"/>
              <w:jc w:val="center"/>
              <w:textAlignment w:val="center"/>
              <w:rPr>
                <w:rFonts w:ascii="仿宋_GB2312" w:eastAsia="仿宋_GB2312" w:hAnsi="仿宋_GB2312" w:cs="仿宋_GB2312"/>
                <w:color w:val="000000"/>
                <w:sz w:val="24"/>
              </w:rPr>
            </w:pPr>
          </w:p>
        </w:tc>
        <w:tc>
          <w:tcPr>
            <w:tcW w:w="2425" w:type="dxa"/>
            <w:gridSpan w:val="5"/>
            <w:noWrap/>
            <w:vAlign w:val="center"/>
          </w:tcPr>
          <w:p w:rsidR="00676CFE" w:rsidRDefault="00676CFE">
            <w:pPr>
              <w:autoSpaceDN w:val="0"/>
              <w:spacing w:line="320" w:lineRule="exact"/>
              <w:jc w:val="center"/>
              <w:textAlignment w:val="center"/>
              <w:rPr>
                <w:rFonts w:ascii="仿宋_GB2312" w:eastAsia="仿宋_GB2312" w:hAnsi="仿宋_GB2312" w:cs="仿宋_GB2312"/>
                <w:color w:val="000000"/>
                <w:sz w:val="24"/>
              </w:rPr>
            </w:pPr>
          </w:p>
        </w:tc>
      </w:tr>
      <w:tr w:rsidR="008173D7">
        <w:trPr>
          <w:trHeight w:val="624"/>
          <w:jc w:val="center"/>
        </w:trPr>
        <w:tc>
          <w:tcPr>
            <w:tcW w:w="1700" w:type="dxa"/>
            <w:gridSpan w:val="3"/>
            <w:vMerge w:val="restart"/>
            <w:noWrap/>
            <w:vAlign w:val="center"/>
          </w:tcPr>
          <w:p w:rsidR="008173D7" w:rsidRDefault="008436D8">
            <w:pPr>
              <w:spacing w:line="320" w:lineRule="exact"/>
              <w:jc w:val="center"/>
              <w:rPr>
                <w:rFonts w:ascii="仿宋_GB2312" w:eastAsia="仿宋_GB2312" w:hAnsi="仿宋_GB2312" w:cs="仿宋_GB2312"/>
                <w:sz w:val="24"/>
              </w:rPr>
            </w:pPr>
            <w:r>
              <w:rPr>
                <w:rFonts w:ascii="仿宋_GB2312" w:eastAsia="仿宋_GB2312" w:hAnsi="仿宋_GB2312" w:cs="仿宋_GB2312" w:hint="eastAsia"/>
                <w:sz w:val="24"/>
              </w:rPr>
              <w:lastRenderedPageBreak/>
              <w:t>机构名称</w:t>
            </w:r>
          </w:p>
        </w:tc>
        <w:tc>
          <w:tcPr>
            <w:tcW w:w="1080" w:type="dxa"/>
            <w:vMerge w:val="restart"/>
            <w:tcBorders>
              <w:right w:val="single" w:sz="4" w:space="0" w:color="auto"/>
            </w:tcBorders>
            <w:noWrap/>
            <w:vAlign w:val="center"/>
          </w:tcPr>
          <w:p w:rsidR="008173D7" w:rsidRDefault="008436D8">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固定资产</w:t>
            </w:r>
          </w:p>
          <w:p w:rsidR="008173D7" w:rsidRDefault="008436D8">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合计</w:t>
            </w:r>
          </w:p>
        </w:tc>
        <w:tc>
          <w:tcPr>
            <w:tcW w:w="6079" w:type="dxa"/>
            <w:gridSpan w:val="11"/>
            <w:tcBorders>
              <w:left w:val="single" w:sz="4" w:space="0" w:color="auto"/>
              <w:right w:val="single" w:sz="4" w:space="0" w:color="auto"/>
            </w:tcBorders>
            <w:noWrap/>
            <w:vAlign w:val="center"/>
          </w:tcPr>
          <w:p w:rsidR="008173D7" w:rsidRDefault="008436D8">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其中：</w:t>
            </w:r>
          </w:p>
        </w:tc>
        <w:tc>
          <w:tcPr>
            <w:tcW w:w="941" w:type="dxa"/>
            <w:gridSpan w:val="2"/>
            <w:vMerge w:val="restart"/>
            <w:tcBorders>
              <w:left w:val="single" w:sz="4" w:space="0" w:color="auto"/>
            </w:tcBorders>
            <w:noWrap/>
            <w:vAlign w:val="center"/>
          </w:tcPr>
          <w:p w:rsidR="008173D7" w:rsidRDefault="008436D8">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其他</w:t>
            </w:r>
          </w:p>
        </w:tc>
      </w:tr>
      <w:tr w:rsidR="008173D7">
        <w:trPr>
          <w:trHeight w:val="624"/>
          <w:jc w:val="center"/>
        </w:trPr>
        <w:tc>
          <w:tcPr>
            <w:tcW w:w="1700" w:type="dxa"/>
            <w:gridSpan w:val="3"/>
            <w:vMerge/>
            <w:noWrap/>
            <w:vAlign w:val="center"/>
          </w:tcPr>
          <w:p w:rsidR="008173D7" w:rsidRDefault="008173D7">
            <w:pPr>
              <w:spacing w:line="320" w:lineRule="exact"/>
              <w:jc w:val="center"/>
              <w:rPr>
                <w:rFonts w:ascii="仿宋_GB2312" w:eastAsia="仿宋_GB2312" w:hAnsi="仿宋_GB2312" w:cs="仿宋_GB2312"/>
                <w:sz w:val="24"/>
              </w:rPr>
            </w:pPr>
          </w:p>
        </w:tc>
        <w:tc>
          <w:tcPr>
            <w:tcW w:w="1080" w:type="dxa"/>
            <w:vMerge/>
            <w:tcBorders>
              <w:right w:val="single" w:sz="4" w:space="0" w:color="auto"/>
            </w:tcBorders>
            <w:noWrap/>
            <w:vAlign w:val="center"/>
          </w:tcPr>
          <w:p w:rsidR="008173D7" w:rsidRDefault="008173D7">
            <w:pPr>
              <w:autoSpaceDN w:val="0"/>
              <w:spacing w:line="320" w:lineRule="exact"/>
              <w:jc w:val="center"/>
              <w:textAlignment w:val="center"/>
              <w:rPr>
                <w:rFonts w:ascii="仿宋_GB2312" w:eastAsia="仿宋_GB2312" w:hAnsi="仿宋_GB2312" w:cs="仿宋_GB2312"/>
                <w:color w:val="000000"/>
                <w:sz w:val="24"/>
              </w:rPr>
            </w:pPr>
          </w:p>
        </w:tc>
        <w:tc>
          <w:tcPr>
            <w:tcW w:w="2435" w:type="dxa"/>
            <w:gridSpan w:val="4"/>
            <w:tcBorders>
              <w:left w:val="single" w:sz="4" w:space="0" w:color="auto"/>
            </w:tcBorders>
            <w:noWrap/>
            <w:vAlign w:val="center"/>
          </w:tcPr>
          <w:p w:rsidR="008173D7" w:rsidRDefault="008436D8">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在用固定资产</w:t>
            </w:r>
          </w:p>
        </w:tc>
        <w:tc>
          <w:tcPr>
            <w:tcW w:w="3644" w:type="dxa"/>
            <w:gridSpan w:val="7"/>
            <w:tcBorders>
              <w:right w:val="single" w:sz="4" w:space="0" w:color="auto"/>
            </w:tcBorders>
            <w:noWrap/>
            <w:vAlign w:val="center"/>
          </w:tcPr>
          <w:p w:rsidR="008173D7" w:rsidRDefault="008436D8">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出租固定资产</w:t>
            </w:r>
          </w:p>
        </w:tc>
        <w:tc>
          <w:tcPr>
            <w:tcW w:w="941" w:type="dxa"/>
            <w:gridSpan w:val="2"/>
            <w:vMerge/>
            <w:tcBorders>
              <w:left w:val="single" w:sz="4" w:space="0" w:color="auto"/>
            </w:tcBorders>
            <w:noWrap/>
            <w:vAlign w:val="center"/>
          </w:tcPr>
          <w:p w:rsidR="008173D7" w:rsidRDefault="008173D7">
            <w:pPr>
              <w:autoSpaceDN w:val="0"/>
              <w:spacing w:line="320" w:lineRule="exact"/>
              <w:jc w:val="center"/>
              <w:textAlignment w:val="center"/>
              <w:rPr>
                <w:rFonts w:ascii="仿宋_GB2312" w:eastAsia="仿宋_GB2312" w:hAnsi="仿宋_GB2312" w:cs="仿宋_GB2312"/>
                <w:color w:val="000000"/>
                <w:sz w:val="24"/>
              </w:rPr>
            </w:pPr>
          </w:p>
        </w:tc>
      </w:tr>
      <w:tr w:rsidR="008173D7">
        <w:trPr>
          <w:trHeight w:val="855"/>
          <w:jc w:val="center"/>
        </w:trPr>
        <w:tc>
          <w:tcPr>
            <w:tcW w:w="1700" w:type="dxa"/>
            <w:gridSpan w:val="3"/>
            <w:noWrap/>
            <w:vAlign w:val="center"/>
          </w:tcPr>
          <w:p w:rsidR="008173D7" w:rsidRDefault="008436D8">
            <w:pPr>
              <w:spacing w:line="320" w:lineRule="exact"/>
              <w:jc w:val="left"/>
              <w:rPr>
                <w:rFonts w:ascii="仿宋_GB2312" w:eastAsia="仿宋_GB2312" w:hAnsi="仿宋_GB2312" w:cs="仿宋_GB2312"/>
                <w:sz w:val="24"/>
              </w:rPr>
            </w:pPr>
            <w:r>
              <w:rPr>
                <w:rFonts w:ascii="仿宋_GB2312" w:eastAsia="仿宋_GB2312" w:hAnsi="仿宋_GB2312" w:cs="仿宋_GB2312" w:hint="eastAsia"/>
                <w:color w:val="000000"/>
                <w:sz w:val="24"/>
              </w:rPr>
              <w:t>局机关及二级机构汇总</w:t>
            </w:r>
          </w:p>
        </w:tc>
        <w:tc>
          <w:tcPr>
            <w:tcW w:w="1080" w:type="dxa"/>
            <w:tcBorders>
              <w:right w:val="single" w:sz="4" w:space="0" w:color="auto"/>
            </w:tcBorders>
            <w:noWrap/>
            <w:vAlign w:val="center"/>
          </w:tcPr>
          <w:p w:rsidR="008173D7" w:rsidRDefault="004F2A3F">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3062.42</w:t>
            </w:r>
          </w:p>
        </w:tc>
        <w:tc>
          <w:tcPr>
            <w:tcW w:w="2435" w:type="dxa"/>
            <w:gridSpan w:val="4"/>
            <w:tcBorders>
              <w:left w:val="single" w:sz="4" w:space="0" w:color="auto"/>
            </w:tcBorders>
            <w:noWrap/>
            <w:vAlign w:val="center"/>
          </w:tcPr>
          <w:p w:rsidR="008173D7" w:rsidRDefault="004F2A3F">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3062.42</w:t>
            </w:r>
          </w:p>
        </w:tc>
        <w:tc>
          <w:tcPr>
            <w:tcW w:w="3644" w:type="dxa"/>
            <w:gridSpan w:val="7"/>
            <w:noWrap/>
            <w:vAlign w:val="center"/>
          </w:tcPr>
          <w:p w:rsidR="008173D7" w:rsidRDefault="008173D7">
            <w:pPr>
              <w:autoSpaceDN w:val="0"/>
              <w:spacing w:line="320" w:lineRule="exact"/>
              <w:jc w:val="center"/>
              <w:textAlignment w:val="center"/>
              <w:rPr>
                <w:rFonts w:ascii="仿宋_GB2312" w:eastAsia="仿宋_GB2312" w:hAnsi="仿宋_GB2312" w:cs="仿宋_GB2312"/>
                <w:color w:val="000000"/>
                <w:sz w:val="24"/>
              </w:rPr>
            </w:pPr>
          </w:p>
        </w:tc>
        <w:tc>
          <w:tcPr>
            <w:tcW w:w="941" w:type="dxa"/>
            <w:gridSpan w:val="2"/>
            <w:noWrap/>
            <w:vAlign w:val="center"/>
          </w:tcPr>
          <w:p w:rsidR="008173D7" w:rsidRDefault="008173D7">
            <w:pPr>
              <w:autoSpaceDN w:val="0"/>
              <w:spacing w:line="320" w:lineRule="exact"/>
              <w:jc w:val="center"/>
              <w:textAlignment w:val="center"/>
              <w:rPr>
                <w:rFonts w:ascii="仿宋_GB2312" w:eastAsia="仿宋_GB2312" w:hAnsi="仿宋_GB2312" w:cs="仿宋_GB2312"/>
                <w:color w:val="000000"/>
                <w:sz w:val="24"/>
              </w:rPr>
            </w:pPr>
          </w:p>
        </w:tc>
      </w:tr>
      <w:tr w:rsidR="008173D7">
        <w:trPr>
          <w:trHeight w:val="624"/>
          <w:jc w:val="center"/>
        </w:trPr>
        <w:tc>
          <w:tcPr>
            <w:tcW w:w="1700" w:type="dxa"/>
            <w:gridSpan w:val="3"/>
            <w:noWrap/>
            <w:vAlign w:val="center"/>
          </w:tcPr>
          <w:p w:rsidR="008173D7" w:rsidRDefault="008436D8">
            <w:pPr>
              <w:spacing w:line="320" w:lineRule="exact"/>
              <w:jc w:val="left"/>
              <w:rPr>
                <w:rFonts w:ascii="仿宋_GB2312" w:eastAsia="仿宋_GB2312" w:hAnsi="仿宋_GB2312" w:cs="仿宋_GB2312"/>
                <w:sz w:val="24"/>
              </w:rPr>
            </w:pPr>
            <w:r>
              <w:rPr>
                <w:rFonts w:ascii="仿宋_GB2312" w:eastAsia="仿宋_GB2312" w:hAnsi="仿宋_GB2312" w:cs="仿宋_GB2312" w:hint="eastAsia"/>
                <w:sz w:val="24"/>
              </w:rPr>
              <w:t>1、局机关</w:t>
            </w:r>
          </w:p>
        </w:tc>
        <w:tc>
          <w:tcPr>
            <w:tcW w:w="1080" w:type="dxa"/>
            <w:tcBorders>
              <w:right w:val="single" w:sz="4" w:space="0" w:color="auto"/>
            </w:tcBorders>
            <w:noWrap/>
            <w:vAlign w:val="center"/>
          </w:tcPr>
          <w:p w:rsidR="008173D7" w:rsidRDefault="00AA34FF">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294.53</w:t>
            </w:r>
          </w:p>
        </w:tc>
        <w:tc>
          <w:tcPr>
            <w:tcW w:w="2435" w:type="dxa"/>
            <w:gridSpan w:val="4"/>
            <w:tcBorders>
              <w:left w:val="single" w:sz="4" w:space="0" w:color="auto"/>
            </w:tcBorders>
            <w:noWrap/>
            <w:vAlign w:val="center"/>
          </w:tcPr>
          <w:p w:rsidR="008173D7" w:rsidRDefault="00AA34FF">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294.53</w:t>
            </w:r>
          </w:p>
        </w:tc>
        <w:tc>
          <w:tcPr>
            <w:tcW w:w="3644" w:type="dxa"/>
            <w:gridSpan w:val="7"/>
            <w:noWrap/>
            <w:vAlign w:val="center"/>
          </w:tcPr>
          <w:p w:rsidR="008173D7" w:rsidRDefault="008173D7">
            <w:pPr>
              <w:autoSpaceDN w:val="0"/>
              <w:spacing w:line="320" w:lineRule="exact"/>
              <w:jc w:val="center"/>
              <w:textAlignment w:val="center"/>
              <w:rPr>
                <w:rFonts w:ascii="仿宋_GB2312" w:eastAsia="仿宋_GB2312" w:hAnsi="仿宋_GB2312" w:cs="仿宋_GB2312"/>
                <w:color w:val="000000"/>
                <w:sz w:val="24"/>
              </w:rPr>
            </w:pPr>
          </w:p>
        </w:tc>
        <w:tc>
          <w:tcPr>
            <w:tcW w:w="941" w:type="dxa"/>
            <w:gridSpan w:val="2"/>
            <w:noWrap/>
            <w:vAlign w:val="center"/>
          </w:tcPr>
          <w:p w:rsidR="008173D7" w:rsidRDefault="008173D7">
            <w:pPr>
              <w:autoSpaceDN w:val="0"/>
              <w:spacing w:line="320" w:lineRule="exact"/>
              <w:jc w:val="center"/>
              <w:textAlignment w:val="center"/>
              <w:rPr>
                <w:rFonts w:ascii="仿宋_GB2312" w:eastAsia="仿宋_GB2312" w:hAnsi="仿宋_GB2312" w:cs="仿宋_GB2312"/>
                <w:color w:val="000000"/>
                <w:sz w:val="24"/>
              </w:rPr>
            </w:pPr>
          </w:p>
        </w:tc>
      </w:tr>
      <w:tr w:rsidR="008173D7">
        <w:trPr>
          <w:trHeight w:val="624"/>
          <w:jc w:val="center"/>
        </w:trPr>
        <w:tc>
          <w:tcPr>
            <w:tcW w:w="1700" w:type="dxa"/>
            <w:gridSpan w:val="3"/>
            <w:noWrap/>
            <w:vAlign w:val="center"/>
          </w:tcPr>
          <w:p w:rsidR="008173D7" w:rsidRDefault="008436D8" w:rsidP="00676CFE">
            <w:pPr>
              <w:spacing w:line="320" w:lineRule="exact"/>
              <w:jc w:val="left"/>
              <w:rPr>
                <w:rFonts w:ascii="仿宋_GB2312" w:eastAsia="仿宋_GB2312" w:hAnsi="仿宋_GB2312" w:cs="仿宋_GB2312"/>
                <w:sz w:val="24"/>
              </w:rPr>
            </w:pPr>
            <w:r>
              <w:rPr>
                <w:rFonts w:ascii="仿宋_GB2312" w:eastAsia="仿宋_GB2312" w:hAnsi="仿宋_GB2312" w:cs="仿宋_GB2312" w:hint="eastAsia"/>
                <w:sz w:val="24"/>
              </w:rPr>
              <w:t>2、</w:t>
            </w:r>
            <w:r w:rsidR="00676CFE">
              <w:rPr>
                <w:rFonts w:ascii="仿宋_GB2312" w:eastAsia="仿宋_GB2312" w:hAnsi="仿宋_GB2312" w:cs="仿宋_GB2312" w:hint="eastAsia"/>
                <w:sz w:val="24"/>
              </w:rPr>
              <w:t>环卫中心</w:t>
            </w:r>
          </w:p>
        </w:tc>
        <w:tc>
          <w:tcPr>
            <w:tcW w:w="1080" w:type="dxa"/>
            <w:tcBorders>
              <w:right w:val="single" w:sz="4" w:space="0" w:color="auto"/>
            </w:tcBorders>
            <w:noWrap/>
            <w:vAlign w:val="center"/>
          </w:tcPr>
          <w:p w:rsidR="008173D7" w:rsidRDefault="004F2A3F">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1090.84</w:t>
            </w:r>
          </w:p>
        </w:tc>
        <w:tc>
          <w:tcPr>
            <w:tcW w:w="2435" w:type="dxa"/>
            <w:gridSpan w:val="4"/>
            <w:tcBorders>
              <w:left w:val="single" w:sz="4" w:space="0" w:color="auto"/>
            </w:tcBorders>
            <w:noWrap/>
            <w:vAlign w:val="center"/>
          </w:tcPr>
          <w:p w:rsidR="008173D7" w:rsidRDefault="004F2A3F">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1090.84</w:t>
            </w:r>
          </w:p>
        </w:tc>
        <w:tc>
          <w:tcPr>
            <w:tcW w:w="3644" w:type="dxa"/>
            <w:gridSpan w:val="7"/>
            <w:noWrap/>
            <w:vAlign w:val="center"/>
          </w:tcPr>
          <w:p w:rsidR="008173D7" w:rsidRDefault="008173D7">
            <w:pPr>
              <w:autoSpaceDN w:val="0"/>
              <w:spacing w:line="320" w:lineRule="exact"/>
              <w:jc w:val="center"/>
              <w:textAlignment w:val="center"/>
              <w:rPr>
                <w:rFonts w:ascii="仿宋_GB2312" w:eastAsia="仿宋_GB2312" w:hAnsi="仿宋_GB2312" w:cs="仿宋_GB2312"/>
                <w:color w:val="000000"/>
                <w:sz w:val="24"/>
              </w:rPr>
            </w:pPr>
          </w:p>
        </w:tc>
        <w:tc>
          <w:tcPr>
            <w:tcW w:w="941" w:type="dxa"/>
            <w:gridSpan w:val="2"/>
            <w:noWrap/>
            <w:vAlign w:val="center"/>
          </w:tcPr>
          <w:p w:rsidR="008173D7" w:rsidRDefault="008173D7">
            <w:pPr>
              <w:autoSpaceDN w:val="0"/>
              <w:spacing w:line="320" w:lineRule="exact"/>
              <w:jc w:val="center"/>
              <w:textAlignment w:val="center"/>
              <w:rPr>
                <w:rFonts w:ascii="仿宋_GB2312" w:eastAsia="仿宋_GB2312" w:hAnsi="仿宋_GB2312" w:cs="仿宋_GB2312"/>
                <w:color w:val="000000"/>
                <w:sz w:val="24"/>
              </w:rPr>
            </w:pPr>
          </w:p>
        </w:tc>
      </w:tr>
      <w:tr w:rsidR="008173D7">
        <w:trPr>
          <w:trHeight w:val="624"/>
          <w:jc w:val="center"/>
        </w:trPr>
        <w:tc>
          <w:tcPr>
            <w:tcW w:w="1700" w:type="dxa"/>
            <w:gridSpan w:val="3"/>
            <w:noWrap/>
            <w:vAlign w:val="center"/>
          </w:tcPr>
          <w:p w:rsidR="008173D7" w:rsidRDefault="008436D8" w:rsidP="00676CFE">
            <w:pPr>
              <w:spacing w:line="320" w:lineRule="exact"/>
              <w:jc w:val="left"/>
              <w:rPr>
                <w:rFonts w:ascii="仿宋_GB2312" w:eastAsia="仿宋_GB2312" w:hAnsi="仿宋_GB2312" w:cs="仿宋_GB2312"/>
                <w:sz w:val="24"/>
              </w:rPr>
            </w:pPr>
            <w:r>
              <w:rPr>
                <w:rFonts w:ascii="仿宋_GB2312" w:eastAsia="仿宋_GB2312" w:hAnsi="仿宋_GB2312" w:cs="仿宋_GB2312" w:hint="eastAsia"/>
                <w:sz w:val="24"/>
              </w:rPr>
              <w:t>3、</w:t>
            </w:r>
            <w:r w:rsidR="00676CFE">
              <w:rPr>
                <w:rFonts w:ascii="仿宋_GB2312" w:eastAsia="仿宋_GB2312" w:hAnsi="仿宋_GB2312" w:cs="仿宋_GB2312" w:hint="eastAsia"/>
                <w:sz w:val="24"/>
              </w:rPr>
              <w:t>城管大队</w:t>
            </w:r>
          </w:p>
        </w:tc>
        <w:tc>
          <w:tcPr>
            <w:tcW w:w="1080" w:type="dxa"/>
            <w:tcBorders>
              <w:right w:val="single" w:sz="4" w:space="0" w:color="auto"/>
            </w:tcBorders>
            <w:noWrap/>
            <w:vAlign w:val="center"/>
          </w:tcPr>
          <w:p w:rsidR="008173D7" w:rsidRDefault="004F2A3F">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446.51</w:t>
            </w:r>
          </w:p>
        </w:tc>
        <w:tc>
          <w:tcPr>
            <w:tcW w:w="2435" w:type="dxa"/>
            <w:gridSpan w:val="4"/>
            <w:tcBorders>
              <w:left w:val="single" w:sz="4" w:space="0" w:color="auto"/>
            </w:tcBorders>
            <w:noWrap/>
            <w:vAlign w:val="center"/>
          </w:tcPr>
          <w:p w:rsidR="008173D7" w:rsidRDefault="004F2A3F">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446.51</w:t>
            </w:r>
          </w:p>
        </w:tc>
        <w:tc>
          <w:tcPr>
            <w:tcW w:w="3644" w:type="dxa"/>
            <w:gridSpan w:val="7"/>
            <w:noWrap/>
            <w:vAlign w:val="center"/>
          </w:tcPr>
          <w:p w:rsidR="008173D7" w:rsidRDefault="008173D7">
            <w:pPr>
              <w:autoSpaceDN w:val="0"/>
              <w:spacing w:line="320" w:lineRule="exact"/>
              <w:jc w:val="center"/>
              <w:textAlignment w:val="center"/>
              <w:rPr>
                <w:rFonts w:ascii="仿宋_GB2312" w:eastAsia="仿宋_GB2312" w:hAnsi="仿宋_GB2312" w:cs="仿宋_GB2312"/>
                <w:color w:val="000000"/>
                <w:sz w:val="24"/>
              </w:rPr>
            </w:pPr>
          </w:p>
        </w:tc>
        <w:tc>
          <w:tcPr>
            <w:tcW w:w="941" w:type="dxa"/>
            <w:gridSpan w:val="2"/>
            <w:noWrap/>
            <w:vAlign w:val="center"/>
          </w:tcPr>
          <w:p w:rsidR="008173D7" w:rsidRDefault="008173D7">
            <w:pPr>
              <w:autoSpaceDN w:val="0"/>
              <w:spacing w:line="320" w:lineRule="exact"/>
              <w:jc w:val="center"/>
              <w:textAlignment w:val="center"/>
              <w:rPr>
                <w:rFonts w:ascii="仿宋_GB2312" w:eastAsia="仿宋_GB2312" w:hAnsi="仿宋_GB2312" w:cs="仿宋_GB2312"/>
                <w:color w:val="000000"/>
                <w:sz w:val="24"/>
              </w:rPr>
            </w:pPr>
          </w:p>
        </w:tc>
      </w:tr>
      <w:tr w:rsidR="00676CFE">
        <w:trPr>
          <w:trHeight w:val="624"/>
          <w:jc w:val="center"/>
        </w:trPr>
        <w:tc>
          <w:tcPr>
            <w:tcW w:w="1700" w:type="dxa"/>
            <w:gridSpan w:val="3"/>
            <w:noWrap/>
            <w:vAlign w:val="center"/>
          </w:tcPr>
          <w:p w:rsidR="00676CFE" w:rsidRDefault="00676CFE">
            <w:pPr>
              <w:spacing w:line="320" w:lineRule="exact"/>
              <w:jc w:val="left"/>
              <w:rPr>
                <w:rFonts w:ascii="仿宋_GB2312" w:eastAsia="仿宋_GB2312" w:hAnsi="仿宋_GB2312" w:cs="仿宋_GB2312"/>
                <w:sz w:val="24"/>
              </w:rPr>
            </w:pPr>
            <w:r>
              <w:rPr>
                <w:rFonts w:ascii="仿宋_GB2312" w:eastAsia="仿宋_GB2312" w:hAnsi="仿宋_GB2312" w:cs="仿宋_GB2312" w:hint="eastAsia"/>
                <w:sz w:val="24"/>
              </w:rPr>
              <w:t>4、园林中心</w:t>
            </w:r>
          </w:p>
        </w:tc>
        <w:tc>
          <w:tcPr>
            <w:tcW w:w="1080" w:type="dxa"/>
            <w:tcBorders>
              <w:right w:val="single" w:sz="4" w:space="0" w:color="auto"/>
            </w:tcBorders>
            <w:noWrap/>
            <w:vAlign w:val="center"/>
          </w:tcPr>
          <w:p w:rsidR="00676CFE" w:rsidRDefault="004F2A3F">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204.95</w:t>
            </w:r>
          </w:p>
        </w:tc>
        <w:tc>
          <w:tcPr>
            <w:tcW w:w="2435" w:type="dxa"/>
            <w:gridSpan w:val="4"/>
            <w:tcBorders>
              <w:left w:val="single" w:sz="4" w:space="0" w:color="auto"/>
            </w:tcBorders>
            <w:noWrap/>
            <w:vAlign w:val="center"/>
          </w:tcPr>
          <w:p w:rsidR="00676CFE" w:rsidRDefault="004F2A3F">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204.95</w:t>
            </w:r>
          </w:p>
        </w:tc>
        <w:tc>
          <w:tcPr>
            <w:tcW w:w="3644" w:type="dxa"/>
            <w:gridSpan w:val="7"/>
            <w:noWrap/>
            <w:vAlign w:val="center"/>
          </w:tcPr>
          <w:p w:rsidR="00676CFE" w:rsidRDefault="00676CFE">
            <w:pPr>
              <w:autoSpaceDN w:val="0"/>
              <w:spacing w:line="320" w:lineRule="exact"/>
              <w:jc w:val="center"/>
              <w:textAlignment w:val="center"/>
              <w:rPr>
                <w:rFonts w:ascii="仿宋_GB2312" w:eastAsia="仿宋_GB2312" w:hAnsi="仿宋_GB2312" w:cs="仿宋_GB2312"/>
                <w:color w:val="000000"/>
                <w:sz w:val="24"/>
              </w:rPr>
            </w:pPr>
          </w:p>
        </w:tc>
        <w:tc>
          <w:tcPr>
            <w:tcW w:w="941" w:type="dxa"/>
            <w:gridSpan w:val="2"/>
            <w:noWrap/>
            <w:vAlign w:val="center"/>
          </w:tcPr>
          <w:p w:rsidR="00676CFE" w:rsidRDefault="00676CFE">
            <w:pPr>
              <w:autoSpaceDN w:val="0"/>
              <w:spacing w:line="320" w:lineRule="exact"/>
              <w:jc w:val="center"/>
              <w:textAlignment w:val="center"/>
              <w:rPr>
                <w:rFonts w:ascii="仿宋_GB2312" w:eastAsia="仿宋_GB2312" w:hAnsi="仿宋_GB2312" w:cs="仿宋_GB2312"/>
                <w:color w:val="000000"/>
                <w:sz w:val="24"/>
              </w:rPr>
            </w:pPr>
          </w:p>
        </w:tc>
      </w:tr>
      <w:tr w:rsidR="00676CFE">
        <w:trPr>
          <w:trHeight w:val="624"/>
          <w:jc w:val="center"/>
        </w:trPr>
        <w:tc>
          <w:tcPr>
            <w:tcW w:w="1700" w:type="dxa"/>
            <w:gridSpan w:val="3"/>
            <w:noWrap/>
            <w:vAlign w:val="center"/>
          </w:tcPr>
          <w:p w:rsidR="00676CFE" w:rsidRDefault="00676CFE">
            <w:pPr>
              <w:spacing w:line="320" w:lineRule="exact"/>
              <w:jc w:val="left"/>
              <w:rPr>
                <w:rFonts w:ascii="仿宋_GB2312" w:eastAsia="仿宋_GB2312" w:hAnsi="仿宋_GB2312" w:cs="仿宋_GB2312"/>
                <w:sz w:val="24"/>
              </w:rPr>
            </w:pPr>
            <w:r>
              <w:rPr>
                <w:rFonts w:ascii="仿宋_GB2312" w:eastAsia="仿宋_GB2312" w:hAnsi="仿宋_GB2312" w:cs="仿宋_GB2312" w:hint="eastAsia"/>
                <w:sz w:val="24"/>
              </w:rPr>
              <w:t>5、市场中心</w:t>
            </w:r>
          </w:p>
        </w:tc>
        <w:tc>
          <w:tcPr>
            <w:tcW w:w="1080" w:type="dxa"/>
            <w:tcBorders>
              <w:right w:val="single" w:sz="4" w:space="0" w:color="auto"/>
            </w:tcBorders>
            <w:noWrap/>
            <w:vAlign w:val="center"/>
          </w:tcPr>
          <w:p w:rsidR="00676CFE" w:rsidRDefault="004F2A3F">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1025.59</w:t>
            </w:r>
          </w:p>
        </w:tc>
        <w:tc>
          <w:tcPr>
            <w:tcW w:w="2435" w:type="dxa"/>
            <w:gridSpan w:val="4"/>
            <w:tcBorders>
              <w:left w:val="single" w:sz="4" w:space="0" w:color="auto"/>
            </w:tcBorders>
            <w:noWrap/>
            <w:vAlign w:val="center"/>
          </w:tcPr>
          <w:p w:rsidR="00676CFE" w:rsidRDefault="004F2A3F">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1025.59</w:t>
            </w:r>
          </w:p>
        </w:tc>
        <w:tc>
          <w:tcPr>
            <w:tcW w:w="3644" w:type="dxa"/>
            <w:gridSpan w:val="7"/>
            <w:noWrap/>
            <w:vAlign w:val="center"/>
          </w:tcPr>
          <w:p w:rsidR="00676CFE" w:rsidRDefault="00676CFE">
            <w:pPr>
              <w:autoSpaceDN w:val="0"/>
              <w:spacing w:line="320" w:lineRule="exact"/>
              <w:jc w:val="center"/>
              <w:textAlignment w:val="center"/>
              <w:rPr>
                <w:rFonts w:ascii="仿宋_GB2312" w:eastAsia="仿宋_GB2312" w:hAnsi="仿宋_GB2312" w:cs="仿宋_GB2312"/>
                <w:color w:val="000000"/>
                <w:sz w:val="24"/>
              </w:rPr>
            </w:pPr>
          </w:p>
        </w:tc>
        <w:tc>
          <w:tcPr>
            <w:tcW w:w="941" w:type="dxa"/>
            <w:gridSpan w:val="2"/>
            <w:noWrap/>
            <w:vAlign w:val="center"/>
          </w:tcPr>
          <w:p w:rsidR="00676CFE" w:rsidRDefault="00676CFE">
            <w:pPr>
              <w:autoSpaceDN w:val="0"/>
              <w:spacing w:line="320" w:lineRule="exact"/>
              <w:jc w:val="center"/>
              <w:textAlignment w:val="center"/>
              <w:rPr>
                <w:rFonts w:ascii="仿宋_GB2312" w:eastAsia="仿宋_GB2312" w:hAnsi="仿宋_GB2312" w:cs="仿宋_GB2312"/>
                <w:color w:val="000000"/>
                <w:sz w:val="24"/>
              </w:rPr>
            </w:pPr>
          </w:p>
        </w:tc>
      </w:tr>
      <w:tr w:rsidR="008173D7">
        <w:trPr>
          <w:trHeight w:val="567"/>
          <w:jc w:val="center"/>
        </w:trPr>
        <w:tc>
          <w:tcPr>
            <w:tcW w:w="9800" w:type="dxa"/>
            <w:gridSpan w:val="17"/>
            <w:noWrap/>
            <w:vAlign w:val="center"/>
          </w:tcPr>
          <w:p w:rsidR="008173D7" w:rsidRDefault="008436D8">
            <w:pPr>
              <w:autoSpaceDN w:val="0"/>
              <w:spacing w:line="320" w:lineRule="exact"/>
              <w:jc w:val="center"/>
              <w:textAlignment w:val="center"/>
              <w:rPr>
                <w:rFonts w:ascii="仿宋_GB2312" w:eastAsia="仿宋_GB2312" w:hAnsi="仿宋_GB2312" w:cs="仿宋_GB2312"/>
                <w:color w:val="000000"/>
                <w:sz w:val="24"/>
              </w:rPr>
            </w:pPr>
            <w:r>
              <w:rPr>
                <w:rFonts w:ascii="黑体" w:eastAsia="黑体" w:hAnsi="黑体" w:cs="黑体" w:hint="eastAsia"/>
                <w:color w:val="000000"/>
                <w:sz w:val="28"/>
                <w:szCs w:val="28"/>
              </w:rPr>
              <w:t>三、部门（单位）整体支出绩效自评情况</w:t>
            </w:r>
          </w:p>
        </w:tc>
      </w:tr>
      <w:tr w:rsidR="008173D7">
        <w:trPr>
          <w:trHeight w:val="567"/>
          <w:jc w:val="center"/>
        </w:trPr>
        <w:tc>
          <w:tcPr>
            <w:tcW w:w="1441" w:type="dxa"/>
            <w:vMerge w:val="restart"/>
            <w:noWrap/>
            <w:vAlign w:val="center"/>
          </w:tcPr>
          <w:p w:rsidR="008173D7" w:rsidRDefault="008436D8">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整体支出绩效定性目标及实施计划完成情况</w:t>
            </w:r>
          </w:p>
        </w:tc>
        <w:tc>
          <w:tcPr>
            <w:tcW w:w="3774" w:type="dxa"/>
            <w:gridSpan w:val="7"/>
            <w:noWrap/>
            <w:vAlign w:val="center"/>
          </w:tcPr>
          <w:p w:rsidR="008173D7" w:rsidRDefault="008436D8">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预期目标</w:t>
            </w:r>
          </w:p>
        </w:tc>
        <w:tc>
          <w:tcPr>
            <w:tcW w:w="4585" w:type="dxa"/>
            <w:gridSpan w:val="9"/>
            <w:noWrap/>
            <w:vAlign w:val="center"/>
          </w:tcPr>
          <w:p w:rsidR="008173D7" w:rsidRDefault="008436D8">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实际完成</w:t>
            </w:r>
          </w:p>
        </w:tc>
      </w:tr>
      <w:tr w:rsidR="008173D7">
        <w:trPr>
          <w:trHeight w:val="1172"/>
          <w:jc w:val="center"/>
        </w:trPr>
        <w:tc>
          <w:tcPr>
            <w:tcW w:w="1441" w:type="dxa"/>
            <w:vMerge/>
            <w:noWrap/>
            <w:vAlign w:val="center"/>
          </w:tcPr>
          <w:p w:rsidR="008173D7" w:rsidRDefault="008173D7">
            <w:pPr>
              <w:spacing w:line="320" w:lineRule="exact"/>
              <w:rPr>
                <w:rFonts w:ascii="仿宋_GB2312" w:eastAsia="仿宋_GB2312" w:hAnsi="仿宋_GB2312" w:cs="仿宋_GB2312"/>
                <w:sz w:val="24"/>
              </w:rPr>
            </w:pPr>
          </w:p>
        </w:tc>
        <w:tc>
          <w:tcPr>
            <w:tcW w:w="3774" w:type="dxa"/>
            <w:gridSpan w:val="7"/>
            <w:noWrap/>
            <w:vAlign w:val="center"/>
          </w:tcPr>
          <w:p w:rsidR="008173D7" w:rsidRDefault="008436D8">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目标1：</w:t>
            </w:r>
            <w:r w:rsidR="000C7602">
              <w:rPr>
                <w:rFonts w:ascii="仿宋_GB2312" w:eastAsia="仿宋_GB2312" w:hAnsi="仿宋_GB2312" w:cs="仿宋_GB2312" w:hint="eastAsia"/>
                <w:color w:val="000000"/>
                <w:sz w:val="24"/>
              </w:rPr>
              <w:t>推进燃气管道及设施的建设</w:t>
            </w:r>
          </w:p>
          <w:p w:rsidR="000C7602" w:rsidRDefault="008436D8" w:rsidP="00610553">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目标2：</w:t>
            </w:r>
            <w:r w:rsidR="000C7602">
              <w:rPr>
                <w:rFonts w:ascii="仿宋_GB2312" w:eastAsia="仿宋_GB2312" w:hAnsi="仿宋_GB2312" w:cs="仿宋_GB2312" w:hint="eastAsia"/>
                <w:color w:val="000000"/>
                <w:sz w:val="24"/>
              </w:rPr>
              <w:t>环卫垃圾中转站全乡镇覆盖</w:t>
            </w:r>
          </w:p>
          <w:p w:rsidR="008173D7" w:rsidRDefault="000C7602" w:rsidP="00610553">
            <w:pPr>
              <w:autoSpaceDN w:val="0"/>
              <w:spacing w:line="320" w:lineRule="exact"/>
              <w:ind w:left="720" w:hangingChars="300" w:hanging="720"/>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目标</w:t>
            </w:r>
            <w:r w:rsidR="00610553">
              <w:rPr>
                <w:rFonts w:ascii="仿宋_GB2312" w:eastAsia="仿宋_GB2312" w:hAnsi="仿宋_GB2312" w:cs="仿宋_GB2312" w:hint="eastAsia"/>
                <w:color w:val="000000"/>
                <w:sz w:val="24"/>
              </w:rPr>
              <w:t>3</w:t>
            </w:r>
            <w:r>
              <w:rPr>
                <w:rFonts w:ascii="仿宋_GB2312" w:eastAsia="仿宋_GB2312" w:hAnsi="仿宋_GB2312" w:cs="仿宋_GB2312" w:hint="eastAsia"/>
                <w:color w:val="000000"/>
                <w:sz w:val="24"/>
              </w:rPr>
              <w:t>：</w:t>
            </w:r>
            <w:r w:rsidRPr="000C7602">
              <w:rPr>
                <w:rFonts w:ascii="仿宋_GB2312" w:eastAsia="仿宋_GB2312" w:hAnsi="仿宋" w:cs="仿宋" w:hint="eastAsia"/>
                <w:color w:val="000000"/>
                <w:kern w:val="0"/>
                <w:sz w:val="24"/>
              </w:rPr>
              <w:t>推进</w:t>
            </w:r>
            <w:r w:rsidRPr="000C7602">
              <w:rPr>
                <w:rFonts w:ascii="仿宋_GB2312" w:eastAsia="仿宋_GB2312" w:hAnsi="仿宋" w:cs="仿宋" w:hint="eastAsia"/>
                <w:bCs/>
                <w:sz w:val="24"/>
              </w:rPr>
              <w:t>“城区公共绿化提质景观建设及集镇绿化示范”项目和</w:t>
            </w:r>
            <w:r w:rsidRPr="000C7602">
              <w:rPr>
                <w:rFonts w:ascii="仿宋_GB2312" w:eastAsia="仿宋_GB2312" w:hAnsi="仿宋" w:cs="仿宋" w:hint="eastAsia"/>
                <w:color w:val="000000"/>
                <w:kern w:val="0"/>
                <w:sz w:val="24"/>
              </w:rPr>
              <w:t>状元湖湿地公园配套绿化建设</w:t>
            </w:r>
          </w:p>
        </w:tc>
        <w:tc>
          <w:tcPr>
            <w:tcW w:w="4585" w:type="dxa"/>
            <w:gridSpan w:val="9"/>
            <w:noWrap/>
            <w:vAlign w:val="center"/>
          </w:tcPr>
          <w:p w:rsidR="008173D7" w:rsidRPr="00C4795A" w:rsidRDefault="00C4795A">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100%</w:t>
            </w:r>
          </w:p>
        </w:tc>
      </w:tr>
      <w:tr w:rsidR="008173D7">
        <w:trPr>
          <w:trHeight w:val="567"/>
          <w:jc w:val="center"/>
        </w:trPr>
        <w:tc>
          <w:tcPr>
            <w:tcW w:w="1441" w:type="dxa"/>
            <w:vMerge w:val="restart"/>
            <w:noWrap/>
            <w:vAlign w:val="center"/>
          </w:tcPr>
          <w:p w:rsidR="008173D7" w:rsidRDefault="008436D8">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整体支出</w:t>
            </w:r>
          </w:p>
          <w:p w:rsidR="008173D7" w:rsidRDefault="008436D8">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绩效定量目标及实施计划完成情况</w:t>
            </w:r>
          </w:p>
        </w:tc>
        <w:tc>
          <w:tcPr>
            <w:tcW w:w="2966" w:type="dxa"/>
            <w:gridSpan w:val="6"/>
            <w:noWrap/>
            <w:vAlign w:val="center"/>
          </w:tcPr>
          <w:p w:rsidR="008173D7" w:rsidRDefault="008436D8">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评价内容</w:t>
            </w:r>
          </w:p>
        </w:tc>
        <w:tc>
          <w:tcPr>
            <w:tcW w:w="2709" w:type="dxa"/>
            <w:gridSpan w:val="4"/>
            <w:noWrap/>
            <w:vAlign w:val="center"/>
          </w:tcPr>
          <w:p w:rsidR="008173D7" w:rsidRDefault="008436D8">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绩效目标</w:t>
            </w:r>
          </w:p>
        </w:tc>
        <w:tc>
          <w:tcPr>
            <w:tcW w:w="2684" w:type="dxa"/>
            <w:gridSpan w:val="6"/>
            <w:noWrap/>
            <w:vAlign w:val="center"/>
          </w:tcPr>
          <w:p w:rsidR="008173D7" w:rsidRDefault="008436D8">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完成情况</w:t>
            </w:r>
          </w:p>
        </w:tc>
      </w:tr>
      <w:tr w:rsidR="008173D7">
        <w:trPr>
          <w:trHeight w:val="454"/>
          <w:jc w:val="center"/>
        </w:trPr>
        <w:tc>
          <w:tcPr>
            <w:tcW w:w="1441" w:type="dxa"/>
            <w:vMerge/>
            <w:noWrap/>
            <w:vAlign w:val="center"/>
          </w:tcPr>
          <w:p w:rsidR="008173D7" w:rsidRDefault="008173D7">
            <w:pPr>
              <w:spacing w:line="320" w:lineRule="exact"/>
              <w:rPr>
                <w:rFonts w:ascii="仿宋_GB2312" w:eastAsia="仿宋_GB2312" w:hAnsi="仿宋_GB2312" w:cs="仿宋_GB2312"/>
                <w:sz w:val="24"/>
              </w:rPr>
            </w:pPr>
          </w:p>
        </w:tc>
        <w:tc>
          <w:tcPr>
            <w:tcW w:w="1549" w:type="dxa"/>
            <w:gridSpan w:val="4"/>
            <w:vMerge w:val="restart"/>
            <w:noWrap/>
            <w:vAlign w:val="center"/>
          </w:tcPr>
          <w:p w:rsidR="008173D7" w:rsidRDefault="008436D8">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产出目标</w:t>
            </w:r>
          </w:p>
          <w:p w:rsidR="008173D7" w:rsidRDefault="008436D8">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（部门工作实绩，包含上级部门和县委县政府布置的重点工作、实事任务等，根据部门实际进行调整细化）</w:t>
            </w:r>
          </w:p>
        </w:tc>
        <w:tc>
          <w:tcPr>
            <w:tcW w:w="1417" w:type="dxa"/>
            <w:gridSpan w:val="2"/>
            <w:vMerge w:val="restart"/>
            <w:noWrap/>
            <w:vAlign w:val="center"/>
          </w:tcPr>
          <w:p w:rsidR="008173D7" w:rsidRDefault="008436D8">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质量指标</w:t>
            </w:r>
          </w:p>
        </w:tc>
        <w:tc>
          <w:tcPr>
            <w:tcW w:w="2709" w:type="dxa"/>
            <w:gridSpan w:val="4"/>
            <w:noWrap/>
            <w:vAlign w:val="center"/>
          </w:tcPr>
          <w:p w:rsidR="008173D7" w:rsidRDefault="008436D8" w:rsidP="00610553">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指标1：</w:t>
            </w:r>
            <w:r w:rsidR="00610553">
              <w:rPr>
                <w:rFonts w:ascii="仿宋_GB2312" w:eastAsia="仿宋_GB2312" w:hAnsi="仿宋_GB2312" w:cs="仿宋_GB2312" w:hint="eastAsia"/>
                <w:color w:val="000000"/>
                <w:sz w:val="24"/>
              </w:rPr>
              <w:t>高质量完成垃圾中转站的建设</w:t>
            </w:r>
          </w:p>
        </w:tc>
        <w:tc>
          <w:tcPr>
            <w:tcW w:w="2684" w:type="dxa"/>
            <w:gridSpan w:val="6"/>
            <w:noWrap/>
            <w:vAlign w:val="center"/>
          </w:tcPr>
          <w:p w:rsidR="008173D7" w:rsidRDefault="00CF6BE2" w:rsidP="00CF6BE2">
            <w:pPr>
              <w:autoSpaceDN w:val="0"/>
              <w:spacing w:line="320" w:lineRule="exact"/>
              <w:ind w:firstLineChars="350" w:firstLine="840"/>
              <w:textAlignment w:val="center"/>
              <w:rPr>
                <w:rFonts w:ascii="仿宋_GB2312" w:eastAsia="仿宋_GB2312" w:hAnsi="仿宋_GB2312" w:cs="仿宋_GB2312"/>
                <w:b/>
                <w:color w:val="000000"/>
                <w:sz w:val="24"/>
              </w:rPr>
            </w:pPr>
            <w:r>
              <w:rPr>
                <w:rFonts w:ascii="仿宋_GB2312" w:eastAsia="仿宋_GB2312" w:hAnsi="仿宋_GB2312" w:cs="仿宋_GB2312" w:hint="eastAsia"/>
                <w:b/>
                <w:color w:val="000000"/>
                <w:sz w:val="24"/>
              </w:rPr>
              <w:t>已完成</w:t>
            </w:r>
          </w:p>
        </w:tc>
      </w:tr>
      <w:tr w:rsidR="008173D7">
        <w:trPr>
          <w:trHeight w:val="454"/>
          <w:jc w:val="center"/>
        </w:trPr>
        <w:tc>
          <w:tcPr>
            <w:tcW w:w="1441" w:type="dxa"/>
            <w:vMerge/>
            <w:noWrap/>
            <w:vAlign w:val="center"/>
          </w:tcPr>
          <w:p w:rsidR="008173D7" w:rsidRDefault="008173D7">
            <w:pPr>
              <w:spacing w:line="320" w:lineRule="exact"/>
              <w:rPr>
                <w:rFonts w:ascii="仿宋_GB2312" w:eastAsia="仿宋_GB2312" w:hAnsi="仿宋_GB2312" w:cs="仿宋_GB2312"/>
                <w:sz w:val="24"/>
              </w:rPr>
            </w:pPr>
          </w:p>
        </w:tc>
        <w:tc>
          <w:tcPr>
            <w:tcW w:w="1549" w:type="dxa"/>
            <w:gridSpan w:val="4"/>
            <w:vMerge/>
            <w:noWrap/>
            <w:vAlign w:val="center"/>
          </w:tcPr>
          <w:p w:rsidR="008173D7" w:rsidRDefault="008173D7">
            <w:pPr>
              <w:autoSpaceDN w:val="0"/>
              <w:spacing w:line="320" w:lineRule="exact"/>
              <w:rPr>
                <w:rFonts w:ascii="仿宋_GB2312" w:eastAsia="仿宋_GB2312" w:hAnsi="仿宋_GB2312" w:cs="仿宋_GB2312"/>
                <w:sz w:val="24"/>
              </w:rPr>
            </w:pPr>
          </w:p>
        </w:tc>
        <w:tc>
          <w:tcPr>
            <w:tcW w:w="1417" w:type="dxa"/>
            <w:gridSpan w:val="2"/>
            <w:vMerge/>
            <w:noWrap/>
            <w:vAlign w:val="center"/>
          </w:tcPr>
          <w:p w:rsidR="008173D7" w:rsidRDefault="008173D7">
            <w:pPr>
              <w:spacing w:line="320" w:lineRule="exact"/>
              <w:rPr>
                <w:rFonts w:ascii="仿宋_GB2312" w:eastAsia="仿宋_GB2312" w:hAnsi="仿宋_GB2312" w:cs="仿宋_GB2312"/>
                <w:sz w:val="24"/>
              </w:rPr>
            </w:pPr>
          </w:p>
        </w:tc>
        <w:tc>
          <w:tcPr>
            <w:tcW w:w="2709" w:type="dxa"/>
            <w:gridSpan w:val="4"/>
            <w:noWrap/>
            <w:vAlign w:val="center"/>
          </w:tcPr>
          <w:p w:rsidR="008173D7" w:rsidRPr="00610553" w:rsidRDefault="008436D8" w:rsidP="00610553">
            <w:pPr>
              <w:autoSpaceDN w:val="0"/>
              <w:spacing w:line="320" w:lineRule="exact"/>
              <w:jc w:val="left"/>
              <w:textAlignment w:val="center"/>
              <w:rPr>
                <w:rFonts w:ascii="仿宋_GB2312" w:eastAsia="仿宋_GB2312" w:hAnsi="仿宋_GB2312" w:cs="仿宋_GB2312"/>
                <w:color w:val="000000"/>
                <w:sz w:val="24"/>
              </w:rPr>
            </w:pPr>
            <w:r w:rsidRPr="00610553">
              <w:rPr>
                <w:rFonts w:ascii="仿宋_GB2312" w:eastAsia="仿宋_GB2312" w:hAnsi="仿宋_GB2312" w:cs="仿宋_GB2312" w:hint="eastAsia"/>
                <w:color w:val="000000"/>
                <w:sz w:val="24"/>
              </w:rPr>
              <w:t>指标2：</w:t>
            </w:r>
            <w:r w:rsidR="00610553">
              <w:rPr>
                <w:rFonts w:ascii="仿宋_GB2312" w:eastAsia="仿宋_GB2312" w:hAnsi="仿宋_GB2312" w:cs="仿宋_GB2312" w:hint="eastAsia"/>
                <w:color w:val="000000"/>
                <w:sz w:val="24"/>
              </w:rPr>
              <w:t>各个燃气项目的推进按质按量完成</w:t>
            </w:r>
          </w:p>
        </w:tc>
        <w:tc>
          <w:tcPr>
            <w:tcW w:w="2684" w:type="dxa"/>
            <w:gridSpan w:val="6"/>
            <w:noWrap/>
            <w:vAlign w:val="center"/>
          </w:tcPr>
          <w:p w:rsidR="008173D7" w:rsidRPr="00610553" w:rsidRDefault="00CF6BE2">
            <w:pPr>
              <w:autoSpaceDN w:val="0"/>
              <w:spacing w:line="320" w:lineRule="exact"/>
              <w:jc w:val="center"/>
              <w:textAlignment w:val="center"/>
              <w:rPr>
                <w:rFonts w:ascii="仿宋_GB2312" w:eastAsia="仿宋_GB2312" w:hAnsi="仿宋_GB2312" w:cs="仿宋_GB2312"/>
                <w:color w:val="000000"/>
                <w:sz w:val="24"/>
              </w:rPr>
            </w:pPr>
            <w:r w:rsidRPr="00610553">
              <w:rPr>
                <w:rFonts w:ascii="仿宋_GB2312" w:eastAsia="仿宋_GB2312" w:hAnsi="仿宋_GB2312" w:cs="仿宋_GB2312" w:hint="eastAsia"/>
                <w:color w:val="000000"/>
                <w:sz w:val="24"/>
              </w:rPr>
              <w:t>已完成</w:t>
            </w:r>
          </w:p>
        </w:tc>
      </w:tr>
      <w:tr w:rsidR="008173D7">
        <w:trPr>
          <w:trHeight w:val="454"/>
          <w:jc w:val="center"/>
        </w:trPr>
        <w:tc>
          <w:tcPr>
            <w:tcW w:w="1441" w:type="dxa"/>
            <w:vMerge/>
            <w:noWrap/>
            <w:vAlign w:val="center"/>
          </w:tcPr>
          <w:p w:rsidR="008173D7" w:rsidRDefault="008173D7">
            <w:pPr>
              <w:spacing w:line="320" w:lineRule="exact"/>
              <w:rPr>
                <w:rFonts w:ascii="仿宋_GB2312" w:eastAsia="仿宋_GB2312" w:hAnsi="仿宋_GB2312" w:cs="仿宋_GB2312"/>
                <w:sz w:val="24"/>
              </w:rPr>
            </w:pPr>
          </w:p>
        </w:tc>
        <w:tc>
          <w:tcPr>
            <w:tcW w:w="1549" w:type="dxa"/>
            <w:gridSpan w:val="4"/>
            <w:vMerge/>
            <w:noWrap/>
            <w:vAlign w:val="center"/>
          </w:tcPr>
          <w:p w:rsidR="008173D7" w:rsidRDefault="008173D7">
            <w:pPr>
              <w:autoSpaceDN w:val="0"/>
              <w:spacing w:line="320" w:lineRule="exact"/>
              <w:rPr>
                <w:rFonts w:ascii="仿宋_GB2312" w:eastAsia="仿宋_GB2312" w:hAnsi="仿宋_GB2312" w:cs="仿宋_GB2312"/>
                <w:sz w:val="24"/>
              </w:rPr>
            </w:pPr>
          </w:p>
        </w:tc>
        <w:tc>
          <w:tcPr>
            <w:tcW w:w="1417" w:type="dxa"/>
            <w:gridSpan w:val="2"/>
            <w:vMerge/>
            <w:noWrap/>
            <w:vAlign w:val="center"/>
          </w:tcPr>
          <w:p w:rsidR="008173D7" w:rsidRDefault="008173D7">
            <w:pPr>
              <w:spacing w:line="320" w:lineRule="exact"/>
              <w:rPr>
                <w:rFonts w:ascii="仿宋_GB2312" w:eastAsia="仿宋_GB2312" w:hAnsi="仿宋_GB2312" w:cs="仿宋_GB2312"/>
                <w:sz w:val="24"/>
              </w:rPr>
            </w:pPr>
          </w:p>
        </w:tc>
        <w:tc>
          <w:tcPr>
            <w:tcW w:w="2709" w:type="dxa"/>
            <w:gridSpan w:val="4"/>
            <w:noWrap/>
            <w:vAlign w:val="center"/>
          </w:tcPr>
          <w:p w:rsidR="008173D7" w:rsidRDefault="00CF6BE2" w:rsidP="00610553">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指标3：</w:t>
            </w:r>
            <w:r w:rsidR="00610553">
              <w:rPr>
                <w:rFonts w:ascii="仿宋_GB2312" w:eastAsia="仿宋_GB2312" w:hAnsi="仿宋_GB2312" w:cs="仿宋_GB2312" w:hint="eastAsia"/>
                <w:color w:val="000000"/>
                <w:sz w:val="24"/>
              </w:rPr>
              <w:t>城区绿化的提质</w:t>
            </w:r>
            <w:r w:rsidR="00610553">
              <w:rPr>
                <w:rFonts w:ascii="仿宋_GB2312" w:eastAsia="仿宋_GB2312" w:hAnsi="仿宋_GB2312" w:cs="仿宋_GB2312"/>
                <w:color w:val="000000"/>
                <w:sz w:val="24"/>
              </w:rPr>
              <w:t xml:space="preserve"> </w:t>
            </w:r>
          </w:p>
        </w:tc>
        <w:tc>
          <w:tcPr>
            <w:tcW w:w="2684" w:type="dxa"/>
            <w:gridSpan w:val="6"/>
            <w:noWrap/>
            <w:vAlign w:val="center"/>
          </w:tcPr>
          <w:p w:rsidR="008173D7" w:rsidRDefault="00CF6BE2">
            <w:pPr>
              <w:autoSpaceDN w:val="0"/>
              <w:spacing w:line="320" w:lineRule="exact"/>
              <w:jc w:val="center"/>
              <w:textAlignment w:val="center"/>
              <w:rPr>
                <w:rFonts w:ascii="仿宋_GB2312" w:eastAsia="仿宋_GB2312" w:hAnsi="仿宋_GB2312" w:cs="仿宋_GB2312"/>
                <w:b/>
                <w:color w:val="000000"/>
                <w:sz w:val="24"/>
              </w:rPr>
            </w:pPr>
            <w:r>
              <w:rPr>
                <w:rFonts w:ascii="仿宋_GB2312" w:eastAsia="仿宋_GB2312" w:hAnsi="仿宋_GB2312" w:cs="仿宋_GB2312" w:hint="eastAsia"/>
                <w:b/>
                <w:color w:val="000000"/>
                <w:sz w:val="24"/>
              </w:rPr>
              <w:t>已完成</w:t>
            </w:r>
          </w:p>
        </w:tc>
      </w:tr>
      <w:tr w:rsidR="008173D7" w:rsidRPr="00CF6BE2">
        <w:trPr>
          <w:trHeight w:val="454"/>
          <w:jc w:val="center"/>
        </w:trPr>
        <w:tc>
          <w:tcPr>
            <w:tcW w:w="1441" w:type="dxa"/>
            <w:vMerge/>
            <w:noWrap/>
            <w:vAlign w:val="center"/>
          </w:tcPr>
          <w:p w:rsidR="008173D7" w:rsidRPr="00CF6BE2" w:rsidRDefault="008173D7">
            <w:pPr>
              <w:spacing w:line="320" w:lineRule="exact"/>
              <w:rPr>
                <w:rFonts w:ascii="仿宋_GB2312" w:eastAsia="仿宋_GB2312" w:hAnsi="仿宋_GB2312" w:cs="仿宋_GB2312"/>
                <w:sz w:val="24"/>
              </w:rPr>
            </w:pPr>
          </w:p>
        </w:tc>
        <w:tc>
          <w:tcPr>
            <w:tcW w:w="1549" w:type="dxa"/>
            <w:gridSpan w:val="4"/>
            <w:vMerge/>
            <w:noWrap/>
            <w:vAlign w:val="center"/>
          </w:tcPr>
          <w:p w:rsidR="008173D7" w:rsidRPr="00CF6BE2" w:rsidRDefault="008173D7">
            <w:pPr>
              <w:autoSpaceDN w:val="0"/>
              <w:spacing w:line="320" w:lineRule="exact"/>
              <w:rPr>
                <w:rFonts w:ascii="仿宋_GB2312" w:eastAsia="仿宋_GB2312" w:hAnsi="仿宋_GB2312" w:cs="仿宋_GB2312"/>
                <w:sz w:val="24"/>
              </w:rPr>
            </w:pPr>
          </w:p>
        </w:tc>
        <w:tc>
          <w:tcPr>
            <w:tcW w:w="1417" w:type="dxa"/>
            <w:gridSpan w:val="2"/>
            <w:vMerge w:val="restart"/>
            <w:noWrap/>
            <w:vAlign w:val="center"/>
          </w:tcPr>
          <w:p w:rsidR="008173D7" w:rsidRPr="00CF6BE2" w:rsidRDefault="008436D8">
            <w:pPr>
              <w:autoSpaceDN w:val="0"/>
              <w:spacing w:line="320" w:lineRule="exact"/>
              <w:jc w:val="center"/>
              <w:textAlignment w:val="center"/>
              <w:rPr>
                <w:rFonts w:ascii="仿宋_GB2312" w:eastAsia="仿宋_GB2312" w:hAnsi="仿宋_GB2312" w:cs="仿宋_GB2312"/>
                <w:color w:val="000000"/>
                <w:sz w:val="24"/>
              </w:rPr>
            </w:pPr>
            <w:r w:rsidRPr="00CF6BE2">
              <w:rPr>
                <w:rFonts w:ascii="仿宋_GB2312" w:eastAsia="仿宋_GB2312" w:hAnsi="仿宋_GB2312" w:cs="仿宋_GB2312" w:hint="eastAsia"/>
                <w:color w:val="000000"/>
                <w:sz w:val="24"/>
              </w:rPr>
              <w:t>数量指标</w:t>
            </w:r>
          </w:p>
        </w:tc>
        <w:tc>
          <w:tcPr>
            <w:tcW w:w="2709" w:type="dxa"/>
            <w:gridSpan w:val="4"/>
            <w:noWrap/>
            <w:vAlign w:val="center"/>
          </w:tcPr>
          <w:p w:rsidR="008173D7" w:rsidRPr="00CF6BE2" w:rsidRDefault="008436D8">
            <w:pPr>
              <w:autoSpaceDN w:val="0"/>
              <w:spacing w:line="320" w:lineRule="exact"/>
              <w:jc w:val="left"/>
              <w:textAlignment w:val="center"/>
              <w:rPr>
                <w:rFonts w:ascii="仿宋_GB2312" w:eastAsia="仿宋_GB2312" w:hAnsi="仿宋_GB2312" w:cs="仿宋_GB2312"/>
                <w:color w:val="000000"/>
                <w:sz w:val="24"/>
              </w:rPr>
            </w:pPr>
            <w:r w:rsidRPr="00CF6BE2">
              <w:rPr>
                <w:rFonts w:ascii="仿宋_GB2312" w:eastAsia="仿宋_GB2312" w:hAnsi="仿宋_GB2312" w:cs="仿宋_GB2312" w:hint="eastAsia"/>
                <w:color w:val="000000"/>
                <w:sz w:val="24"/>
              </w:rPr>
              <w:t>指标1：</w:t>
            </w:r>
            <w:r w:rsidR="00CF6BE2" w:rsidRPr="00CF6BE2">
              <w:rPr>
                <w:rFonts w:ascii="仿宋_GB2312" w:eastAsia="仿宋_GB2312" w:hAnsiTheme="minorEastAsia" w:cs="仿宋" w:hint="eastAsia"/>
                <w:bCs/>
                <w:sz w:val="24"/>
              </w:rPr>
              <w:t>新增</w:t>
            </w:r>
            <w:r w:rsidR="00CF6BE2" w:rsidRPr="00CF6BE2">
              <w:rPr>
                <w:rFonts w:ascii="仿宋_GB2312" w:eastAsia="仿宋_GB2312" w:hAnsiTheme="minorEastAsia" w:hint="eastAsia"/>
                <w:sz w:val="24"/>
              </w:rPr>
              <w:t>垃圾中转站压缩设备2套、除臭设备28套、垃圾收集三轮转运车64台；全面完成了乡镇垃圾中转站的建设，全县</w:t>
            </w:r>
            <w:r w:rsidR="00CF6BE2" w:rsidRPr="00CF6BE2">
              <w:rPr>
                <w:rFonts w:ascii="仿宋_GB2312" w:eastAsia="仿宋_GB2312" w:hAnsiTheme="minorEastAsia" w:cs="仿宋" w:hint="eastAsia"/>
                <w:sz w:val="24"/>
              </w:rPr>
              <w:t>垃圾中转站达到了19座，实现了垃圾中转站乡镇全覆盖；同时</w:t>
            </w:r>
            <w:r w:rsidR="00CF6BE2" w:rsidRPr="00CF6BE2">
              <w:rPr>
                <w:rFonts w:ascii="仿宋_GB2312" w:eastAsia="仿宋_GB2312" w:hAnsiTheme="minorEastAsia" w:hint="eastAsia"/>
                <w:sz w:val="24"/>
              </w:rPr>
              <w:t>对城区13座老旧公厕实施了改造升级</w:t>
            </w:r>
          </w:p>
        </w:tc>
        <w:tc>
          <w:tcPr>
            <w:tcW w:w="2684" w:type="dxa"/>
            <w:gridSpan w:val="6"/>
            <w:noWrap/>
            <w:vAlign w:val="center"/>
          </w:tcPr>
          <w:p w:rsidR="008173D7" w:rsidRPr="00CF6BE2" w:rsidRDefault="00C66532">
            <w:pPr>
              <w:autoSpaceDN w:val="0"/>
              <w:spacing w:line="320" w:lineRule="exact"/>
              <w:jc w:val="center"/>
              <w:textAlignment w:val="center"/>
              <w:rPr>
                <w:rFonts w:ascii="仿宋_GB2312" w:eastAsia="仿宋_GB2312" w:hAnsi="仿宋_GB2312" w:cs="仿宋_GB2312"/>
                <w:b/>
                <w:color w:val="000000"/>
                <w:sz w:val="24"/>
              </w:rPr>
            </w:pPr>
            <w:r>
              <w:rPr>
                <w:rFonts w:ascii="仿宋_GB2312" w:eastAsia="仿宋_GB2312" w:hAnsi="仿宋_GB2312" w:cs="仿宋_GB2312" w:hint="eastAsia"/>
                <w:b/>
                <w:color w:val="000000"/>
                <w:sz w:val="24"/>
              </w:rPr>
              <w:t>已完成</w:t>
            </w:r>
          </w:p>
        </w:tc>
      </w:tr>
      <w:tr w:rsidR="008173D7" w:rsidRPr="00CF6BE2">
        <w:trPr>
          <w:trHeight w:val="461"/>
          <w:jc w:val="center"/>
        </w:trPr>
        <w:tc>
          <w:tcPr>
            <w:tcW w:w="1441" w:type="dxa"/>
            <w:vMerge/>
            <w:noWrap/>
            <w:vAlign w:val="center"/>
          </w:tcPr>
          <w:p w:rsidR="008173D7" w:rsidRPr="00CF6BE2" w:rsidRDefault="008173D7">
            <w:pPr>
              <w:spacing w:line="320" w:lineRule="exact"/>
              <w:rPr>
                <w:rFonts w:ascii="仿宋_GB2312" w:eastAsia="仿宋_GB2312" w:hAnsi="仿宋_GB2312" w:cs="仿宋_GB2312"/>
                <w:sz w:val="24"/>
              </w:rPr>
            </w:pPr>
          </w:p>
        </w:tc>
        <w:tc>
          <w:tcPr>
            <w:tcW w:w="1549" w:type="dxa"/>
            <w:gridSpan w:val="4"/>
            <w:vMerge/>
            <w:noWrap/>
            <w:vAlign w:val="center"/>
          </w:tcPr>
          <w:p w:rsidR="008173D7" w:rsidRPr="00CF6BE2" w:rsidRDefault="008173D7">
            <w:pPr>
              <w:autoSpaceDN w:val="0"/>
              <w:spacing w:line="320" w:lineRule="exact"/>
              <w:rPr>
                <w:rFonts w:ascii="仿宋_GB2312" w:eastAsia="仿宋_GB2312" w:hAnsi="仿宋_GB2312" w:cs="仿宋_GB2312"/>
                <w:sz w:val="24"/>
              </w:rPr>
            </w:pPr>
          </w:p>
        </w:tc>
        <w:tc>
          <w:tcPr>
            <w:tcW w:w="1417" w:type="dxa"/>
            <w:gridSpan w:val="2"/>
            <w:vMerge/>
            <w:noWrap/>
            <w:vAlign w:val="center"/>
          </w:tcPr>
          <w:p w:rsidR="008173D7" w:rsidRPr="00CF6BE2" w:rsidRDefault="008173D7">
            <w:pPr>
              <w:autoSpaceDN w:val="0"/>
              <w:spacing w:line="320" w:lineRule="exact"/>
              <w:jc w:val="center"/>
              <w:textAlignment w:val="center"/>
              <w:rPr>
                <w:rFonts w:ascii="仿宋_GB2312" w:eastAsia="仿宋_GB2312" w:hAnsi="仿宋_GB2312" w:cs="仿宋_GB2312"/>
                <w:sz w:val="24"/>
              </w:rPr>
            </w:pPr>
          </w:p>
        </w:tc>
        <w:tc>
          <w:tcPr>
            <w:tcW w:w="2709" w:type="dxa"/>
            <w:gridSpan w:val="4"/>
            <w:noWrap/>
            <w:vAlign w:val="center"/>
          </w:tcPr>
          <w:p w:rsidR="008173D7" w:rsidRPr="00610553" w:rsidRDefault="008436D8">
            <w:pPr>
              <w:autoSpaceDN w:val="0"/>
              <w:spacing w:line="320" w:lineRule="exact"/>
              <w:jc w:val="left"/>
              <w:textAlignment w:val="center"/>
              <w:rPr>
                <w:rFonts w:ascii="仿宋_GB2312" w:eastAsia="仿宋_GB2312" w:hAnsi="仿宋_GB2312" w:cs="仿宋_GB2312"/>
                <w:color w:val="000000"/>
                <w:sz w:val="24"/>
              </w:rPr>
            </w:pPr>
            <w:r w:rsidRPr="00610553">
              <w:rPr>
                <w:rFonts w:ascii="仿宋_GB2312" w:eastAsia="仿宋_GB2312" w:hAnsi="仿宋_GB2312" w:cs="仿宋_GB2312" w:hint="eastAsia"/>
                <w:color w:val="000000"/>
                <w:sz w:val="24"/>
              </w:rPr>
              <w:t>指标2：</w:t>
            </w:r>
            <w:r w:rsidR="00CF6BE2" w:rsidRPr="00610553">
              <w:rPr>
                <w:rFonts w:ascii="仿宋_GB2312" w:eastAsia="仿宋_GB2312" w:hAnsiTheme="minorEastAsia" w:cs="仿宋" w:hint="eastAsia"/>
                <w:sz w:val="24"/>
              </w:rPr>
              <w:t>完成了城区至三封工业园10公里天然气中压管道的铺设；蔡田湖天然气门站已经完成了包括储罐区、工艺区等在内的95％的建设任务，预计元月20日全部完工，其4.2公里城区配套中压管线已经临时通气</w:t>
            </w:r>
          </w:p>
        </w:tc>
        <w:tc>
          <w:tcPr>
            <w:tcW w:w="2684" w:type="dxa"/>
            <w:gridSpan w:val="6"/>
            <w:noWrap/>
            <w:vAlign w:val="center"/>
          </w:tcPr>
          <w:p w:rsidR="008173D7" w:rsidRPr="00CF6BE2" w:rsidRDefault="00C66532">
            <w:pPr>
              <w:autoSpaceDN w:val="0"/>
              <w:spacing w:line="320" w:lineRule="exact"/>
              <w:jc w:val="center"/>
              <w:textAlignment w:val="center"/>
              <w:rPr>
                <w:rFonts w:ascii="仿宋_GB2312" w:eastAsia="仿宋_GB2312" w:hAnsi="仿宋_GB2312" w:cs="仿宋_GB2312"/>
                <w:b/>
                <w:color w:val="000000"/>
                <w:sz w:val="24"/>
              </w:rPr>
            </w:pPr>
            <w:r>
              <w:rPr>
                <w:rFonts w:ascii="仿宋_GB2312" w:eastAsia="仿宋_GB2312" w:hAnsi="仿宋_GB2312" w:cs="仿宋_GB2312" w:hint="eastAsia"/>
                <w:b/>
                <w:color w:val="000000"/>
                <w:sz w:val="24"/>
              </w:rPr>
              <w:t>已完成</w:t>
            </w:r>
          </w:p>
        </w:tc>
      </w:tr>
      <w:tr w:rsidR="008173D7" w:rsidRPr="00CF6BE2">
        <w:trPr>
          <w:trHeight w:val="461"/>
          <w:jc w:val="center"/>
        </w:trPr>
        <w:tc>
          <w:tcPr>
            <w:tcW w:w="1441" w:type="dxa"/>
            <w:vMerge/>
            <w:noWrap/>
            <w:vAlign w:val="center"/>
          </w:tcPr>
          <w:p w:rsidR="008173D7" w:rsidRPr="00CF6BE2" w:rsidRDefault="008173D7">
            <w:pPr>
              <w:spacing w:line="320" w:lineRule="exact"/>
              <w:rPr>
                <w:rFonts w:ascii="仿宋_GB2312" w:eastAsia="仿宋_GB2312" w:hAnsi="仿宋_GB2312" w:cs="仿宋_GB2312"/>
                <w:sz w:val="24"/>
              </w:rPr>
            </w:pPr>
          </w:p>
        </w:tc>
        <w:tc>
          <w:tcPr>
            <w:tcW w:w="1549" w:type="dxa"/>
            <w:gridSpan w:val="4"/>
            <w:vMerge/>
            <w:noWrap/>
            <w:vAlign w:val="center"/>
          </w:tcPr>
          <w:p w:rsidR="008173D7" w:rsidRPr="00CF6BE2" w:rsidRDefault="008173D7">
            <w:pPr>
              <w:autoSpaceDN w:val="0"/>
              <w:spacing w:line="320" w:lineRule="exact"/>
              <w:rPr>
                <w:rFonts w:ascii="仿宋_GB2312" w:eastAsia="仿宋_GB2312" w:hAnsi="仿宋_GB2312" w:cs="仿宋_GB2312"/>
                <w:sz w:val="24"/>
              </w:rPr>
            </w:pPr>
          </w:p>
        </w:tc>
        <w:tc>
          <w:tcPr>
            <w:tcW w:w="1417" w:type="dxa"/>
            <w:gridSpan w:val="2"/>
            <w:vMerge/>
            <w:noWrap/>
            <w:vAlign w:val="center"/>
          </w:tcPr>
          <w:p w:rsidR="008173D7" w:rsidRPr="00CF6BE2" w:rsidRDefault="008173D7">
            <w:pPr>
              <w:autoSpaceDN w:val="0"/>
              <w:spacing w:line="320" w:lineRule="exact"/>
              <w:jc w:val="center"/>
              <w:textAlignment w:val="center"/>
              <w:rPr>
                <w:rFonts w:ascii="仿宋_GB2312" w:eastAsia="仿宋_GB2312" w:hAnsi="仿宋_GB2312" w:cs="仿宋_GB2312"/>
                <w:sz w:val="24"/>
              </w:rPr>
            </w:pPr>
          </w:p>
        </w:tc>
        <w:tc>
          <w:tcPr>
            <w:tcW w:w="2709" w:type="dxa"/>
            <w:gridSpan w:val="4"/>
            <w:noWrap/>
            <w:vAlign w:val="center"/>
          </w:tcPr>
          <w:p w:rsidR="008173D7" w:rsidRPr="00610553" w:rsidRDefault="00CF6BE2">
            <w:pPr>
              <w:autoSpaceDN w:val="0"/>
              <w:spacing w:line="320" w:lineRule="exact"/>
              <w:jc w:val="left"/>
              <w:textAlignment w:val="center"/>
              <w:rPr>
                <w:rFonts w:ascii="仿宋_GB2312" w:eastAsia="仿宋_GB2312" w:hAnsi="仿宋_GB2312" w:cs="仿宋_GB2312"/>
                <w:color w:val="000000"/>
                <w:sz w:val="24"/>
              </w:rPr>
            </w:pPr>
            <w:r w:rsidRPr="00610553">
              <w:rPr>
                <w:rFonts w:ascii="仿宋_GB2312" w:eastAsia="仿宋_GB2312" w:hAnsi="仿宋_GB2312" w:cs="仿宋_GB2312" w:hint="eastAsia"/>
                <w:color w:val="000000"/>
                <w:sz w:val="24"/>
              </w:rPr>
              <w:t>指标3：</w:t>
            </w:r>
            <w:r w:rsidRPr="00610553">
              <w:rPr>
                <w:rFonts w:ascii="仿宋_GB2312" w:eastAsia="仿宋_GB2312" w:hAnsiTheme="minorEastAsia" w:cs="仿宋" w:hint="eastAsia"/>
                <w:sz w:val="24"/>
              </w:rPr>
              <w:t>超额完成了县委县政府交办的新增城区绿化面积15万㎡、新增园区绿化面积4万㎡的重点工作任务</w:t>
            </w:r>
          </w:p>
        </w:tc>
        <w:tc>
          <w:tcPr>
            <w:tcW w:w="2684" w:type="dxa"/>
            <w:gridSpan w:val="6"/>
            <w:noWrap/>
            <w:vAlign w:val="center"/>
          </w:tcPr>
          <w:p w:rsidR="008173D7" w:rsidRPr="00CF6BE2" w:rsidRDefault="00C66532">
            <w:pPr>
              <w:autoSpaceDN w:val="0"/>
              <w:spacing w:line="320" w:lineRule="exact"/>
              <w:jc w:val="center"/>
              <w:textAlignment w:val="center"/>
              <w:rPr>
                <w:rFonts w:ascii="仿宋_GB2312" w:eastAsia="仿宋_GB2312" w:hAnsi="仿宋_GB2312" w:cs="仿宋_GB2312"/>
                <w:b/>
                <w:color w:val="000000"/>
                <w:sz w:val="24"/>
              </w:rPr>
            </w:pPr>
            <w:r>
              <w:rPr>
                <w:rFonts w:ascii="仿宋_GB2312" w:eastAsia="仿宋_GB2312" w:hAnsi="仿宋_GB2312" w:cs="仿宋_GB2312" w:hint="eastAsia"/>
                <w:b/>
                <w:color w:val="000000"/>
                <w:sz w:val="24"/>
              </w:rPr>
              <w:t>已完成</w:t>
            </w:r>
          </w:p>
        </w:tc>
      </w:tr>
      <w:tr w:rsidR="008173D7" w:rsidRPr="00CF6BE2">
        <w:trPr>
          <w:trHeight w:val="454"/>
          <w:jc w:val="center"/>
        </w:trPr>
        <w:tc>
          <w:tcPr>
            <w:tcW w:w="1441" w:type="dxa"/>
            <w:vMerge/>
            <w:noWrap/>
            <w:vAlign w:val="center"/>
          </w:tcPr>
          <w:p w:rsidR="008173D7" w:rsidRPr="00CF6BE2" w:rsidRDefault="008173D7">
            <w:pPr>
              <w:spacing w:line="320" w:lineRule="exact"/>
              <w:rPr>
                <w:rFonts w:ascii="仿宋_GB2312" w:eastAsia="仿宋_GB2312" w:hAnsi="仿宋_GB2312" w:cs="仿宋_GB2312"/>
                <w:sz w:val="24"/>
              </w:rPr>
            </w:pPr>
          </w:p>
        </w:tc>
        <w:tc>
          <w:tcPr>
            <w:tcW w:w="1549" w:type="dxa"/>
            <w:gridSpan w:val="4"/>
            <w:vMerge/>
            <w:noWrap/>
            <w:vAlign w:val="center"/>
          </w:tcPr>
          <w:p w:rsidR="008173D7" w:rsidRPr="00CF6BE2" w:rsidRDefault="008173D7">
            <w:pPr>
              <w:autoSpaceDN w:val="0"/>
              <w:spacing w:line="320" w:lineRule="exact"/>
              <w:rPr>
                <w:rFonts w:ascii="仿宋_GB2312" w:eastAsia="仿宋_GB2312" w:hAnsi="仿宋_GB2312" w:cs="仿宋_GB2312"/>
                <w:sz w:val="24"/>
              </w:rPr>
            </w:pPr>
          </w:p>
        </w:tc>
        <w:tc>
          <w:tcPr>
            <w:tcW w:w="1417" w:type="dxa"/>
            <w:gridSpan w:val="2"/>
            <w:vMerge w:val="restart"/>
            <w:noWrap/>
            <w:vAlign w:val="center"/>
          </w:tcPr>
          <w:p w:rsidR="008173D7" w:rsidRPr="00CF6BE2" w:rsidRDefault="008436D8">
            <w:pPr>
              <w:autoSpaceDN w:val="0"/>
              <w:spacing w:line="320" w:lineRule="exact"/>
              <w:jc w:val="center"/>
              <w:textAlignment w:val="center"/>
              <w:rPr>
                <w:rFonts w:ascii="仿宋_GB2312" w:eastAsia="仿宋_GB2312" w:hAnsi="仿宋_GB2312" w:cs="仿宋_GB2312"/>
                <w:color w:val="000000"/>
                <w:sz w:val="24"/>
              </w:rPr>
            </w:pPr>
            <w:r w:rsidRPr="00CF6BE2">
              <w:rPr>
                <w:rFonts w:ascii="仿宋_GB2312" w:eastAsia="仿宋_GB2312" w:hAnsi="仿宋_GB2312" w:cs="仿宋_GB2312" w:hint="eastAsia"/>
                <w:color w:val="000000"/>
                <w:sz w:val="24"/>
              </w:rPr>
              <w:t>时效指标</w:t>
            </w:r>
          </w:p>
        </w:tc>
        <w:tc>
          <w:tcPr>
            <w:tcW w:w="2709" w:type="dxa"/>
            <w:gridSpan w:val="4"/>
            <w:noWrap/>
            <w:vAlign w:val="center"/>
          </w:tcPr>
          <w:p w:rsidR="008173D7" w:rsidRPr="00CF6BE2" w:rsidRDefault="008436D8">
            <w:pPr>
              <w:autoSpaceDN w:val="0"/>
              <w:spacing w:line="320" w:lineRule="exact"/>
              <w:jc w:val="left"/>
              <w:textAlignment w:val="center"/>
              <w:rPr>
                <w:rFonts w:ascii="仿宋_GB2312" w:eastAsia="仿宋_GB2312" w:hAnsi="仿宋_GB2312" w:cs="仿宋_GB2312"/>
                <w:color w:val="000000"/>
                <w:sz w:val="24"/>
              </w:rPr>
            </w:pPr>
            <w:r w:rsidRPr="00CF6BE2">
              <w:rPr>
                <w:rFonts w:ascii="仿宋_GB2312" w:eastAsia="仿宋_GB2312" w:hAnsi="仿宋_GB2312" w:cs="仿宋_GB2312" w:hint="eastAsia"/>
                <w:color w:val="000000"/>
                <w:sz w:val="24"/>
              </w:rPr>
              <w:t>指标1：</w:t>
            </w:r>
            <w:r w:rsidR="00CF6BE2">
              <w:rPr>
                <w:rFonts w:ascii="仿宋_GB2312" w:eastAsia="仿宋_GB2312" w:hAnsi="仿宋_GB2312" w:cs="仿宋_GB2312" w:hint="eastAsia"/>
                <w:color w:val="000000"/>
                <w:sz w:val="24"/>
              </w:rPr>
              <w:t>按期完成各项任务</w:t>
            </w:r>
          </w:p>
        </w:tc>
        <w:tc>
          <w:tcPr>
            <w:tcW w:w="2684" w:type="dxa"/>
            <w:gridSpan w:val="6"/>
            <w:noWrap/>
            <w:vAlign w:val="center"/>
          </w:tcPr>
          <w:p w:rsidR="008173D7" w:rsidRPr="00CF6BE2" w:rsidRDefault="00C66532">
            <w:pPr>
              <w:autoSpaceDN w:val="0"/>
              <w:spacing w:line="320" w:lineRule="exact"/>
              <w:jc w:val="center"/>
              <w:textAlignment w:val="center"/>
              <w:rPr>
                <w:rFonts w:ascii="仿宋_GB2312" w:eastAsia="仿宋_GB2312" w:hAnsi="仿宋_GB2312" w:cs="仿宋_GB2312"/>
                <w:b/>
                <w:color w:val="000000"/>
                <w:sz w:val="24"/>
              </w:rPr>
            </w:pPr>
            <w:r>
              <w:rPr>
                <w:rFonts w:ascii="仿宋_GB2312" w:eastAsia="仿宋_GB2312" w:hAnsi="仿宋_GB2312" w:cs="仿宋_GB2312" w:hint="eastAsia"/>
                <w:b/>
                <w:color w:val="000000"/>
                <w:sz w:val="24"/>
              </w:rPr>
              <w:t>已完成</w:t>
            </w:r>
          </w:p>
        </w:tc>
      </w:tr>
      <w:tr w:rsidR="008173D7" w:rsidRPr="00CF6BE2">
        <w:trPr>
          <w:trHeight w:val="454"/>
          <w:jc w:val="center"/>
        </w:trPr>
        <w:tc>
          <w:tcPr>
            <w:tcW w:w="1441" w:type="dxa"/>
            <w:vMerge/>
            <w:noWrap/>
            <w:vAlign w:val="center"/>
          </w:tcPr>
          <w:p w:rsidR="008173D7" w:rsidRPr="00CF6BE2" w:rsidRDefault="008173D7">
            <w:pPr>
              <w:spacing w:line="320" w:lineRule="exact"/>
              <w:rPr>
                <w:rFonts w:ascii="仿宋_GB2312" w:eastAsia="仿宋_GB2312" w:hAnsi="仿宋_GB2312" w:cs="仿宋_GB2312"/>
                <w:sz w:val="24"/>
              </w:rPr>
            </w:pPr>
          </w:p>
        </w:tc>
        <w:tc>
          <w:tcPr>
            <w:tcW w:w="1549" w:type="dxa"/>
            <w:gridSpan w:val="4"/>
            <w:vMerge/>
            <w:noWrap/>
            <w:vAlign w:val="center"/>
          </w:tcPr>
          <w:p w:rsidR="008173D7" w:rsidRPr="00CF6BE2" w:rsidRDefault="008173D7">
            <w:pPr>
              <w:autoSpaceDN w:val="0"/>
              <w:spacing w:line="320" w:lineRule="exact"/>
              <w:rPr>
                <w:rFonts w:ascii="仿宋_GB2312" w:eastAsia="仿宋_GB2312" w:hAnsi="仿宋_GB2312" w:cs="仿宋_GB2312"/>
                <w:sz w:val="24"/>
              </w:rPr>
            </w:pPr>
          </w:p>
        </w:tc>
        <w:tc>
          <w:tcPr>
            <w:tcW w:w="1417" w:type="dxa"/>
            <w:gridSpan w:val="2"/>
            <w:vMerge/>
            <w:noWrap/>
            <w:vAlign w:val="center"/>
          </w:tcPr>
          <w:p w:rsidR="008173D7" w:rsidRPr="00CF6BE2" w:rsidRDefault="008173D7">
            <w:pPr>
              <w:autoSpaceDN w:val="0"/>
              <w:spacing w:line="320" w:lineRule="exact"/>
              <w:jc w:val="center"/>
              <w:textAlignment w:val="center"/>
              <w:rPr>
                <w:rFonts w:ascii="仿宋_GB2312" w:eastAsia="仿宋_GB2312" w:hAnsi="仿宋_GB2312" w:cs="仿宋_GB2312"/>
                <w:color w:val="000000"/>
                <w:sz w:val="24"/>
              </w:rPr>
            </w:pPr>
          </w:p>
        </w:tc>
        <w:tc>
          <w:tcPr>
            <w:tcW w:w="2709" w:type="dxa"/>
            <w:gridSpan w:val="4"/>
            <w:noWrap/>
            <w:vAlign w:val="center"/>
          </w:tcPr>
          <w:p w:rsidR="008173D7" w:rsidRPr="00CF6BE2" w:rsidRDefault="008436D8">
            <w:pPr>
              <w:autoSpaceDN w:val="0"/>
              <w:spacing w:line="320" w:lineRule="exact"/>
              <w:jc w:val="left"/>
              <w:textAlignment w:val="center"/>
              <w:rPr>
                <w:rFonts w:ascii="仿宋_GB2312" w:eastAsia="仿宋_GB2312" w:hAnsi="仿宋_GB2312" w:cs="仿宋_GB2312"/>
                <w:color w:val="000000"/>
                <w:sz w:val="24"/>
              </w:rPr>
            </w:pPr>
            <w:r w:rsidRPr="00CF6BE2">
              <w:rPr>
                <w:rFonts w:ascii="仿宋_GB2312" w:eastAsia="仿宋_GB2312" w:hAnsi="仿宋_GB2312" w:cs="仿宋_GB2312" w:hint="eastAsia"/>
                <w:color w:val="000000"/>
                <w:sz w:val="24"/>
              </w:rPr>
              <w:t>指标2：</w:t>
            </w:r>
            <w:r w:rsidR="00610553">
              <w:rPr>
                <w:rFonts w:ascii="仿宋_GB2312" w:eastAsia="仿宋_GB2312" w:hAnsi="仿宋_GB2312" w:cs="仿宋_GB2312" w:hint="eastAsia"/>
                <w:color w:val="000000"/>
                <w:sz w:val="24"/>
              </w:rPr>
              <w:t>按期完成各项任务</w:t>
            </w:r>
          </w:p>
        </w:tc>
        <w:tc>
          <w:tcPr>
            <w:tcW w:w="2684" w:type="dxa"/>
            <w:gridSpan w:val="6"/>
            <w:noWrap/>
            <w:vAlign w:val="center"/>
          </w:tcPr>
          <w:p w:rsidR="008173D7" w:rsidRPr="00CF6BE2" w:rsidRDefault="00C66532">
            <w:pPr>
              <w:autoSpaceDN w:val="0"/>
              <w:spacing w:line="320" w:lineRule="exact"/>
              <w:jc w:val="center"/>
              <w:textAlignment w:val="center"/>
              <w:rPr>
                <w:rFonts w:ascii="仿宋_GB2312" w:eastAsia="仿宋_GB2312" w:hAnsi="仿宋_GB2312" w:cs="仿宋_GB2312"/>
                <w:b/>
                <w:color w:val="000000"/>
                <w:sz w:val="24"/>
              </w:rPr>
            </w:pPr>
            <w:r>
              <w:rPr>
                <w:rFonts w:ascii="仿宋_GB2312" w:eastAsia="仿宋_GB2312" w:hAnsi="仿宋_GB2312" w:cs="仿宋_GB2312" w:hint="eastAsia"/>
                <w:b/>
                <w:color w:val="000000"/>
                <w:sz w:val="24"/>
              </w:rPr>
              <w:t>已完成</w:t>
            </w:r>
          </w:p>
        </w:tc>
      </w:tr>
      <w:tr w:rsidR="008173D7" w:rsidRPr="00CF6BE2">
        <w:trPr>
          <w:trHeight w:val="454"/>
          <w:jc w:val="center"/>
        </w:trPr>
        <w:tc>
          <w:tcPr>
            <w:tcW w:w="1441" w:type="dxa"/>
            <w:vMerge/>
            <w:noWrap/>
            <w:vAlign w:val="center"/>
          </w:tcPr>
          <w:p w:rsidR="008173D7" w:rsidRPr="00CF6BE2" w:rsidRDefault="008173D7">
            <w:pPr>
              <w:spacing w:line="320" w:lineRule="exact"/>
              <w:rPr>
                <w:rFonts w:ascii="仿宋_GB2312" w:eastAsia="仿宋_GB2312" w:hAnsi="仿宋_GB2312" w:cs="仿宋_GB2312"/>
                <w:sz w:val="24"/>
              </w:rPr>
            </w:pPr>
          </w:p>
        </w:tc>
        <w:tc>
          <w:tcPr>
            <w:tcW w:w="1549" w:type="dxa"/>
            <w:gridSpan w:val="4"/>
            <w:vMerge/>
            <w:noWrap/>
            <w:vAlign w:val="center"/>
          </w:tcPr>
          <w:p w:rsidR="008173D7" w:rsidRPr="00CF6BE2" w:rsidRDefault="008173D7">
            <w:pPr>
              <w:autoSpaceDN w:val="0"/>
              <w:spacing w:line="320" w:lineRule="exact"/>
              <w:rPr>
                <w:rFonts w:ascii="仿宋_GB2312" w:eastAsia="仿宋_GB2312" w:hAnsi="仿宋_GB2312" w:cs="仿宋_GB2312"/>
                <w:sz w:val="24"/>
              </w:rPr>
            </w:pPr>
          </w:p>
        </w:tc>
        <w:tc>
          <w:tcPr>
            <w:tcW w:w="1417" w:type="dxa"/>
            <w:gridSpan w:val="2"/>
            <w:vMerge/>
            <w:noWrap/>
            <w:vAlign w:val="center"/>
          </w:tcPr>
          <w:p w:rsidR="008173D7" w:rsidRPr="00CF6BE2" w:rsidRDefault="008173D7">
            <w:pPr>
              <w:autoSpaceDN w:val="0"/>
              <w:spacing w:line="320" w:lineRule="exact"/>
              <w:jc w:val="center"/>
              <w:textAlignment w:val="center"/>
              <w:rPr>
                <w:rFonts w:ascii="仿宋_GB2312" w:eastAsia="仿宋_GB2312" w:hAnsi="仿宋_GB2312" w:cs="仿宋_GB2312"/>
                <w:sz w:val="24"/>
              </w:rPr>
            </w:pPr>
          </w:p>
        </w:tc>
        <w:tc>
          <w:tcPr>
            <w:tcW w:w="2709" w:type="dxa"/>
            <w:gridSpan w:val="4"/>
            <w:noWrap/>
            <w:vAlign w:val="center"/>
          </w:tcPr>
          <w:p w:rsidR="008173D7" w:rsidRPr="00CF6BE2" w:rsidRDefault="00610553">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指标3：按期完成各项任务</w:t>
            </w:r>
          </w:p>
        </w:tc>
        <w:tc>
          <w:tcPr>
            <w:tcW w:w="2684" w:type="dxa"/>
            <w:gridSpan w:val="6"/>
            <w:noWrap/>
            <w:vAlign w:val="center"/>
          </w:tcPr>
          <w:p w:rsidR="008173D7" w:rsidRPr="00CF6BE2" w:rsidRDefault="00C66532">
            <w:pPr>
              <w:autoSpaceDN w:val="0"/>
              <w:spacing w:line="320" w:lineRule="exact"/>
              <w:jc w:val="center"/>
              <w:textAlignment w:val="center"/>
              <w:rPr>
                <w:rFonts w:ascii="仿宋_GB2312" w:eastAsia="仿宋_GB2312" w:hAnsi="仿宋_GB2312" w:cs="仿宋_GB2312"/>
                <w:b/>
                <w:color w:val="000000"/>
                <w:sz w:val="24"/>
              </w:rPr>
            </w:pPr>
            <w:r>
              <w:rPr>
                <w:rFonts w:ascii="仿宋_GB2312" w:eastAsia="仿宋_GB2312" w:hAnsi="仿宋_GB2312" w:cs="仿宋_GB2312" w:hint="eastAsia"/>
                <w:b/>
                <w:color w:val="000000"/>
                <w:sz w:val="24"/>
              </w:rPr>
              <w:t>已完成</w:t>
            </w:r>
          </w:p>
        </w:tc>
      </w:tr>
      <w:tr w:rsidR="008173D7" w:rsidRPr="00CF6BE2">
        <w:trPr>
          <w:trHeight w:val="454"/>
          <w:jc w:val="center"/>
        </w:trPr>
        <w:tc>
          <w:tcPr>
            <w:tcW w:w="1441" w:type="dxa"/>
            <w:vMerge/>
            <w:noWrap/>
            <w:vAlign w:val="center"/>
          </w:tcPr>
          <w:p w:rsidR="008173D7" w:rsidRPr="00CF6BE2" w:rsidRDefault="008173D7">
            <w:pPr>
              <w:spacing w:line="320" w:lineRule="exact"/>
              <w:rPr>
                <w:rFonts w:ascii="仿宋_GB2312" w:eastAsia="仿宋_GB2312" w:hAnsi="仿宋_GB2312" w:cs="仿宋_GB2312"/>
                <w:sz w:val="24"/>
              </w:rPr>
            </w:pPr>
          </w:p>
        </w:tc>
        <w:tc>
          <w:tcPr>
            <w:tcW w:w="1549" w:type="dxa"/>
            <w:gridSpan w:val="4"/>
            <w:vMerge/>
            <w:noWrap/>
            <w:vAlign w:val="center"/>
          </w:tcPr>
          <w:p w:rsidR="008173D7" w:rsidRPr="00CF6BE2" w:rsidRDefault="008173D7">
            <w:pPr>
              <w:autoSpaceDN w:val="0"/>
              <w:spacing w:line="320" w:lineRule="exact"/>
              <w:rPr>
                <w:rFonts w:ascii="仿宋_GB2312" w:eastAsia="仿宋_GB2312" w:hAnsi="仿宋_GB2312" w:cs="仿宋_GB2312"/>
                <w:sz w:val="24"/>
              </w:rPr>
            </w:pPr>
          </w:p>
        </w:tc>
        <w:tc>
          <w:tcPr>
            <w:tcW w:w="1417" w:type="dxa"/>
            <w:gridSpan w:val="2"/>
            <w:vMerge w:val="restart"/>
            <w:noWrap/>
            <w:vAlign w:val="center"/>
          </w:tcPr>
          <w:p w:rsidR="008173D7" w:rsidRPr="00CF6BE2" w:rsidRDefault="008436D8">
            <w:pPr>
              <w:autoSpaceDN w:val="0"/>
              <w:spacing w:line="320" w:lineRule="exact"/>
              <w:jc w:val="center"/>
              <w:textAlignment w:val="center"/>
              <w:rPr>
                <w:rFonts w:ascii="仿宋_GB2312" w:eastAsia="仿宋_GB2312" w:hAnsi="仿宋_GB2312" w:cs="仿宋_GB2312"/>
                <w:color w:val="000000"/>
                <w:sz w:val="24"/>
              </w:rPr>
            </w:pPr>
            <w:r w:rsidRPr="00CF6BE2">
              <w:rPr>
                <w:rFonts w:ascii="仿宋_GB2312" w:eastAsia="仿宋_GB2312" w:hAnsi="仿宋_GB2312" w:cs="仿宋_GB2312" w:hint="eastAsia"/>
                <w:color w:val="000000"/>
                <w:sz w:val="24"/>
              </w:rPr>
              <w:t>成本指标</w:t>
            </w:r>
          </w:p>
        </w:tc>
        <w:tc>
          <w:tcPr>
            <w:tcW w:w="2709" w:type="dxa"/>
            <w:gridSpan w:val="4"/>
            <w:noWrap/>
            <w:vAlign w:val="center"/>
          </w:tcPr>
          <w:p w:rsidR="008173D7" w:rsidRPr="00CF6BE2" w:rsidRDefault="008436D8">
            <w:pPr>
              <w:autoSpaceDN w:val="0"/>
              <w:spacing w:line="320" w:lineRule="exact"/>
              <w:jc w:val="left"/>
              <w:textAlignment w:val="center"/>
              <w:rPr>
                <w:rFonts w:ascii="仿宋_GB2312" w:eastAsia="仿宋_GB2312" w:hAnsi="仿宋_GB2312" w:cs="仿宋_GB2312"/>
                <w:color w:val="000000"/>
                <w:sz w:val="24"/>
              </w:rPr>
            </w:pPr>
            <w:r w:rsidRPr="00CF6BE2">
              <w:rPr>
                <w:rFonts w:ascii="仿宋_GB2312" w:eastAsia="仿宋_GB2312" w:hAnsi="仿宋_GB2312" w:cs="仿宋_GB2312" w:hint="eastAsia"/>
                <w:color w:val="000000"/>
                <w:sz w:val="24"/>
              </w:rPr>
              <w:t>指标1：</w:t>
            </w:r>
            <w:r w:rsidR="00610553">
              <w:rPr>
                <w:rFonts w:ascii="仿宋_GB2312" w:eastAsia="仿宋_GB2312" w:hAnsi="仿宋_GB2312" w:cs="仿宋_GB2312" w:hint="eastAsia"/>
                <w:color w:val="000000"/>
                <w:sz w:val="24"/>
              </w:rPr>
              <w:t>厉行节约</w:t>
            </w:r>
          </w:p>
        </w:tc>
        <w:tc>
          <w:tcPr>
            <w:tcW w:w="2684" w:type="dxa"/>
            <w:gridSpan w:val="6"/>
            <w:noWrap/>
            <w:vAlign w:val="center"/>
          </w:tcPr>
          <w:p w:rsidR="008173D7" w:rsidRPr="00CF6BE2" w:rsidRDefault="00C66532">
            <w:pPr>
              <w:autoSpaceDN w:val="0"/>
              <w:spacing w:line="320" w:lineRule="exact"/>
              <w:jc w:val="center"/>
              <w:textAlignment w:val="center"/>
              <w:rPr>
                <w:rFonts w:ascii="仿宋_GB2312" w:eastAsia="仿宋_GB2312" w:hAnsi="仿宋_GB2312" w:cs="仿宋_GB2312"/>
                <w:b/>
                <w:color w:val="000000"/>
                <w:sz w:val="24"/>
              </w:rPr>
            </w:pPr>
            <w:r>
              <w:rPr>
                <w:rFonts w:ascii="仿宋_GB2312" w:eastAsia="仿宋_GB2312" w:hAnsi="仿宋_GB2312" w:cs="仿宋_GB2312" w:hint="eastAsia"/>
                <w:b/>
                <w:color w:val="000000"/>
                <w:sz w:val="24"/>
              </w:rPr>
              <w:t>已完成</w:t>
            </w:r>
          </w:p>
        </w:tc>
      </w:tr>
      <w:tr w:rsidR="008173D7" w:rsidRPr="00CF6BE2">
        <w:trPr>
          <w:trHeight w:val="454"/>
          <w:jc w:val="center"/>
        </w:trPr>
        <w:tc>
          <w:tcPr>
            <w:tcW w:w="1441" w:type="dxa"/>
            <w:vMerge/>
            <w:noWrap/>
            <w:vAlign w:val="center"/>
          </w:tcPr>
          <w:p w:rsidR="008173D7" w:rsidRPr="00CF6BE2" w:rsidRDefault="008173D7">
            <w:pPr>
              <w:spacing w:line="320" w:lineRule="exact"/>
              <w:rPr>
                <w:rFonts w:ascii="仿宋_GB2312" w:eastAsia="仿宋_GB2312" w:hAnsi="仿宋_GB2312" w:cs="仿宋_GB2312"/>
                <w:sz w:val="24"/>
              </w:rPr>
            </w:pPr>
          </w:p>
        </w:tc>
        <w:tc>
          <w:tcPr>
            <w:tcW w:w="1549" w:type="dxa"/>
            <w:gridSpan w:val="4"/>
            <w:vMerge/>
            <w:noWrap/>
            <w:vAlign w:val="center"/>
          </w:tcPr>
          <w:p w:rsidR="008173D7" w:rsidRPr="00CF6BE2" w:rsidRDefault="008173D7">
            <w:pPr>
              <w:autoSpaceDN w:val="0"/>
              <w:spacing w:line="320" w:lineRule="exact"/>
              <w:rPr>
                <w:rFonts w:ascii="仿宋_GB2312" w:eastAsia="仿宋_GB2312" w:hAnsi="仿宋_GB2312" w:cs="仿宋_GB2312"/>
                <w:sz w:val="24"/>
              </w:rPr>
            </w:pPr>
          </w:p>
        </w:tc>
        <w:tc>
          <w:tcPr>
            <w:tcW w:w="1417" w:type="dxa"/>
            <w:gridSpan w:val="2"/>
            <w:vMerge/>
            <w:noWrap/>
            <w:vAlign w:val="center"/>
          </w:tcPr>
          <w:p w:rsidR="008173D7" w:rsidRPr="00CF6BE2" w:rsidRDefault="008173D7">
            <w:pPr>
              <w:autoSpaceDN w:val="0"/>
              <w:spacing w:line="320" w:lineRule="exact"/>
              <w:jc w:val="center"/>
              <w:textAlignment w:val="center"/>
              <w:rPr>
                <w:rFonts w:ascii="仿宋_GB2312" w:eastAsia="仿宋_GB2312" w:hAnsi="仿宋_GB2312" w:cs="仿宋_GB2312"/>
                <w:color w:val="000000"/>
                <w:sz w:val="24"/>
              </w:rPr>
            </w:pPr>
          </w:p>
        </w:tc>
        <w:tc>
          <w:tcPr>
            <w:tcW w:w="2709" w:type="dxa"/>
            <w:gridSpan w:val="4"/>
            <w:noWrap/>
            <w:vAlign w:val="center"/>
          </w:tcPr>
          <w:p w:rsidR="008173D7" w:rsidRPr="00CF6BE2" w:rsidRDefault="008436D8">
            <w:pPr>
              <w:autoSpaceDN w:val="0"/>
              <w:spacing w:line="320" w:lineRule="exact"/>
              <w:jc w:val="left"/>
              <w:textAlignment w:val="center"/>
              <w:rPr>
                <w:rFonts w:ascii="仿宋_GB2312" w:eastAsia="仿宋_GB2312" w:hAnsi="仿宋_GB2312" w:cs="仿宋_GB2312"/>
                <w:color w:val="000000"/>
                <w:sz w:val="24"/>
              </w:rPr>
            </w:pPr>
            <w:r w:rsidRPr="00CF6BE2">
              <w:rPr>
                <w:rFonts w:ascii="仿宋_GB2312" w:eastAsia="仿宋_GB2312" w:hAnsi="仿宋_GB2312" w:cs="仿宋_GB2312" w:hint="eastAsia"/>
                <w:color w:val="000000"/>
                <w:sz w:val="24"/>
              </w:rPr>
              <w:t>指标2：</w:t>
            </w:r>
            <w:r w:rsidR="00610553">
              <w:rPr>
                <w:rFonts w:ascii="仿宋_GB2312" w:eastAsia="仿宋_GB2312" w:hAnsi="仿宋_GB2312" w:cs="仿宋_GB2312" w:hint="eastAsia"/>
                <w:color w:val="000000"/>
                <w:sz w:val="24"/>
              </w:rPr>
              <w:t>厉行节约</w:t>
            </w:r>
          </w:p>
        </w:tc>
        <w:tc>
          <w:tcPr>
            <w:tcW w:w="2684" w:type="dxa"/>
            <w:gridSpan w:val="6"/>
            <w:noWrap/>
            <w:vAlign w:val="center"/>
          </w:tcPr>
          <w:p w:rsidR="008173D7" w:rsidRPr="00CF6BE2" w:rsidRDefault="00C66532">
            <w:pPr>
              <w:autoSpaceDN w:val="0"/>
              <w:spacing w:line="320" w:lineRule="exact"/>
              <w:jc w:val="center"/>
              <w:textAlignment w:val="center"/>
              <w:rPr>
                <w:rFonts w:ascii="仿宋_GB2312" w:eastAsia="仿宋_GB2312" w:hAnsi="仿宋_GB2312" w:cs="仿宋_GB2312"/>
                <w:b/>
                <w:color w:val="000000"/>
                <w:sz w:val="24"/>
              </w:rPr>
            </w:pPr>
            <w:r>
              <w:rPr>
                <w:rFonts w:ascii="仿宋_GB2312" w:eastAsia="仿宋_GB2312" w:hAnsi="仿宋_GB2312" w:cs="仿宋_GB2312" w:hint="eastAsia"/>
                <w:b/>
                <w:color w:val="000000"/>
                <w:sz w:val="24"/>
              </w:rPr>
              <w:t>已完成</w:t>
            </w:r>
          </w:p>
        </w:tc>
      </w:tr>
      <w:tr w:rsidR="008173D7" w:rsidRPr="00CF6BE2">
        <w:trPr>
          <w:trHeight w:val="454"/>
          <w:jc w:val="center"/>
        </w:trPr>
        <w:tc>
          <w:tcPr>
            <w:tcW w:w="1441" w:type="dxa"/>
            <w:vMerge/>
            <w:noWrap/>
            <w:vAlign w:val="center"/>
          </w:tcPr>
          <w:p w:rsidR="008173D7" w:rsidRPr="00CF6BE2" w:rsidRDefault="008173D7">
            <w:pPr>
              <w:spacing w:line="320" w:lineRule="exact"/>
              <w:rPr>
                <w:rFonts w:ascii="仿宋_GB2312" w:eastAsia="仿宋_GB2312" w:hAnsi="仿宋_GB2312" w:cs="仿宋_GB2312"/>
                <w:sz w:val="24"/>
              </w:rPr>
            </w:pPr>
          </w:p>
        </w:tc>
        <w:tc>
          <w:tcPr>
            <w:tcW w:w="1549" w:type="dxa"/>
            <w:gridSpan w:val="4"/>
            <w:vMerge/>
            <w:noWrap/>
            <w:vAlign w:val="center"/>
          </w:tcPr>
          <w:p w:rsidR="008173D7" w:rsidRPr="00CF6BE2" w:rsidRDefault="008173D7">
            <w:pPr>
              <w:autoSpaceDN w:val="0"/>
              <w:spacing w:line="320" w:lineRule="exact"/>
              <w:rPr>
                <w:rFonts w:ascii="仿宋_GB2312" w:eastAsia="仿宋_GB2312" w:hAnsi="仿宋_GB2312" w:cs="仿宋_GB2312"/>
                <w:sz w:val="24"/>
              </w:rPr>
            </w:pPr>
          </w:p>
        </w:tc>
        <w:tc>
          <w:tcPr>
            <w:tcW w:w="1417" w:type="dxa"/>
            <w:gridSpan w:val="2"/>
            <w:vMerge/>
            <w:noWrap/>
            <w:vAlign w:val="center"/>
          </w:tcPr>
          <w:p w:rsidR="008173D7" w:rsidRPr="00CF6BE2" w:rsidRDefault="008173D7">
            <w:pPr>
              <w:autoSpaceDN w:val="0"/>
              <w:spacing w:line="320" w:lineRule="exact"/>
              <w:jc w:val="center"/>
              <w:textAlignment w:val="center"/>
              <w:rPr>
                <w:rFonts w:ascii="仿宋_GB2312" w:eastAsia="仿宋_GB2312" w:hAnsi="仿宋_GB2312" w:cs="仿宋_GB2312"/>
                <w:sz w:val="24"/>
              </w:rPr>
            </w:pPr>
          </w:p>
        </w:tc>
        <w:tc>
          <w:tcPr>
            <w:tcW w:w="2709" w:type="dxa"/>
            <w:gridSpan w:val="4"/>
            <w:noWrap/>
            <w:vAlign w:val="center"/>
          </w:tcPr>
          <w:p w:rsidR="008173D7" w:rsidRPr="00CF6BE2" w:rsidRDefault="00610553">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指标3：厉行节约</w:t>
            </w:r>
          </w:p>
        </w:tc>
        <w:tc>
          <w:tcPr>
            <w:tcW w:w="2684" w:type="dxa"/>
            <w:gridSpan w:val="6"/>
            <w:noWrap/>
            <w:vAlign w:val="center"/>
          </w:tcPr>
          <w:p w:rsidR="008173D7" w:rsidRPr="00CF6BE2" w:rsidRDefault="00C66532">
            <w:pPr>
              <w:autoSpaceDN w:val="0"/>
              <w:spacing w:line="320" w:lineRule="exact"/>
              <w:jc w:val="center"/>
              <w:textAlignment w:val="center"/>
              <w:rPr>
                <w:rFonts w:ascii="仿宋_GB2312" w:eastAsia="仿宋_GB2312" w:hAnsi="仿宋_GB2312" w:cs="仿宋_GB2312"/>
                <w:b/>
                <w:color w:val="000000"/>
                <w:sz w:val="24"/>
              </w:rPr>
            </w:pPr>
            <w:r>
              <w:rPr>
                <w:rFonts w:ascii="仿宋_GB2312" w:eastAsia="仿宋_GB2312" w:hAnsi="仿宋_GB2312" w:cs="仿宋_GB2312" w:hint="eastAsia"/>
                <w:b/>
                <w:color w:val="000000"/>
                <w:sz w:val="24"/>
              </w:rPr>
              <w:t>已完成</w:t>
            </w:r>
          </w:p>
        </w:tc>
      </w:tr>
      <w:tr w:rsidR="008173D7" w:rsidRPr="00CF6BE2">
        <w:trPr>
          <w:trHeight w:val="454"/>
          <w:jc w:val="center"/>
        </w:trPr>
        <w:tc>
          <w:tcPr>
            <w:tcW w:w="1441" w:type="dxa"/>
            <w:vMerge/>
            <w:noWrap/>
            <w:vAlign w:val="center"/>
          </w:tcPr>
          <w:p w:rsidR="008173D7" w:rsidRPr="00CF6BE2" w:rsidRDefault="008173D7">
            <w:pPr>
              <w:spacing w:line="320" w:lineRule="exact"/>
              <w:rPr>
                <w:rFonts w:ascii="仿宋_GB2312" w:eastAsia="仿宋_GB2312" w:hAnsi="仿宋_GB2312" w:cs="仿宋_GB2312"/>
                <w:sz w:val="24"/>
              </w:rPr>
            </w:pPr>
          </w:p>
        </w:tc>
        <w:tc>
          <w:tcPr>
            <w:tcW w:w="1549" w:type="dxa"/>
            <w:gridSpan w:val="4"/>
            <w:vMerge w:val="restart"/>
            <w:noWrap/>
            <w:vAlign w:val="center"/>
          </w:tcPr>
          <w:p w:rsidR="008173D7" w:rsidRPr="00CF6BE2" w:rsidRDefault="008436D8">
            <w:pPr>
              <w:autoSpaceDN w:val="0"/>
              <w:spacing w:line="320" w:lineRule="exact"/>
              <w:jc w:val="center"/>
              <w:textAlignment w:val="center"/>
              <w:rPr>
                <w:rFonts w:ascii="仿宋_GB2312" w:eastAsia="仿宋_GB2312" w:hAnsi="仿宋_GB2312" w:cs="仿宋_GB2312"/>
                <w:color w:val="000000"/>
                <w:sz w:val="24"/>
              </w:rPr>
            </w:pPr>
            <w:r w:rsidRPr="00CF6BE2">
              <w:rPr>
                <w:rFonts w:ascii="仿宋_GB2312" w:eastAsia="仿宋_GB2312" w:hAnsi="仿宋_GB2312" w:cs="仿宋_GB2312" w:hint="eastAsia"/>
                <w:color w:val="000000"/>
                <w:sz w:val="24"/>
              </w:rPr>
              <w:t>效益目标</w:t>
            </w:r>
          </w:p>
          <w:p w:rsidR="008173D7" w:rsidRPr="00CF6BE2" w:rsidRDefault="008436D8">
            <w:pPr>
              <w:autoSpaceDN w:val="0"/>
              <w:spacing w:line="320" w:lineRule="exact"/>
              <w:jc w:val="center"/>
              <w:textAlignment w:val="center"/>
              <w:rPr>
                <w:rFonts w:ascii="仿宋_GB2312" w:eastAsia="仿宋_GB2312" w:hAnsi="仿宋_GB2312" w:cs="仿宋_GB2312"/>
                <w:color w:val="000000"/>
                <w:sz w:val="24"/>
              </w:rPr>
            </w:pPr>
            <w:r w:rsidRPr="00CF6BE2">
              <w:rPr>
                <w:rFonts w:ascii="仿宋_GB2312" w:eastAsia="仿宋_GB2312" w:hAnsi="仿宋_GB2312" w:cs="仿宋_GB2312" w:hint="eastAsia"/>
                <w:color w:val="000000"/>
                <w:sz w:val="24"/>
              </w:rPr>
              <w:t>（预期实现的效益）</w:t>
            </w:r>
          </w:p>
        </w:tc>
        <w:tc>
          <w:tcPr>
            <w:tcW w:w="1417" w:type="dxa"/>
            <w:gridSpan w:val="2"/>
            <w:noWrap/>
            <w:vAlign w:val="center"/>
          </w:tcPr>
          <w:p w:rsidR="008173D7" w:rsidRPr="00CF6BE2" w:rsidRDefault="008436D8">
            <w:pPr>
              <w:autoSpaceDN w:val="0"/>
              <w:spacing w:line="320" w:lineRule="exact"/>
              <w:jc w:val="center"/>
              <w:textAlignment w:val="center"/>
              <w:rPr>
                <w:rFonts w:ascii="仿宋_GB2312" w:eastAsia="仿宋_GB2312" w:hAnsi="仿宋_GB2312" w:cs="仿宋_GB2312"/>
                <w:color w:val="000000"/>
                <w:sz w:val="24"/>
              </w:rPr>
            </w:pPr>
            <w:r w:rsidRPr="00CF6BE2">
              <w:rPr>
                <w:rFonts w:ascii="仿宋_GB2312" w:eastAsia="仿宋_GB2312" w:hAnsi="仿宋_GB2312" w:cs="仿宋_GB2312" w:hint="eastAsia"/>
                <w:color w:val="000000"/>
                <w:sz w:val="24"/>
              </w:rPr>
              <w:t>社会效益</w:t>
            </w:r>
          </w:p>
        </w:tc>
        <w:tc>
          <w:tcPr>
            <w:tcW w:w="2709" w:type="dxa"/>
            <w:gridSpan w:val="4"/>
            <w:noWrap/>
            <w:vAlign w:val="center"/>
          </w:tcPr>
          <w:p w:rsidR="008173D7" w:rsidRPr="00CF6BE2" w:rsidRDefault="008436D8">
            <w:pPr>
              <w:autoSpaceDN w:val="0"/>
              <w:spacing w:line="320" w:lineRule="exact"/>
              <w:jc w:val="left"/>
              <w:textAlignment w:val="center"/>
              <w:rPr>
                <w:rFonts w:ascii="仿宋_GB2312" w:eastAsia="仿宋_GB2312" w:hAnsi="仿宋_GB2312" w:cs="仿宋_GB2312"/>
                <w:color w:val="000000"/>
                <w:sz w:val="24"/>
              </w:rPr>
            </w:pPr>
            <w:r w:rsidRPr="00CF6BE2">
              <w:rPr>
                <w:rFonts w:ascii="仿宋_GB2312" w:eastAsia="仿宋_GB2312" w:hAnsi="仿宋_GB2312" w:cs="仿宋_GB2312" w:hint="eastAsia"/>
                <w:color w:val="000000"/>
                <w:sz w:val="24"/>
              </w:rPr>
              <w:t>指标1：</w:t>
            </w:r>
            <w:r w:rsidR="00610553" w:rsidRPr="001D457D">
              <w:rPr>
                <w:rFonts w:ascii="仿宋_GB2312" w:eastAsia="仿宋_GB2312" w:hAnsi="仿宋_GB2312" w:cs="仿宋_GB2312" w:hint="eastAsia"/>
                <w:color w:val="000000"/>
                <w:sz w:val="24"/>
              </w:rPr>
              <w:t>为群众创造良好的生活环境</w:t>
            </w:r>
          </w:p>
          <w:p w:rsidR="008173D7" w:rsidRPr="00CF6BE2" w:rsidRDefault="008436D8">
            <w:pPr>
              <w:autoSpaceDN w:val="0"/>
              <w:spacing w:line="320" w:lineRule="exact"/>
              <w:jc w:val="left"/>
              <w:textAlignment w:val="center"/>
              <w:rPr>
                <w:rFonts w:ascii="仿宋_GB2312" w:eastAsia="仿宋_GB2312" w:hAnsi="仿宋_GB2312" w:cs="仿宋_GB2312"/>
                <w:color w:val="000000"/>
                <w:sz w:val="24"/>
              </w:rPr>
            </w:pPr>
            <w:r w:rsidRPr="00CF6BE2">
              <w:rPr>
                <w:rFonts w:ascii="仿宋_GB2312" w:eastAsia="仿宋_GB2312" w:hAnsi="仿宋_GB2312" w:cs="仿宋_GB2312" w:hint="eastAsia"/>
                <w:color w:val="000000"/>
                <w:sz w:val="24"/>
              </w:rPr>
              <w:t>指标2：</w:t>
            </w:r>
            <w:r w:rsidR="00610553" w:rsidRPr="001D457D">
              <w:rPr>
                <w:rFonts w:ascii="仿宋_GB2312" w:eastAsia="仿宋_GB2312" w:hAnsi="仿宋_GB2312" w:cs="仿宋_GB2312" w:hint="eastAsia"/>
                <w:color w:val="000000"/>
                <w:sz w:val="24"/>
              </w:rPr>
              <w:t>为群众创造良好的生活环境</w:t>
            </w:r>
          </w:p>
          <w:p w:rsidR="008173D7" w:rsidRPr="00CF6BE2" w:rsidRDefault="00610553" w:rsidP="00610553">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指标3：</w:t>
            </w:r>
            <w:r w:rsidRPr="001D457D">
              <w:rPr>
                <w:rFonts w:ascii="仿宋_GB2312" w:eastAsia="仿宋_GB2312" w:hAnsi="仿宋_GB2312" w:cs="仿宋_GB2312" w:hint="eastAsia"/>
                <w:color w:val="000000"/>
                <w:sz w:val="24"/>
              </w:rPr>
              <w:t>为群众创造良好的生活环境</w:t>
            </w:r>
          </w:p>
        </w:tc>
        <w:tc>
          <w:tcPr>
            <w:tcW w:w="2684" w:type="dxa"/>
            <w:gridSpan w:val="6"/>
            <w:noWrap/>
            <w:vAlign w:val="center"/>
          </w:tcPr>
          <w:p w:rsidR="008173D7" w:rsidRPr="00CF6BE2" w:rsidRDefault="00C66532">
            <w:pPr>
              <w:autoSpaceDN w:val="0"/>
              <w:spacing w:line="320" w:lineRule="exact"/>
              <w:jc w:val="center"/>
              <w:textAlignment w:val="center"/>
              <w:rPr>
                <w:rFonts w:ascii="仿宋_GB2312" w:eastAsia="仿宋_GB2312" w:hAnsi="仿宋_GB2312" w:cs="仿宋_GB2312"/>
                <w:b/>
                <w:color w:val="000000"/>
                <w:sz w:val="24"/>
              </w:rPr>
            </w:pPr>
            <w:r>
              <w:rPr>
                <w:rFonts w:ascii="仿宋_GB2312" w:eastAsia="仿宋_GB2312" w:hAnsi="仿宋_GB2312" w:cs="仿宋_GB2312" w:hint="eastAsia"/>
                <w:b/>
                <w:color w:val="000000"/>
                <w:sz w:val="24"/>
              </w:rPr>
              <w:t>已完成</w:t>
            </w:r>
          </w:p>
        </w:tc>
      </w:tr>
      <w:tr w:rsidR="008173D7" w:rsidRPr="00CF6BE2">
        <w:trPr>
          <w:trHeight w:val="454"/>
          <w:jc w:val="center"/>
        </w:trPr>
        <w:tc>
          <w:tcPr>
            <w:tcW w:w="1441" w:type="dxa"/>
            <w:vMerge/>
            <w:noWrap/>
            <w:vAlign w:val="center"/>
          </w:tcPr>
          <w:p w:rsidR="008173D7" w:rsidRPr="00CF6BE2" w:rsidRDefault="008173D7">
            <w:pPr>
              <w:spacing w:line="320" w:lineRule="exact"/>
              <w:rPr>
                <w:rFonts w:ascii="仿宋_GB2312" w:eastAsia="仿宋_GB2312" w:hAnsi="仿宋_GB2312" w:cs="仿宋_GB2312"/>
                <w:sz w:val="24"/>
              </w:rPr>
            </w:pPr>
          </w:p>
        </w:tc>
        <w:tc>
          <w:tcPr>
            <w:tcW w:w="1549" w:type="dxa"/>
            <w:gridSpan w:val="4"/>
            <w:vMerge/>
            <w:noWrap/>
            <w:vAlign w:val="center"/>
          </w:tcPr>
          <w:p w:rsidR="008173D7" w:rsidRPr="00CF6BE2" w:rsidRDefault="008173D7">
            <w:pPr>
              <w:autoSpaceDN w:val="0"/>
              <w:spacing w:line="320" w:lineRule="exact"/>
              <w:rPr>
                <w:rFonts w:ascii="仿宋_GB2312" w:eastAsia="仿宋_GB2312" w:hAnsi="仿宋_GB2312" w:cs="仿宋_GB2312"/>
                <w:sz w:val="24"/>
              </w:rPr>
            </w:pPr>
          </w:p>
        </w:tc>
        <w:tc>
          <w:tcPr>
            <w:tcW w:w="1417" w:type="dxa"/>
            <w:gridSpan w:val="2"/>
            <w:noWrap/>
            <w:vAlign w:val="center"/>
          </w:tcPr>
          <w:p w:rsidR="008173D7" w:rsidRPr="00CF6BE2" w:rsidRDefault="008436D8">
            <w:pPr>
              <w:autoSpaceDN w:val="0"/>
              <w:spacing w:line="320" w:lineRule="exact"/>
              <w:jc w:val="center"/>
              <w:textAlignment w:val="center"/>
              <w:rPr>
                <w:rFonts w:ascii="仿宋_GB2312" w:eastAsia="仿宋_GB2312" w:hAnsi="仿宋_GB2312" w:cs="仿宋_GB2312"/>
                <w:color w:val="000000"/>
                <w:sz w:val="24"/>
              </w:rPr>
            </w:pPr>
            <w:r w:rsidRPr="00CF6BE2">
              <w:rPr>
                <w:rFonts w:ascii="仿宋_GB2312" w:eastAsia="仿宋_GB2312" w:hAnsi="仿宋_GB2312" w:cs="仿宋_GB2312" w:hint="eastAsia"/>
                <w:color w:val="000000"/>
                <w:sz w:val="24"/>
              </w:rPr>
              <w:t>经济效益</w:t>
            </w:r>
          </w:p>
        </w:tc>
        <w:tc>
          <w:tcPr>
            <w:tcW w:w="2709" w:type="dxa"/>
            <w:gridSpan w:val="4"/>
            <w:noWrap/>
            <w:vAlign w:val="center"/>
          </w:tcPr>
          <w:p w:rsidR="008173D7" w:rsidRPr="00CF6BE2" w:rsidRDefault="008436D8">
            <w:pPr>
              <w:autoSpaceDN w:val="0"/>
              <w:spacing w:line="320" w:lineRule="exact"/>
              <w:jc w:val="left"/>
              <w:textAlignment w:val="center"/>
              <w:rPr>
                <w:rFonts w:ascii="仿宋_GB2312" w:eastAsia="仿宋_GB2312" w:hAnsi="仿宋_GB2312" w:cs="仿宋_GB2312"/>
                <w:color w:val="000000"/>
                <w:sz w:val="24"/>
              </w:rPr>
            </w:pPr>
            <w:r w:rsidRPr="00CF6BE2">
              <w:rPr>
                <w:rFonts w:ascii="仿宋_GB2312" w:eastAsia="仿宋_GB2312" w:hAnsi="仿宋_GB2312" w:cs="仿宋_GB2312" w:hint="eastAsia"/>
                <w:color w:val="000000"/>
                <w:sz w:val="24"/>
              </w:rPr>
              <w:t>指标1：</w:t>
            </w:r>
            <w:r w:rsidR="00610553">
              <w:rPr>
                <w:rFonts w:ascii="仿宋_GB2312" w:eastAsia="仿宋_GB2312" w:hAnsi="仿宋_GB2312" w:cs="仿宋_GB2312" w:hint="eastAsia"/>
                <w:color w:val="000000"/>
                <w:sz w:val="24"/>
              </w:rPr>
              <w:t>无经济效益</w:t>
            </w:r>
          </w:p>
          <w:p w:rsidR="00610553" w:rsidRDefault="008436D8">
            <w:pPr>
              <w:autoSpaceDN w:val="0"/>
              <w:spacing w:line="320" w:lineRule="exact"/>
              <w:jc w:val="left"/>
              <w:textAlignment w:val="center"/>
              <w:rPr>
                <w:rFonts w:ascii="仿宋_GB2312" w:eastAsia="仿宋_GB2312" w:hAnsi="仿宋_GB2312" w:cs="仿宋_GB2312"/>
                <w:color w:val="000000"/>
                <w:sz w:val="24"/>
              </w:rPr>
            </w:pPr>
            <w:r w:rsidRPr="00CF6BE2">
              <w:rPr>
                <w:rFonts w:ascii="仿宋_GB2312" w:eastAsia="仿宋_GB2312" w:hAnsi="仿宋_GB2312" w:cs="仿宋_GB2312" w:hint="eastAsia"/>
                <w:color w:val="000000"/>
                <w:sz w:val="24"/>
              </w:rPr>
              <w:t>指标2：</w:t>
            </w:r>
            <w:r w:rsidR="00610553">
              <w:rPr>
                <w:rFonts w:ascii="仿宋_GB2312" w:eastAsia="仿宋_GB2312" w:hAnsi="仿宋_GB2312" w:cs="仿宋_GB2312" w:hint="eastAsia"/>
                <w:color w:val="000000"/>
                <w:sz w:val="24"/>
              </w:rPr>
              <w:t>无经济效益</w:t>
            </w:r>
          </w:p>
          <w:p w:rsidR="008173D7" w:rsidRPr="00CF6BE2" w:rsidRDefault="00610553">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指标3：无经济效益</w:t>
            </w:r>
          </w:p>
        </w:tc>
        <w:tc>
          <w:tcPr>
            <w:tcW w:w="2684" w:type="dxa"/>
            <w:gridSpan w:val="6"/>
            <w:noWrap/>
            <w:vAlign w:val="center"/>
          </w:tcPr>
          <w:p w:rsidR="008173D7" w:rsidRPr="00CF6BE2" w:rsidRDefault="00C66532">
            <w:pPr>
              <w:autoSpaceDN w:val="0"/>
              <w:spacing w:line="320" w:lineRule="exact"/>
              <w:jc w:val="center"/>
              <w:textAlignment w:val="center"/>
              <w:rPr>
                <w:rFonts w:ascii="仿宋_GB2312" w:eastAsia="仿宋_GB2312" w:hAnsi="仿宋_GB2312" w:cs="仿宋_GB2312"/>
                <w:b/>
                <w:color w:val="000000"/>
                <w:sz w:val="24"/>
              </w:rPr>
            </w:pPr>
            <w:r>
              <w:rPr>
                <w:rFonts w:ascii="仿宋_GB2312" w:eastAsia="仿宋_GB2312" w:hAnsi="仿宋_GB2312" w:cs="仿宋_GB2312" w:hint="eastAsia"/>
                <w:b/>
                <w:color w:val="000000"/>
                <w:sz w:val="24"/>
              </w:rPr>
              <w:t>已完成</w:t>
            </w:r>
          </w:p>
        </w:tc>
      </w:tr>
      <w:tr w:rsidR="008173D7" w:rsidRPr="00CF6BE2">
        <w:trPr>
          <w:trHeight w:val="454"/>
          <w:jc w:val="center"/>
        </w:trPr>
        <w:tc>
          <w:tcPr>
            <w:tcW w:w="1441" w:type="dxa"/>
            <w:vMerge/>
            <w:noWrap/>
            <w:vAlign w:val="center"/>
          </w:tcPr>
          <w:p w:rsidR="008173D7" w:rsidRPr="00CF6BE2" w:rsidRDefault="008173D7">
            <w:pPr>
              <w:spacing w:line="320" w:lineRule="exact"/>
              <w:rPr>
                <w:rFonts w:ascii="仿宋_GB2312" w:eastAsia="仿宋_GB2312" w:hAnsi="仿宋_GB2312" w:cs="仿宋_GB2312"/>
                <w:sz w:val="24"/>
              </w:rPr>
            </w:pPr>
          </w:p>
        </w:tc>
        <w:tc>
          <w:tcPr>
            <w:tcW w:w="1549" w:type="dxa"/>
            <w:gridSpan w:val="4"/>
            <w:vMerge/>
            <w:noWrap/>
            <w:vAlign w:val="center"/>
          </w:tcPr>
          <w:p w:rsidR="008173D7" w:rsidRPr="00CF6BE2" w:rsidRDefault="008173D7">
            <w:pPr>
              <w:autoSpaceDN w:val="0"/>
              <w:spacing w:line="320" w:lineRule="exact"/>
              <w:rPr>
                <w:rFonts w:ascii="仿宋_GB2312" w:eastAsia="仿宋_GB2312" w:hAnsi="仿宋_GB2312" w:cs="仿宋_GB2312"/>
                <w:sz w:val="24"/>
              </w:rPr>
            </w:pPr>
          </w:p>
        </w:tc>
        <w:tc>
          <w:tcPr>
            <w:tcW w:w="1417" w:type="dxa"/>
            <w:gridSpan w:val="2"/>
            <w:noWrap/>
            <w:vAlign w:val="center"/>
          </w:tcPr>
          <w:p w:rsidR="008173D7" w:rsidRPr="00CF6BE2" w:rsidRDefault="008436D8">
            <w:pPr>
              <w:autoSpaceDN w:val="0"/>
              <w:spacing w:line="320" w:lineRule="exact"/>
              <w:jc w:val="center"/>
              <w:textAlignment w:val="center"/>
              <w:rPr>
                <w:rFonts w:ascii="仿宋_GB2312" w:eastAsia="仿宋_GB2312" w:hAnsi="仿宋_GB2312" w:cs="仿宋_GB2312"/>
                <w:color w:val="000000"/>
                <w:sz w:val="24"/>
              </w:rPr>
            </w:pPr>
            <w:r w:rsidRPr="00CF6BE2">
              <w:rPr>
                <w:rFonts w:ascii="仿宋_GB2312" w:eastAsia="仿宋_GB2312" w:hAnsi="仿宋_GB2312" w:cs="仿宋_GB2312" w:hint="eastAsia"/>
                <w:color w:val="000000"/>
                <w:sz w:val="24"/>
              </w:rPr>
              <w:t>生态效益</w:t>
            </w:r>
          </w:p>
        </w:tc>
        <w:tc>
          <w:tcPr>
            <w:tcW w:w="2709" w:type="dxa"/>
            <w:gridSpan w:val="4"/>
            <w:noWrap/>
            <w:vAlign w:val="center"/>
          </w:tcPr>
          <w:p w:rsidR="008173D7" w:rsidRPr="00CF6BE2" w:rsidRDefault="008436D8">
            <w:pPr>
              <w:autoSpaceDN w:val="0"/>
              <w:spacing w:line="320" w:lineRule="exact"/>
              <w:jc w:val="left"/>
              <w:textAlignment w:val="center"/>
              <w:rPr>
                <w:rFonts w:ascii="仿宋_GB2312" w:eastAsia="仿宋_GB2312" w:hAnsi="仿宋_GB2312" w:cs="仿宋_GB2312"/>
                <w:color w:val="000000"/>
                <w:sz w:val="24"/>
              </w:rPr>
            </w:pPr>
            <w:r w:rsidRPr="00CF6BE2">
              <w:rPr>
                <w:rFonts w:ascii="仿宋_GB2312" w:eastAsia="仿宋_GB2312" w:hAnsi="仿宋_GB2312" w:cs="仿宋_GB2312" w:hint="eastAsia"/>
                <w:color w:val="000000"/>
                <w:sz w:val="24"/>
              </w:rPr>
              <w:t>指标1：</w:t>
            </w:r>
            <w:r w:rsidR="00610553" w:rsidRPr="001D457D">
              <w:rPr>
                <w:rFonts w:ascii="仿宋_GB2312" w:eastAsia="仿宋_GB2312" w:hAnsi="仿宋_GB2312" w:cs="仿宋_GB2312" w:hint="eastAsia"/>
                <w:color w:val="000000"/>
                <w:sz w:val="24"/>
              </w:rPr>
              <w:t>监督管理的工地安全施工和选用环保材料</w:t>
            </w:r>
          </w:p>
          <w:p w:rsidR="008173D7" w:rsidRDefault="008436D8">
            <w:pPr>
              <w:autoSpaceDN w:val="0"/>
              <w:spacing w:line="320" w:lineRule="exact"/>
              <w:jc w:val="left"/>
              <w:textAlignment w:val="center"/>
              <w:rPr>
                <w:rFonts w:ascii="仿宋_GB2312" w:eastAsia="仿宋_GB2312" w:hAnsi="仿宋_GB2312" w:cs="仿宋_GB2312"/>
                <w:color w:val="000000"/>
                <w:sz w:val="24"/>
              </w:rPr>
            </w:pPr>
            <w:r w:rsidRPr="00CF6BE2">
              <w:rPr>
                <w:rFonts w:ascii="仿宋_GB2312" w:eastAsia="仿宋_GB2312" w:hAnsi="仿宋_GB2312" w:cs="仿宋_GB2312" w:hint="eastAsia"/>
                <w:color w:val="000000"/>
                <w:sz w:val="24"/>
              </w:rPr>
              <w:t>指标2：</w:t>
            </w:r>
            <w:r w:rsidR="00610553" w:rsidRPr="001D457D">
              <w:rPr>
                <w:rFonts w:ascii="仿宋_GB2312" w:eastAsia="仿宋_GB2312" w:hAnsi="仿宋_GB2312" w:cs="仿宋_GB2312" w:hint="eastAsia"/>
                <w:color w:val="000000"/>
                <w:sz w:val="24"/>
              </w:rPr>
              <w:t>监督管理的工地安全施工和选用环保材料</w:t>
            </w:r>
          </w:p>
          <w:p w:rsidR="00C66532" w:rsidRPr="00C66532" w:rsidRDefault="00C66532">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指标3：</w:t>
            </w:r>
          </w:p>
        </w:tc>
        <w:tc>
          <w:tcPr>
            <w:tcW w:w="2684" w:type="dxa"/>
            <w:gridSpan w:val="6"/>
            <w:noWrap/>
            <w:vAlign w:val="center"/>
          </w:tcPr>
          <w:p w:rsidR="008173D7" w:rsidRPr="00CF6BE2" w:rsidRDefault="00C66532">
            <w:pPr>
              <w:autoSpaceDN w:val="0"/>
              <w:spacing w:line="320" w:lineRule="exact"/>
              <w:jc w:val="center"/>
              <w:textAlignment w:val="center"/>
              <w:rPr>
                <w:rFonts w:ascii="仿宋_GB2312" w:eastAsia="仿宋_GB2312" w:hAnsi="仿宋_GB2312" w:cs="仿宋_GB2312"/>
                <w:b/>
                <w:color w:val="000000"/>
                <w:sz w:val="24"/>
              </w:rPr>
            </w:pPr>
            <w:r>
              <w:rPr>
                <w:rFonts w:ascii="仿宋_GB2312" w:eastAsia="仿宋_GB2312" w:hAnsi="仿宋_GB2312" w:cs="仿宋_GB2312" w:hint="eastAsia"/>
                <w:b/>
                <w:color w:val="000000"/>
                <w:sz w:val="24"/>
              </w:rPr>
              <w:t>已完成</w:t>
            </w:r>
          </w:p>
        </w:tc>
      </w:tr>
      <w:tr w:rsidR="008173D7" w:rsidRPr="00CF6BE2">
        <w:trPr>
          <w:trHeight w:val="454"/>
          <w:jc w:val="center"/>
        </w:trPr>
        <w:tc>
          <w:tcPr>
            <w:tcW w:w="1441" w:type="dxa"/>
            <w:vMerge/>
            <w:noWrap/>
            <w:vAlign w:val="center"/>
          </w:tcPr>
          <w:p w:rsidR="008173D7" w:rsidRPr="00CF6BE2" w:rsidRDefault="008173D7">
            <w:pPr>
              <w:spacing w:line="320" w:lineRule="exact"/>
              <w:rPr>
                <w:rFonts w:ascii="仿宋_GB2312" w:eastAsia="仿宋_GB2312" w:hAnsi="仿宋_GB2312" w:cs="仿宋_GB2312"/>
                <w:sz w:val="24"/>
              </w:rPr>
            </w:pPr>
          </w:p>
        </w:tc>
        <w:tc>
          <w:tcPr>
            <w:tcW w:w="1549" w:type="dxa"/>
            <w:gridSpan w:val="4"/>
            <w:vMerge/>
            <w:noWrap/>
            <w:vAlign w:val="center"/>
          </w:tcPr>
          <w:p w:rsidR="008173D7" w:rsidRPr="00CF6BE2" w:rsidRDefault="008173D7">
            <w:pPr>
              <w:autoSpaceDN w:val="0"/>
              <w:spacing w:line="320" w:lineRule="exact"/>
              <w:rPr>
                <w:rFonts w:ascii="仿宋_GB2312" w:eastAsia="仿宋_GB2312" w:hAnsi="仿宋_GB2312" w:cs="仿宋_GB2312"/>
                <w:sz w:val="24"/>
              </w:rPr>
            </w:pPr>
          </w:p>
        </w:tc>
        <w:tc>
          <w:tcPr>
            <w:tcW w:w="1417" w:type="dxa"/>
            <w:gridSpan w:val="2"/>
            <w:noWrap/>
            <w:vAlign w:val="center"/>
          </w:tcPr>
          <w:p w:rsidR="008173D7" w:rsidRPr="00CF6BE2" w:rsidRDefault="008436D8">
            <w:pPr>
              <w:autoSpaceDN w:val="0"/>
              <w:spacing w:line="320" w:lineRule="exact"/>
              <w:jc w:val="center"/>
              <w:textAlignment w:val="center"/>
              <w:rPr>
                <w:rFonts w:ascii="仿宋_GB2312" w:eastAsia="仿宋_GB2312" w:hAnsi="仿宋_GB2312" w:cs="仿宋_GB2312"/>
                <w:color w:val="000000"/>
                <w:sz w:val="24"/>
              </w:rPr>
            </w:pPr>
            <w:r w:rsidRPr="00CF6BE2">
              <w:rPr>
                <w:rFonts w:ascii="仿宋_GB2312" w:eastAsia="仿宋_GB2312" w:hAnsi="仿宋_GB2312" w:cs="仿宋_GB2312" w:hint="eastAsia"/>
                <w:color w:val="000000"/>
                <w:sz w:val="24"/>
              </w:rPr>
              <w:t>社会公众或服务对象满意度</w:t>
            </w:r>
          </w:p>
        </w:tc>
        <w:tc>
          <w:tcPr>
            <w:tcW w:w="2709" w:type="dxa"/>
            <w:gridSpan w:val="4"/>
            <w:noWrap/>
            <w:vAlign w:val="center"/>
          </w:tcPr>
          <w:p w:rsidR="008173D7" w:rsidRPr="00CF6BE2" w:rsidRDefault="008436D8">
            <w:pPr>
              <w:autoSpaceDN w:val="0"/>
              <w:spacing w:line="320" w:lineRule="exact"/>
              <w:jc w:val="left"/>
              <w:textAlignment w:val="center"/>
              <w:rPr>
                <w:rFonts w:ascii="仿宋_GB2312" w:eastAsia="仿宋_GB2312" w:hAnsi="仿宋_GB2312" w:cs="仿宋_GB2312"/>
                <w:color w:val="000000"/>
                <w:sz w:val="24"/>
              </w:rPr>
            </w:pPr>
            <w:r w:rsidRPr="00CF6BE2">
              <w:rPr>
                <w:rFonts w:ascii="仿宋_GB2312" w:eastAsia="仿宋_GB2312" w:hAnsi="仿宋_GB2312" w:cs="仿宋_GB2312" w:hint="eastAsia"/>
                <w:color w:val="000000"/>
                <w:sz w:val="24"/>
              </w:rPr>
              <w:t>指标1：</w:t>
            </w:r>
            <w:r w:rsidR="00C66532">
              <w:rPr>
                <w:rFonts w:ascii="仿宋_GB2312" w:eastAsia="仿宋_GB2312" w:hAnsi="仿宋_GB2312" w:cs="仿宋_GB2312" w:hint="eastAsia"/>
                <w:color w:val="000000"/>
                <w:sz w:val="24"/>
              </w:rPr>
              <w:t>公众满意</w:t>
            </w:r>
          </w:p>
          <w:p w:rsidR="008173D7" w:rsidRDefault="008436D8">
            <w:pPr>
              <w:autoSpaceDN w:val="0"/>
              <w:spacing w:line="320" w:lineRule="exact"/>
              <w:jc w:val="left"/>
              <w:textAlignment w:val="center"/>
              <w:rPr>
                <w:rFonts w:ascii="仿宋_GB2312" w:eastAsia="仿宋_GB2312" w:hAnsi="仿宋_GB2312" w:cs="仿宋_GB2312"/>
                <w:color w:val="000000"/>
                <w:sz w:val="24"/>
              </w:rPr>
            </w:pPr>
            <w:r w:rsidRPr="00CF6BE2">
              <w:rPr>
                <w:rFonts w:ascii="仿宋_GB2312" w:eastAsia="仿宋_GB2312" w:hAnsi="仿宋_GB2312" w:cs="仿宋_GB2312" w:hint="eastAsia"/>
                <w:color w:val="000000"/>
                <w:sz w:val="24"/>
              </w:rPr>
              <w:t>指标2：</w:t>
            </w:r>
            <w:r w:rsidR="00C66532">
              <w:rPr>
                <w:rFonts w:ascii="仿宋_GB2312" w:eastAsia="仿宋_GB2312" w:hAnsi="仿宋_GB2312" w:cs="仿宋_GB2312" w:hint="eastAsia"/>
                <w:color w:val="000000"/>
                <w:sz w:val="24"/>
              </w:rPr>
              <w:t>公众满意</w:t>
            </w:r>
          </w:p>
          <w:p w:rsidR="00C66532" w:rsidRPr="00CF6BE2" w:rsidRDefault="00C66532">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指标3：公众满意</w:t>
            </w:r>
          </w:p>
        </w:tc>
        <w:tc>
          <w:tcPr>
            <w:tcW w:w="2684" w:type="dxa"/>
            <w:gridSpan w:val="6"/>
            <w:noWrap/>
            <w:vAlign w:val="center"/>
          </w:tcPr>
          <w:p w:rsidR="008173D7" w:rsidRPr="00CF6BE2" w:rsidRDefault="00C66532">
            <w:pPr>
              <w:autoSpaceDN w:val="0"/>
              <w:spacing w:line="320" w:lineRule="exact"/>
              <w:jc w:val="center"/>
              <w:textAlignment w:val="center"/>
              <w:rPr>
                <w:rFonts w:ascii="仿宋_GB2312" w:eastAsia="仿宋_GB2312" w:hAnsi="仿宋_GB2312" w:cs="仿宋_GB2312"/>
                <w:b/>
                <w:color w:val="000000"/>
                <w:sz w:val="24"/>
              </w:rPr>
            </w:pPr>
            <w:r>
              <w:rPr>
                <w:rFonts w:ascii="仿宋_GB2312" w:eastAsia="仿宋_GB2312" w:hAnsi="仿宋_GB2312" w:cs="仿宋_GB2312" w:hint="eastAsia"/>
                <w:b/>
                <w:color w:val="000000"/>
                <w:sz w:val="24"/>
              </w:rPr>
              <w:t>已完成</w:t>
            </w:r>
          </w:p>
        </w:tc>
      </w:tr>
      <w:tr w:rsidR="008173D7" w:rsidRPr="00CF6BE2">
        <w:trPr>
          <w:trHeight w:val="567"/>
          <w:jc w:val="center"/>
        </w:trPr>
        <w:tc>
          <w:tcPr>
            <w:tcW w:w="2990" w:type="dxa"/>
            <w:gridSpan w:val="5"/>
            <w:noWrap/>
            <w:vAlign w:val="center"/>
          </w:tcPr>
          <w:p w:rsidR="008173D7" w:rsidRPr="00CF6BE2" w:rsidRDefault="008436D8">
            <w:pPr>
              <w:autoSpaceDN w:val="0"/>
              <w:spacing w:line="320" w:lineRule="exact"/>
              <w:jc w:val="center"/>
              <w:textAlignment w:val="center"/>
              <w:rPr>
                <w:rFonts w:ascii="仿宋_GB2312" w:eastAsia="仿宋_GB2312" w:hAnsi="仿宋_GB2312" w:cs="仿宋_GB2312"/>
                <w:color w:val="000000"/>
                <w:sz w:val="24"/>
              </w:rPr>
            </w:pPr>
            <w:r w:rsidRPr="00CF6BE2">
              <w:rPr>
                <w:rFonts w:ascii="仿宋_GB2312" w:eastAsia="仿宋_GB2312" w:hAnsi="仿宋_GB2312" w:cs="仿宋_GB2312" w:hint="eastAsia"/>
                <w:color w:val="000000"/>
                <w:sz w:val="24"/>
              </w:rPr>
              <w:t>绩效自评综合得分</w:t>
            </w:r>
          </w:p>
        </w:tc>
        <w:tc>
          <w:tcPr>
            <w:tcW w:w="6810" w:type="dxa"/>
            <w:gridSpan w:val="12"/>
            <w:noWrap/>
            <w:vAlign w:val="center"/>
          </w:tcPr>
          <w:p w:rsidR="008173D7" w:rsidRPr="00CF6BE2" w:rsidRDefault="0026623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96</w:t>
            </w:r>
          </w:p>
        </w:tc>
      </w:tr>
      <w:tr w:rsidR="008173D7" w:rsidRPr="00CF6BE2">
        <w:trPr>
          <w:trHeight w:val="567"/>
          <w:jc w:val="center"/>
        </w:trPr>
        <w:tc>
          <w:tcPr>
            <w:tcW w:w="2990" w:type="dxa"/>
            <w:gridSpan w:val="5"/>
            <w:noWrap/>
            <w:vAlign w:val="center"/>
          </w:tcPr>
          <w:p w:rsidR="008173D7" w:rsidRPr="00CF6BE2" w:rsidRDefault="008436D8">
            <w:pPr>
              <w:autoSpaceDN w:val="0"/>
              <w:spacing w:line="320" w:lineRule="exact"/>
              <w:jc w:val="center"/>
              <w:textAlignment w:val="center"/>
              <w:rPr>
                <w:rFonts w:ascii="仿宋_GB2312" w:eastAsia="仿宋_GB2312" w:hAnsi="仿宋_GB2312" w:cs="仿宋_GB2312"/>
                <w:color w:val="000000"/>
                <w:sz w:val="24"/>
              </w:rPr>
            </w:pPr>
            <w:r w:rsidRPr="00CF6BE2">
              <w:rPr>
                <w:rFonts w:ascii="仿宋_GB2312" w:eastAsia="仿宋_GB2312" w:hAnsi="仿宋_GB2312" w:cs="仿宋_GB2312" w:hint="eastAsia"/>
                <w:color w:val="000000"/>
                <w:sz w:val="24"/>
              </w:rPr>
              <w:lastRenderedPageBreak/>
              <w:t>评价等次</w:t>
            </w:r>
          </w:p>
        </w:tc>
        <w:tc>
          <w:tcPr>
            <w:tcW w:w="6810" w:type="dxa"/>
            <w:gridSpan w:val="12"/>
            <w:noWrap/>
            <w:vAlign w:val="center"/>
          </w:tcPr>
          <w:p w:rsidR="008173D7" w:rsidRPr="00CF6BE2" w:rsidRDefault="0026623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优</w:t>
            </w:r>
          </w:p>
        </w:tc>
      </w:tr>
      <w:tr w:rsidR="008173D7" w:rsidRPr="00CF6BE2">
        <w:trPr>
          <w:trHeight w:val="680"/>
          <w:jc w:val="center"/>
        </w:trPr>
        <w:tc>
          <w:tcPr>
            <w:tcW w:w="9800" w:type="dxa"/>
            <w:gridSpan w:val="17"/>
            <w:noWrap/>
            <w:vAlign w:val="center"/>
          </w:tcPr>
          <w:p w:rsidR="008173D7" w:rsidRPr="00CF6BE2" w:rsidRDefault="008436D8">
            <w:pPr>
              <w:autoSpaceDN w:val="0"/>
              <w:spacing w:line="320" w:lineRule="exact"/>
              <w:jc w:val="center"/>
              <w:textAlignment w:val="center"/>
              <w:rPr>
                <w:rFonts w:ascii="仿宋_GB2312" w:eastAsia="仿宋_GB2312" w:hAnsi="仿宋_GB2312" w:cs="仿宋_GB2312"/>
                <w:color w:val="000000"/>
                <w:sz w:val="24"/>
              </w:rPr>
            </w:pPr>
            <w:r w:rsidRPr="00CF6BE2">
              <w:rPr>
                <w:rFonts w:ascii="仿宋_GB2312" w:eastAsia="仿宋_GB2312" w:hAnsi="黑体" w:cs="黑体" w:hint="eastAsia"/>
                <w:color w:val="000000"/>
                <w:sz w:val="24"/>
              </w:rPr>
              <w:t>四、评价人员</w:t>
            </w:r>
          </w:p>
        </w:tc>
      </w:tr>
      <w:tr w:rsidR="008173D7" w:rsidRPr="00CF6BE2">
        <w:trPr>
          <w:trHeight w:val="567"/>
          <w:jc w:val="center"/>
        </w:trPr>
        <w:tc>
          <w:tcPr>
            <w:tcW w:w="1654" w:type="dxa"/>
            <w:gridSpan w:val="2"/>
            <w:noWrap/>
            <w:vAlign w:val="center"/>
          </w:tcPr>
          <w:p w:rsidR="008173D7" w:rsidRPr="00CF6BE2" w:rsidRDefault="008436D8">
            <w:pPr>
              <w:autoSpaceDN w:val="0"/>
              <w:spacing w:line="320" w:lineRule="exact"/>
              <w:jc w:val="center"/>
              <w:textAlignment w:val="center"/>
              <w:rPr>
                <w:rFonts w:ascii="仿宋_GB2312" w:eastAsia="仿宋_GB2312" w:hAnsi="仿宋_GB2312" w:cs="仿宋_GB2312"/>
                <w:color w:val="000000"/>
                <w:sz w:val="24"/>
              </w:rPr>
            </w:pPr>
            <w:r w:rsidRPr="00CF6BE2">
              <w:rPr>
                <w:rFonts w:ascii="仿宋_GB2312" w:eastAsia="仿宋_GB2312" w:hAnsi="仿宋_GB2312" w:cs="仿宋_GB2312" w:hint="eastAsia"/>
                <w:color w:val="000000"/>
                <w:sz w:val="24"/>
              </w:rPr>
              <w:t>姓  名</w:t>
            </w:r>
          </w:p>
        </w:tc>
        <w:tc>
          <w:tcPr>
            <w:tcW w:w="3561" w:type="dxa"/>
            <w:gridSpan w:val="6"/>
            <w:noWrap/>
            <w:vAlign w:val="center"/>
          </w:tcPr>
          <w:p w:rsidR="008173D7" w:rsidRPr="00CF6BE2" w:rsidRDefault="008436D8">
            <w:pPr>
              <w:autoSpaceDN w:val="0"/>
              <w:spacing w:line="320" w:lineRule="exact"/>
              <w:jc w:val="center"/>
              <w:textAlignment w:val="center"/>
              <w:rPr>
                <w:rFonts w:ascii="仿宋_GB2312" w:eastAsia="仿宋_GB2312" w:hAnsi="仿宋_GB2312" w:cs="仿宋_GB2312"/>
                <w:color w:val="000000"/>
                <w:sz w:val="24"/>
              </w:rPr>
            </w:pPr>
            <w:r w:rsidRPr="00CF6BE2">
              <w:rPr>
                <w:rFonts w:ascii="仿宋_GB2312" w:eastAsia="仿宋_GB2312" w:hAnsi="仿宋_GB2312" w:cs="仿宋_GB2312" w:hint="eastAsia"/>
                <w:color w:val="000000"/>
                <w:sz w:val="24"/>
              </w:rPr>
              <w:t>职务/职称</w:t>
            </w:r>
          </w:p>
        </w:tc>
        <w:tc>
          <w:tcPr>
            <w:tcW w:w="1479" w:type="dxa"/>
            <w:noWrap/>
            <w:vAlign w:val="center"/>
          </w:tcPr>
          <w:p w:rsidR="008173D7" w:rsidRPr="00CF6BE2" w:rsidRDefault="008436D8">
            <w:pPr>
              <w:autoSpaceDN w:val="0"/>
              <w:spacing w:line="320" w:lineRule="exact"/>
              <w:jc w:val="center"/>
              <w:textAlignment w:val="center"/>
              <w:rPr>
                <w:rFonts w:ascii="仿宋_GB2312" w:eastAsia="仿宋_GB2312" w:hAnsi="仿宋_GB2312" w:cs="仿宋_GB2312"/>
                <w:color w:val="000000"/>
                <w:sz w:val="24"/>
              </w:rPr>
            </w:pPr>
            <w:r w:rsidRPr="00CF6BE2">
              <w:rPr>
                <w:rFonts w:ascii="仿宋_GB2312" w:eastAsia="仿宋_GB2312" w:hAnsi="仿宋_GB2312" w:cs="仿宋_GB2312" w:hint="eastAsia"/>
                <w:color w:val="000000"/>
                <w:sz w:val="24"/>
              </w:rPr>
              <w:t>单  位</w:t>
            </w:r>
          </w:p>
        </w:tc>
        <w:tc>
          <w:tcPr>
            <w:tcW w:w="3106" w:type="dxa"/>
            <w:gridSpan w:val="8"/>
            <w:noWrap/>
            <w:vAlign w:val="center"/>
          </w:tcPr>
          <w:p w:rsidR="008173D7" w:rsidRPr="00CF6BE2" w:rsidRDefault="008436D8">
            <w:pPr>
              <w:autoSpaceDN w:val="0"/>
              <w:spacing w:line="320" w:lineRule="exact"/>
              <w:jc w:val="center"/>
              <w:textAlignment w:val="center"/>
              <w:rPr>
                <w:rFonts w:ascii="仿宋_GB2312" w:eastAsia="仿宋_GB2312" w:hAnsi="仿宋_GB2312" w:cs="仿宋_GB2312"/>
                <w:color w:val="000000"/>
                <w:sz w:val="24"/>
              </w:rPr>
            </w:pPr>
            <w:r w:rsidRPr="00CF6BE2">
              <w:rPr>
                <w:rFonts w:ascii="仿宋_GB2312" w:eastAsia="仿宋_GB2312" w:hAnsi="仿宋_GB2312" w:cs="仿宋_GB2312" w:hint="eastAsia"/>
                <w:color w:val="000000"/>
                <w:sz w:val="24"/>
              </w:rPr>
              <w:t>签  字</w:t>
            </w:r>
          </w:p>
        </w:tc>
      </w:tr>
      <w:tr w:rsidR="008173D7" w:rsidRPr="00CF6BE2">
        <w:trPr>
          <w:trHeight w:val="680"/>
          <w:jc w:val="center"/>
        </w:trPr>
        <w:tc>
          <w:tcPr>
            <w:tcW w:w="1654" w:type="dxa"/>
            <w:gridSpan w:val="2"/>
            <w:noWrap/>
            <w:vAlign w:val="center"/>
          </w:tcPr>
          <w:p w:rsidR="008173D7" w:rsidRPr="00CF6BE2" w:rsidRDefault="0026623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汤纯霞</w:t>
            </w:r>
          </w:p>
        </w:tc>
        <w:tc>
          <w:tcPr>
            <w:tcW w:w="3561" w:type="dxa"/>
            <w:gridSpan w:val="6"/>
            <w:noWrap/>
            <w:vAlign w:val="center"/>
          </w:tcPr>
          <w:p w:rsidR="008173D7" w:rsidRPr="00CF6BE2" w:rsidRDefault="0026623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内审股长</w:t>
            </w:r>
          </w:p>
        </w:tc>
        <w:tc>
          <w:tcPr>
            <w:tcW w:w="1479" w:type="dxa"/>
            <w:noWrap/>
            <w:vAlign w:val="center"/>
          </w:tcPr>
          <w:p w:rsidR="008173D7" w:rsidRPr="00CF6BE2" w:rsidRDefault="0026623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局机关</w:t>
            </w:r>
          </w:p>
        </w:tc>
        <w:tc>
          <w:tcPr>
            <w:tcW w:w="3106" w:type="dxa"/>
            <w:gridSpan w:val="8"/>
            <w:noWrap/>
            <w:vAlign w:val="center"/>
          </w:tcPr>
          <w:p w:rsidR="008173D7" w:rsidRPr="00CF6BE2" w:rsidRDefault="008173D7">
            <w:pPr>
              <w:autoSpaceDN w:val="0"/>
              <w:spacing w:line="320" w:lineRule="exact"/>
              <w:jc w:val="center"/>
              <w:textAlignment w:val="center"/>
              <w:rPr>
                <w:rFonts w:ascii="仿宋_GB2312" w:eastAsia="仿宋_GB2312" w:hAnsi="仿宋_GB2312" w:cs="仿宋_GB2312"/>
                <w:color w:val="000000"/>
                <w:sz w:val="24"/>
              </w:rPr>
            </w:pPr>
          </w:p>
        </w:tc>
      </w:tr>
      <w:tr w:rsidR="008173D7" w:rsidRPr="00CF6BE2">
        <w:trPr>
          <w:trHeight w:val="680"/>
          <w:jc w:val="center"/>
        </w:trPr>
        <w:tc>
          <w:tcPr>
            <w:tcW w:w="1654" w:type="dxa"/>
            <w:gridSpan w:val="2"/>
            <w:noWrap/>
            <w:vAlign w:val="center"/>
          </w:tcPr>
          <w:p w:rsidR="008173D7" w:rsidRPr="00CF6BE2" w:rsidRDefault="0026623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刘华</w:t>
            </w:r>
          </w:p>
        </w:tc>
        <w:tc>
          <w:tcPr>
            <w:tcW w:w="3561" w:type="dxa"/>
            <w:gridSpan w:val="6"/>
            <w:noWrap/>
            <w:vAlign w:val="center"/>
          </w:tcPr>
          <w:p w:rsidR="008173D7" w:rsidRPr="00CF6BE2" w:rsidRDefault="0026623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计财股股长</w:t>
            </w:r>
          </w:p>
        </w:tc>
        <w:tc>
          <w:tcPr>
            <w:tcW w:w="1479" w:type="dxa"/>
            <w:noWrap/>
            <w:vAlign w:val="center"/>
          </w:tcPr>
          <w:p w:rsidR="008173D7" w:rsidRPr="00CF6BE2" w:rsidRDefault="0026623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局机关</w:t>
            </w:r>
          </w:p>
        </w:tc>
        <w:tc>
          <w:tcPr>
            <w:tcW w:w="3106" w:type="dxa"/>
            <w:gridSpan w:val="8"/>
            <w:noWrap/>
            <w:vAlign w:val="center"/>
          </w:tcPr>
          <w:p w:rsidR="008173D7" w:rsidRPr="00CF6BE2" w:rsidRDefault="008173D7">
            <w:pPr>
              <w:autoSpaceDN w:val="0"/>
              <w:spacing w:line="320" w:lineRule="exact"/>
              <w:jc w:val="center"/>
              <w:textAlignment w:val="center"/>
              <w:rPr>
                <w:rFonts w:ascii="仿宋_GB2312" w:eastAsia="仿宋_GB2312" w:hAnsi="仿宋_GB2312" w:cs="仿宋_GB2312"/>
                <w:color w:val="000000"/>
                <w:sz w:val="24"/>
              </w:rPr>
            </w:pPr>
          </w:p>
        </w:tc>
      </w:tr>
      <w:tr w:rsidR="008173D7" w:rsidRPr="00CF6BE2">
        <w:trPr>
          <w:trHeight w:val="680"/>
          <w:jc w:val="center"/>
        </w:trPr>
        <w:tc>
          <w:tcPr>
            <w:tcW w:w="1654" w:type="dxa"/>
            <w:gridSpan w:val="2"/>
            <w:noWrap/>
            <w:vAlign w:val="center"/>
          </w:tcPr>
          <w:p w:rsidR="008173D7" w:rsidRPr="00CF6BE2" w:rsidRDefault="0026623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胡建龙</w:t>
            </w:r>
          </w:p>
        </w:tc>
        <w:tc>
          <w:tcPr>
            <w:tcW w:w="3561" w:type="dxa"/>
            <w:gridSpan w:val="6"/>
            <w:noWrap/>
            <w:vAlign w:val="center"/>
          </w:tcPr>
          <w:p w:rsidR="008173D7" w:rsidRPr="00CF6BE2" w:rsidRDefault="0026623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办公室主任</w:t>
            </w:r>
          </w:p>
        </w:tc>
        <w:tc>
          <w:tcPr>
            <w:tcW w:w="1479" w:type="dxa"/>
            <w:noWrap/>
            <w:vAlign w:val="center"/>
          </w:tcPr>
          <w:p w:rsidR="008173D7" w:rsidRPr="00CF6BE2" w:rsidRDefault="0026623D">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局机关</w:t>
            </w:r>
          </w:p>
        </w:tc>
        <w:tc>
          <w:tcPr>
            <w:tcW w:w="3106" w:type="dxa"/>
            <w:gridSpan w:val="8"/>
            <w:noWrap/>
            <w:vAlign w:val="center"/>
          </w:tcPr>
          <w:p w:rsidR="008173D7" w:rsidRPr="00CF6BE2" w:rsidRDefault="008173D7">
            <w:pPr>
              <w:autoSpaceDN w:val="0"/>
              <w:spacing w:line="320" w:lineRule="exact"/>
              <w:jc w:val="center"/>
              <w:textAlignment w:val="center"/>
              <w:rPr>
                <w:rFonts w:ascii="仿宋_GB2312" w:eastAsia="仿宋_GB2312" w:hAnsi="仿宋_GB2312" w:cs="仿宋_GB2312"/>
                <w:color w:val="000000"/>
                <w:sz w:val="24"/>
              </w:rPr>
            </w:pPr>
          </w:p>
        </w:tc>
      </w:tr>
      <w:tr w:rsidR="008173D7" w:rsidRPr="00CF6BE2">
        <w:trPr>
          <w:trHeight w:val="680"/>
          <w:jc w:val="center"/>
        </w:trPr>
        <w:tc>
          <w:tcPr>
            <w:tcW w:w="1654" w:type="dxa"/>
            <w:gridSpan w:val="2"/>
            <w:noWrap/>
            <w:vAlign w:val="center"/>
          </w:tcPr>
          <w:p w:rsidR="008173D7" w:rsidRPr="00CF6BE2" w:rsidRDefault="008173D7">
            <w:pPr>
              <w:autoSpaceDN w:val="0"/>
              <w:spacing w:line="320" w:lineRule="exact"/>
              <w:jc w:val="center"/>
              <w:textAlignment w:val="center"/>
              <w:rPr>
                <w:rFonts w:ascii="仿宋_GB2312" w:eastAsia="仿宋_GB2312" w:hAnsi="仿宋_GB2312" w:cs="仿宋_GB2312"/>
                <w:color w:val="000000"/>
                <w:sz w:val="24"/>
              </w:rPr>
            </w:pPr>
          </w:p>
        </w:tc>
        <w:tc>
          <w:tcPr>
            <w:tcW w:w="3561" w:type="dxa"/>
            <w:gridSpan w:val="6"/>
            <w:noWrap/>
            <w:vAlign w:val="center"/>
          </w:tcPr>
          <w:p w:rsidR="008173D7" w:rsidRPr="00CF6BE2" w:rsidRDefault="008173D7">
            <w:pPr>
              <w:autoSpaceDN w:val="0"/>
              <w:spacing w:line="320" w:lineRule="exact"/>
              <w:jc w:val="center"/>
              <w:textAlignment w:val="center"/>
              <w:rPr>
                <w:rFonts w:ascii="仿宋_GB2312" w:eastAsia="仿宋_GB2312" w:hAnsi="仿宋_GB2312" w:cs="仿宋_GB2312"/>
                <w:color w:val="000000"/>
                <w:sz w:val="24"/>
              </w:rPr>
            </w:pPr>
          </w:p>
        </w:tc>
        <w:tc>
          <w:tcPr>
            <w:tcW w:w="1479" w:type="dxa"/>
            <w:noWrap/>
            <w:vAlign w:val="center"/>
          </w:tcPr>
          <w:p w:rsidR="008173D7" w:rsidRPr="00CF6BE2" w:rsidRDefault="008173D7">
            <w:pPr>
              <w:autoSpaceDN w:val="0"/>
              <w:spacing w:line="320" w:lineRule="exact"/>
              <w:jc w:val="center"/>
              <w:textAlignment w:val="center"/>
              <w:rPr>
                <w:rFonts w:ascii="仿宋_GB2312" w:eastAsia="仿宋_GB2312" w:hAnsi="仿宋_GB2312" w:cs="仿宋_GB2312"/>
                <w:color w:val="000000"/>
                <w:sz w:val="24"/>
              </w:rPr>
            </w:pPr>
          </w:p>
        </w:tc>
        <w:tc>
          <w:tcPr>
            <w:tcW w:w="3106" w:type="dxa"/>
            <w:gridSpan w:val="8"/>
            <w:noWrap/>
            <w:vAlign w:val="center"/>
          </w:tcPr>
          <w:p w:rsidR="008173D7" w:rsidRPr="00CF6BE2" w:rsidRDefault="008173D7">
            <w:pPr>
              <w:autoSpaceDN w:val="0"/>
              <w:spacing w:line="320" w:lineRule="exact"/>
              <w:jc w:val="center"/>
              <w:textAlignment w:val="center"/>
              <w:rPr>
                <w:rFonts w:ascii="仿宋_GB2312" w:eastAsia="仿宋_GB2312" w:hAnsi="仿宋_GB2312" w:cs="仿宋_GB2312"/>
                <w:color w:val="000000"/>
                <w:sz w:val="24"/>
              </w:rPr>
            </w:pPr>
          </w:p>
        </w:tc>
      </w:tr>
      <w:tr w:rsidR="008173D7" w:rsidRPr="00CF6BE2">
        <w:trPr>
          <w:trHeight w:val="2722"/>
          <w:jc w:val="center"/>
        </w:trPr>
        <w:tc>
          <w:tcPr>
            <w:tcW w:w="9800" w:type="dxa"/>
            <w:gridSpan w:val="17"/>
            <w:noWrap/>
            <w:vAlign w:val="center"/>
          </w:tcPr>
          <w:p w:rsidR="008173D7" w:rsidRPr="00CF6BE2" w:rsidRDefault="008436D8">
            <w:pPr>
              <w:autoSpaceDN w:val="0"/>
              <w:spacing w:line="320" w:lineRule="exact"/>
              <w:jc w:val="left"/>
              <w:textAlignment w:val="center"/>
              <w:rPr>
                <w:rFonts w:ascii="仿宋_GB2312" w:eastAsia="仿宋_GB2312" w:hAnsi="仿宋_GB2312" w:cs="仿宋_GB2312"/>
                <w:color w:val="000000"/>
                <w:sz w:val="24"/>
              </w:rPr>
            </w:pPr>
            <w:r w:rsidRPr="00CF6BE2">
              <w:rPr>
                <w:rFonts w:ascii="仿宋_GB2312" w:eastAsia="仿宋_GB2312" w:hAnsi="仿宋_GB2312" w:cs="仿宋_GB2312" w:hint="eastAsia"/>
                <w:color w:val="000000"/>
                <w:sz w:val="24"/>
              </w:rPr>
              <w:t>评价组组长（签字）：</w:t>
            </w:r>
          </w:p>
          <w:p w:rsidR="008173D7" w:rsidRPr="00CF6BE2" w:rsidRDefault="008173D7">
            <w:pPr>
              <w:autoSpaceDN w:val="0"/>
              <w:spacing w:line="320" w:lineRule="exact"/>
              <w:jc w:val="left"/>
              <w:textAlignment w:val="center"/>
              <w:rPr>
                <w:rFonts w:ascii="仿宋_GB2312" w:eastAsia="仿宋_GB2312" w:hAnsi="仿宋_GB2312" w:cs="仿宋_GB2312"/>
                <w:color w:val="000000"/>
                <w:sz w:val="24"/>
              </w:rPr>
            </w:pPr>
          </w:p>
          <w:p w:rsidR="008173D7" w:rsidRPr="00CF6BE2" w:rsidRDefault="008173D7">
            <w:pPr>
              <w:autoSpaceDN w:val="0"/>
              <w:spacing w:line="320" w:lineRule="exact"/>
              <w:jc w:val="left"/>
              <w:textAlignment w:val="center"/>
              <w:rPr>
                <w:rFonts w:ascii="仿宋_GB2312" w:eastAsia="仿宋_GB2312" w:hAnsi="仿宋_GB2312" w:cs="仿宋_GB2312"/>
                <w:color w:val="000000"/>
                <w:sz w:val="24"/>
              </w:rPr>
            </w:pPr>
          </w:p>
          <w:p w:rsidR="008173D7" w:rsidRPr="00CF6BE2" w:rsidRDefault="008173D7">
            <w:pPr>
              <w:autoSpaceDN w:val="0"/>
              <w:spacing w:line="320" w:lineRule="exact"/>
              <w:jc w:val="left"/>
              <w:textAlignment w:val="center"/>
              <w:rPr>
                <w:rFonts w:ascii="仿宋_GB2312" w:eastAsia="仿宋_GB2312" w:hAnsi="仿宋_GB2312" w:cs="仿宋_GB2312"/>
                <w:color w:val="000000"/>
                <w:sz w:val="24"/>
              </w:rPr>
            </w:pPr>
          </w:p>
          <w:p w:rsidR="008173D7" w:rsidRPr="00CF6BE2" w:rsidRDefault="008173D7">
            <w:pPr>
              <w:autoSpaceDN w:val="0"/>
              <w:spacing w:line="320" w:lineRule="exact"/>
              <w:jc w:val="left"/>
              <w:textAlignment w:val="center"/>
              <w:rPr>
                <w:rFonts w:ascii="仿宋_GB2312" w:eastAsia="仿宋_GB2312" w:hAnsi="仿宋_GB2312" w:cs="仿宋_GB2312"/>
                <w:color w:val="000000"/>
                <w:sz w:val="24"/>
              </w:rPr>
            </w:pPr>
          </w:p>
          <w:p w:rsidR="008173D7" w:rsidRPr="00CF6BE2" w:rsidRDefault="008173D7">
            <w:pPr>
              <w:autoSpaceDN w:val="0"/>
              <w:spacing w:line="320" w:lineRule="exact"/>
              <w:jc w:val="left"/>
              <w:textAlignment w:val="center"/>
              <w:rPr>
                <w:rFonts w:ascii="仿宋_GB2312" w:eastAsia="仿宋_GB2312" w:hAnsi="仿宋_GB2312" w:cs="仿宋_GB2312"/>
                <w:color w:val="000000"/>
                <w:sz w:val="24"/>
              </w:rPr>
            </w:pPr>
          </w:p>
          <w:p w:rsidR="008173D7" w:rsidRPr="00CF6BE2" w:rsidRDefault="008436D8">
            <w:pPr>
              <w:autoSpaceDN w:val="0"/>
              <w:spacing w:line="320" w:lineRule="exact"/>
              <w:jc w:val="left"/>
              <w:textAlignment w:val="center"/>
              <w:rPr>
                <w:rFonts w:ascii="仿宋_GB2312" w:eastAsia="仿宋_GB2312" w:hAnsi="仿宋_GB2312" w:cs="仿宋_GB2312"/>
                <w:color w:val="000000"/>
                <w:sz w:val="24"/>
              </w:rPr>
            </w:pPr>
            <w:r w:rsidRPr="00CF6BE2">
              <w:rPr>
                <w:rFonts w:ascii="仿宋_GB2312" w:eastAsia="仿宋_GB2312" w:hAnsi="仿宋_GB2312" w:cs="仿宋_GB2312" w:hint="eastAsia"/>
                <w:color w:val="000000"/>
                <w:sz w:val="24"/>
              </w:rPr>
              <w:t xml:space="preserve">                                                               年    月    日</w:t>
            </w:r>
          </w:p>
        </w:tc>
      </w:tr>
      <w:tr w:rsidR="008173D7" w:rsidRPr="00CF6BE2">
        <w:trPr>
          <w:trHeight w:val="2722"/>
          <w:jc w:val="center"/>
        </w:trPr>
        <w:tc>
          <w:tcPr>
            <w:tcW w:w="9800" w:type="dxa"/>
            <w:gridSpan w:val="17"/>
            <w:noWrap/>
            <w:vAlign w:val="center"/>
          </w:tcPr>
          <w:p w:rsidR="008173D7" w:rsidRPr="00CF6BE2" w:rsidRDefault="008436D8">
            <w:pPr>
              <w:autoSpaceDN w:val="0"/>
              <w:spacing w:line="320" w:lineRule="exact"/>
              <w:jc w:val="left"/>
              <w:textAlignment w:val="center"/>
              <w:rPr>
                <w:rFonts w:ascii="仿宋_GB2312" w:eastAsia="仿宋_GB2312" w:hAnsi="仿宋_GB2312" w:cs="仿宋_GB2312"/>
                <w:color w:val="000000"/>
                <w:sz w:val="24"/>
              </w:rPr>
            </w:pPr>
            <w:r w:rsidRPr="00CF6BE2">
              <w:rPr>
                <w:rFonts w:ascii="仿宋_GB2312" w:eastAsia="仿宋_GB2312" w:hAnsi="仿宋_GB2312" w:cs="仿宋_GB2312" w:hint="eastAsia"/>
                <w:color w:val="000000"/>
                <w:sz w:val="24"/>
              </w:rPr>
              <w:t>部门（单位）意见：</w:t>
            </w:r>
          </w:p>
          <w:p w:rsidR="008173D7" w:rsidRPr="00CF6BE2" w:rsidRDefault="008173D7">
            <w:pPr>
              <w:autoSpaceDN w:val="0"/>
              <w:spacing w:line="320" w:lineRule="exact"/>
              <w:jc w:val="left"/>
              <w:textAlignment w:val="center"/>
              <w:rPr>
                <w:rFonts w:ascii="仿宋_GB2312" w:eastAsia="仿宋_GB2312" w:hAnsi="仿宋_GB2312" w:cs="仿宋_GB2312"/>
                <w:color w:val="000000"/>
                <w:sz w:val="24"/>
              </w:rPr>
            </w:pPr>
          </w:p>
          <w:p w:rsidR="008173D7" w:rsidRPr="00CF6BE2" w:rsidRDefault="008173D7">
            <w:pPr>
              <w:autoSpaceDN w:val="0"/>
              <w:spacing w:line="320" w:lineRule="exact"/>
              <w:jc w:val="left"/>
              <w:textAlignment w:val="center"/>
              <w:rPr>
                <w:rFonts w:ascii="仿宋_GB2312" w:eastAsia="仿宋_GB2312" w:hAnsi="仿宋_GB2312" w:cs="仿宋_GB2312"/>
                <w:color w:val="000000"/>
                <w:sz w:val="24"/>
              </w:rPr>
            </w:pPr>
          </w:p>
          <w:p w:rsidR="008173D7" w:rsidRPr="00CF6BE2" w:rsidRDefault="008173D7">
            <w:pPr>
              <w:autoSpaceDN w:val="0"/>
              <w:spacing w:line="320" w:lineRule="exact"/>
              <w:jc w:val="left"/>
              <w:textAlignment w:val="center"/>
              <w:rPr>
                <w:rFonts w:ascii="仿宋_GB2312" w:eastAsia="仿宋_GB2312" w:hAnsi="仿宋_GB2312" w:cs="仿宋_GB2312"/>
                <w:color w:val="000000"/>
                <w:sz w:val="24"/>
              </w:rPr>
            </w:pPr>
          </w:p>
          <w:p w:rsidR="008173D7" w:rsidRPr="00CF6BE2" w:rsidRDefault="008173D7">
            <w:pPr>
              <w:autoSpaceDN w:val="0"/>
              <w:spacing w:line="320" w:lineRule="exact"/>
              <w:jc w:val="left"/>
              <w:textAlignment w:val="center"/>
              <w:rPr>
                <w:rFonts w:ascii="仿宋_GB2312" w:eastAsia="仿宋_GB2312" w:hAnsi="仿宋_GB2312" w:cs="仿宋_GB2312"/>
                <w:color w:val="000000"/>
                <w:sz w:val="24"/>
              </w:rPr>
            </w:pPr>
          </w:p>
          <w:p w:rsidR="008173D7" w:rsidRPr="00CF6BE2" w:rsidRDefault="008436D8">
            <w:pPr>
              <w:autoSpaceDN w:val="0"/>
              <w:spacing w:line="320" w:lineRule="exact"/>
              <w:jc w:val="left"/>
              <w:textAlignment w:val="center"/>
              <w:rPr>
                <w:rFonts w:ascii="仿宋_GB2312" w:eastAsia="仿宋_GB2312" w:hAnsi="仿宋_GB2312" w:cs="仿宋_GB2312"/>
                <w:color w:val="000000"/>
                <w:sz w:val="24"/>
              </w:rPr>
            </w:pPr>
            <w:r w:rsidRPr="00CF6BE2">
              <w:rPr>
                <w:rFonts w:ascii="仿宋_GB2312" w:eastAsia="仿宋_GB2312" w:hAnsi="仿宋_GB2312" w:cs="仿宋_GB2312" w:hint="eastAsia"/>
                <w:color w:val="000000"/>
                <w:sz w:val="24"/>
              </w:rPr>
              <w:t xml:space="preserve">                                         部门（单位）负责人（签章）：</w:t>
            </w:r>
          </w:p>
          <w:p w:rsidR="008173D7" w:rsidRPr="00CF6BE2" w:rsidRDefault="008436D8">
            <w:pPr>
              <w:autoSpaceDN w:val="0"/>
              <w:spacing w:line="320" w:lineRule="exact"/>
              <w:jc w:val="left"/>
              <w:textAlignment w:val="center"/>
              <w:rPr>
                <w:rFonts w:ascii="仿宋_GB2312" w:eastAsia="仿宋_GB2312" w:hAnsi="仿宋_GB2312" w:cs="仿宋_GB2312"/>
                <w:color w:val="000000"/>
                <w:sz w:val="24"/>
              </w:rPr>
            </w:pPr>
            <w:r w:rsidRPr="00CF6BE2">
              <w:rPr>
                <w:rFonts w:ascii="仿宋_GB2312" w:eastAsia="仿宋_GB2312" w:hAnsi="仿宋_GB2312" w:cs="仿宋_GB2312" w:hint="eastAsia"/>
                <w:color w:val="000000"/>
                <w:sz w:val="24"/>
              </w:rPr>
              <w:t xml:space="preserve">                                                               年    月    日</w:t>
            </w:r>
          </w:p>
        </w:tc>
      </w:tr>
      <w:tr w:rsidR="008173D7" w:rsidRPr="00CF6BE2">
        <w:trPr>
          <w:trHeight w:val="2794"/>
          <w:jc w:val="center"/>
        </w:trPr>
        <w:tc>
          <w:tcPr>
            <w:tcW w:w="9800" w:type="dxa"/>
            <w:gridSpan w:val="17"/>
            <w:noWrap/>
            <w:vAlign w:val="center"/>
          </w:tcPr>
          <w:p w:rsidR="008173D7" w:rsidRPr="00CF6BE2" w:rsidRDefault="008436D8">
            <w:pPr>
              <w:spacing w:line="320" w:lineRule="exact"/>
              <w:rPr>
                <w:rFonts w:ascii="仿宋_GB2312" w:eastAsia="仿宋_GB2312"/>
                <w:sz w:val="24"/>
              </w:rPr>
            </w:pPr>
            <w:r w:rsidRPr="00CF6BE2">
              <w:rPr>
                <w:rFonts w:ascii="仿宋_GB2312" w:eastAsia="仿宋_GB2312" w:hint="eastAsia"/>
                <w:sz w:val="24"/>
              </w:rPr>
              <w:t>财政部门归口业务科室意见：</w:t>
            </w:r>
          </w:p>
          <w:p w:rsidR="008173D7" w:rsidRPr="00CF6BE2" w:rsidRDefault="008173D7">
            <w:pPr>
              <w:spacing w:line="320" w:lineRule="exact"/>
              <w:rPr>
                <w:rFonts w:ascii="仿宋_GB2312" w:eastAsia="仿宋_GB2312"/>
                <w:sz w:val="24"/>
              </w:rPr>
            </w:pPr>
          </w:p>
          <w:p w:rsidR="008173D7" w:rsidRPr="00CF6BE2" w:rsidRDefault="008173D7">
            <w:pPr>
              <w:spacing w:line="320" w:lineRule="exact"/>
              <w:rPr>
                <w:rFonts w:ascii="仿宋_GB2312" w:eastAsia="仿宋_GB2312"/>
                <w:sz w:val="24"/>
              </w:rPr>
            </w:pPr>
          </w:p>
          <w:p w:rsidR="008173D7" w:rsidRPr="00CF6BE2" w:rsidRDefault="008173D7">
            <w:pPr>
              <w:spacing w:line="320" w:lineRule="exact"/>
              <w:rPr>
                <w:rFonts w:ascii="仿宋_GB2312" w:eastAsia="仿宋_GB2312"/>
                <w:sz w:val="24"/>
              </w:rPr>
            </w:pPr>
          </w:p>
          <w:p w:rsidR="008173D7" w:rsidRPr="00CF6BE2" w:rsidRDefault="008173D7">
            <w:pPr>
              <w:spacing w:line="320" w:lineRule="exact"/>
              <w:rPr>
                <w:rFonts w:ascii="仿宋_GB2312" w:eastAsia="仿宋_GB2312"/>
                <w:sz w:val="24"/>
              </w:rPr>
            </w:pPr>
          </w:p>
          <w:p w:rsidR="008173D7" w:rsidRPr="00CF6BE2" w:rsidRDefault="008436D8">
            <w:pPr>
              <w:spacing w:line="320" w:lineRule="exact"/>
              <w:rPr>
                <w:rFonts w:ascii="仿宋_GB2312" w:eastAsia="仿宋_GB2312"/>
                <w:sz w:val="24"/>
              </w:rPr>
            </w:pPr>
            <w:r w:rsidRPr="00CF6BE2">
              <w:rPr>
                <w:rFonts w:ascii="仿宋_GB2312" w:eastAsia="仿宋_GB2312" w:hint="eastAsia"/>
                <w:sz w:val="24"/>
              </w:rPr>
              <w:t xml:space="preserve">                                  财政部门归口业务科室负责人（签章）：</w:t>
            </w:r>
          </w:p>
          <w:p w:rsidR="008173D7" w:rsidRPr="00CF6BE2" w:rsidRDefault="008436D8">
            <w:pPr>
              <w:autoSpaceDN w:val="0"/>
              <w:spacing w:line="320" w:lineRule="exact"/>
              <w:jc w:val="left"/>
              <w:textAlignment w:val="center"/>
              <w:rPr>
                <w:rFonts w:ascii="仿宋_GB2312" w:eastAsia="仿宋_GB2312" w:hAnsi="仿宋_GB2312" w:cs="仿宋_GB2312"/>
                <w:color w:val="000000"/>
                <w:sz w:val="24"/>
              </w:rPr>
            </w:pPr>
            <w:r w:rsidRPr="00CF6BE2">
              <w:rPr>
                <w:rFonts w:ascii="仿宋_GB2312" w:eastAsia="仿宋_GB2312" w:hint="eastAsia"/>
                <w:sz w:val="24"/>
              </w:rPr>
              <w:t xml:space="preserve">                                                                 年    月   日</w:t>
            </w:r>
          </w:p>
        </w:tc>
      </w:tr>
    </w:tbl>
    <w:p w:rsidR="008173D7" w:rsidRPr="00CF6BE2" w:rsidRDefault="008436D8">
      <w:pPr>
        <w:rPr>
          <w:rFonts w:ascii="仿宋_GB2312" w:eastAsia="仿宋_GB2312" w:cs="仿宋_GB2312"/>
          <w:bCs/>
          <w:sz w:val="24"/>
        </w:rPr>
      </w:pPr>
      <w:r w:rsidRPr="00CF6BE2">
        <w:rPr>
          <w:rFonts w:ascii="仿宋_GB2312" w:eastAsia="仿宋_GB2312" w:cs="仿宋_GB2312" w:hint="eastAsia"/>
          <w:bCs/>
          <w:sz w:val="24"/>
        </w:rPr>
        <w:t>填报人（签名）：</w:t>
      </w:r>
      <w:r w:rsidR="00DB5644">
        <w:rPr>
          <w:rFonts w:ascii="仿宋_GB2312" w:eastAsia="仿宋_GB2312" w:cs="仿宋_GB2312" w:hint="eastAsia"/>
          <w:bCs/>
          <w:sz w:val="24"/>
        </w:rPr>
        <w:t>苏晓燕</w:t>
      </w:r>
      <w:r w:rsidRPr="00CF6BE2">
        <w:rPr>
          <w:rFonts w:ascii="仿宋_GB2312" w:eastAsia="仿宋_GB2312" w:cs="仿宋_GB2312" w:hint="eastAsia"/>
          <w:bCs/>
          <w:sz w:val="24"/>
        </w:rPr>
        <w:t xml:space="preserve">                          联系电话：</w:t>
      </w:r>
    </w:p>
    <w:tbl>
      <w:tblPr>
        <w:tblW w:w="95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558"/>
      </w:tblGrid>
      <w:tr w:rsidR="008173D7">
        <w:trPr>
          <w:trHeight w:val="12998"/>
          <w:jc w:val="center"/>
        </w:trPr>
        <w:tc>
          <w:tcPr>
            <w:tcW w:w="9558" w:type="dxa"/>
            <w:noWrap/>
          </w:tcPr>
          <w:p w:rsidR="008173D7" w:rsidRDefault="008436D8" w:rsidP="00DB5644">
            <w:pPr>
              <w:jc w:val="center"/>
              <w:rPr>
                <w:rFonts w:ascii="黑体" w:eastAsia="黑体" w:hAnsi="黑体" w:cs="黑体"/>
                <w:bCs/>
                <w:sz w:val="28"/>
                <w:szCs w:val="28"/>
              </w:rPr>
            </w:pPr>
            <w:r>
              <w:rPr>
                <w:rFonts w:ascii="黑体" w:eastAsia="黑体" w:hAnsi="黑体" w:cs="黑体" w:hint="eastAsia"/>
                <w:bCs/>
                <w:sz w:val="28"/>
                <w:szCs w:val="28"/>
              </w:rPr>
              <w:lastRenderedPageBreak/>
              <w:t>五、评价报告综述（文字部分）</w:t>
            </w:r>
          </w:p>
          <w:p w:rsidR="00FA51D9" w:rsidRPr="004B57C5" w:rsidRDefault="00FA51D9" w:rsidP="00FA51D9">
            <w:pPr>
              <w:spacing w:line="560" w:lineRule="exact"/>
              <w:ind w:firstLineChars="200" w:firstLine="560"/>
              <w:rPr>
                <w:rFonts w:asciiTheme="minorEastAsia" w:eastAsiaTheme="minorEastAsia" w:hAnsiTheme="minorEastAsia" w:cs="黑体"/>
                <w:bCs/>
                <w:sz w:val="28"/>
                <w:szCs w:val="28"/>
              </w:rPr>
            </w:pPr>
            <w:r w:rsidRPr="004B57C5">
              <w:rPr>
                <w:rFonts w:asciiTheme="minorEastAsia" w:eastAsiaTheme="minorEastAsia" w:hAnsiTheme="minorEastAsia" w:cs="黑体" w:hint="eastAsia"/>
                <w:bCs/>
                <w:sz w:val="28"/>
                <w:szCs w:val="28"/>
              </w:rPr>
              <w:t xml:space="preserve">一、部门（单位）概况  </w:t>
            </w:r>
          </w:p>
          <w:p w:rsidR="00FA51D9" w:rsidRDefault="00FA51D9" w:rsidP="00FA51D9">
            <w:pPr>
              <w:spacing w:line="560" w:lineRule="exact"/>
              <w:ind w:firstLineChars="200" w:firstLine="560"/>
              <w:rPr>
                <w:rFonts w:asciiTheme="minorEastAsia" w:eastAsiaTheme="minorEastAsia" w:hAnsiTheme="minorEastAsia" w:cs="仿宋_GB2312"/>
                <w:bCs/>
                <w:sz w:val="28"/>
                <w:szCs w:val="28"/>
              </w:rPr>
            </w:pPr>
            <w:r w:rsidRPr="004B57C5">
              <w:rPr>
                <w:rFonts w:asciiTheme="minorEastAsia" w:eastAsiaTheme="minorEastAsia" w:hAnsiTheme="minorEastAsia" w:cs="仿宋_GB2312" w:hint="eastAsia"/>
                <w:bCs/>
                <w:sz w:val="28"/>
                <w:szCs w:val="28"/>
              </w:rPr>
              <w:t xml:space="preserve">（一）部门（单位）基本情况  </w:t>
            </w:r>
          </w:p>
          <w:p w:rsidR="007D05A2" w:rsidRPr="004B57C5" w:rsidRDefault="007008E1" w:rsidP="00FA51D9">
            <w:pPr>
              <w:spacing w:line="560" w:lineRule="exact"/>
              <w:ind w:firstLineChars="200" w:firstLine="560"/>
              <w:rPr>
                <w:rFonts w:asciiTheme="minorEastAsia" w:eastAsiaTheme="minorEastAsia" w:hAnsiTheme="minorEastAsia" w:cs="仿宋_GB2312"/>
                <w:bCs/>
                <w:sz w:val="28"/>
                <w:szCs w:val="28"/>
              </w:rPr>
            </w:pPr>
            <w:r>
              <w:rPr>
                <w:rFonts w:asciiTheme="minorEastAsia" w:eastAsiaTheme="minorEastAsia" w:hAnsiTheme="minorEastAsia" w:cs="仿宋_GB2312" w:hint="eastAsia"/>
                <w:bCs/>
                <w:sz w:val="28"/>
                <w:szCs w:val="28"/>
              </w:rPr>
              <w:t xml:space="preserve"> </w:t>
            </w:r>
            <w:r w:rsidR="007D05A2">
              <w:rPr>
                <w:rFonts w:asciiTheme="minorEastAsia" w:eastAsiaTheme="minorEastAsia" w:hAnsiTheme="minorEastAsia" w:cs="仿宋_GB2312" w:hint="eastAsia"/>
                <w:bCs/>
                <w:sz w:val="28"/>
                <w:szCs w:val="28"/>
              </w:rPr>
              <w:t>1、华容县城市管理和综合执法局的主要职责职能是：</w:t>
            </w:r>
          </w:p>
          <w:p w:rsidR="00B01BA0" w:rsidRPr="00B01BA0" w:rsidRDefault="00B01BA0" w:rsidP="00B01BA0">
            <w:pPr>
              <w:snapToGrid w:val="0"/>
              <w:spacing w:line="520" w:lineRule="exact"/>
              <w:ind w:firstLineChars="200" w:firstLine="560"/>
              <w:rPr>
                <w:rFonts w:asciiTheme="minorEastAsia" w:eastAsiaTheme="minorEastAsia" w:hAnsiTheme="minorEastAsia"/>
                <w:sz w:val="28"/>
                <w:szCs w:val="28"/>
              </w:rPr>
            </w:pPr>
            <w:r w:rsidRPr="00B01BA0">
              <w:rPr>
                <w:rFonts w:asciiTheme="minorEastAsia" w:eastAsiaTheme="minorEastAsia" w:hAnsiTheme="minorEastAsia" w:hint="eastAsia"/>
                <w:sz w:val="28"/>
                <w:szCs w:val="28"/>
              </w:rPr>
              <w:t>(1)贯彻执行国家、省关于市政设施管理、市容环境卫生管理、园林绿化管理以及已发确定的、与城市管理密切相关、需要纳入统一管理的其他城市管理和综合执法方面的方针、政策和法律、法规、规章。</w:t>
            </w:r>
          </w:p>
          <w:p w:rsidR="00B01BA0" w:rsidRPr="00B01BA0" w:rsidRDefault="00B01BA0" w:rsidP="00B01BA0">
            <w:pPr>
              <w:snapToGrid w:val="0"/>
              <w:spacing w:line="520" w:lineRule="exact"/>
              <w:ind w:firstLineChars="200" w:firstLine="560"/>
              <w:rPr>
                <w:rFonts w:asciiTheme="minorEastAsia" w:eastAsiaTheme="minorEastAsia" w:hAnsiTheme="minorEastAsia"/>
                <w:sz w:val="28"/>
                <w:szCs w:val="28"/>
              </w:rPr>
            </w:pPr>
            <w:r w:rsidRPr="00B01BA0">
              <w:rPr>
                <w:rFonts w:asciiTheme="minorEastAsia" w:eastAsiaTheme="minorEastAsia" w:hAnsiTheme="minorEastAsia" w:hint="eastAsia"/>
                <w:sz w:val="28"/>
                <w:szCs w:val="28"/>
              </w:rPr>
              <w:t>(2)负责编制城市管理和综合执法工作的发展战略、中长期规划和年度目标计划并组织实施，负责编制市政、市容、环卫、园林绿化、路灯照明灯设施年度维护计划和资金使用计划并指导监督实施；负责城市公用设施维护资金的使用和管理，审核风景园林、绿化、市政维护、环境卫生、路灯照明维护建设工程预决算等。</w:t>
            </w:r>
          </w:p>
          <w:p w:rsidR="00B01BA0" w:rsidRPr="00B01BA0" w:rsidRDefault="00B01BA0" w:rsidP="00B01BA0">
            <w:pPr>
              <w:snapToGrid w:val="0"/>
              <w:spacing w:line="520" w:lineRule="exact"/>
              <w:ind w:firstLineChars="200" w:firstLine="560"/>
              <w:rPr>
                <w:rFonts w:asciiTheme="minorEastAsia" w:eastAsiaTheme="minorEastAsia" w:hAnsiTheme="minorEastAsia"/>
                <w:sz w:val="28"/>
                <w:szCs w:val="28"/>
              </w:rPr>
            </w:pPr>
            <w:r w:rsidRPr="00B01BA0">
              <w:rPr>
                <w:rFonts w:asciiTheme="minorEastAsia" w:eastAsiaTheme="minorEastAsia" w:hAnsiTheme="minorEastAsia" w:hint="eastAsia"/>
                <w:sz w:val="28"/>
                <w:szCs w:val="28"/>
              </w:rPr>
              <w:t>(3)负责城区市容市貌管理工作；</w:t>
            </w:r>
          </w:p>
          <w:p w:rsidR="00B01BA0" w:rsidRPr="00B01BA0" w:rsidRDefault="00B01BA0" w:rsidP="00B01BA0">
            <w:pPr>
              <w:snapToGrid w:val="0"/>
              <w:spacing w:line="520" w:lineRule="exact"/>
              <w:ind w:firstLineChars="200" w:firstLine="560"/>
              <w:rPr>
                <w:rFonts w:asciiTheme="minorEastAsia" w:eastAsiaTheme="minorEastAsia" w:hAnsiTheme="minorEastAsia"/>
                <w:sz w:val="28"/>
                <w:szCs w:val="28"/>
              </w:rPr>
            </w:pPr>
            <w:r w:rsidRPr="00B01BA0">
              <w:rPr>
                <w:rFonts w:asciiTheme="minorEastAsia" w:eastAsiaTheme="minorEastAsia" w:hAnsiTheme="minorEastAsia" w:hint="eastAsia"/>
                <w:sz w:val="28"/>
                <w:szCs w:val="28"/>
              </w:rPr>
              <w:t>(4)负责城区环境卫生管理工作；</w:t>
            </w:r>
          </w:p>
          <w:p w:rsidR="00B01BA0" w:rsidRPr="00B01BA0" w:rsidRDefault="00B01BA0" w:rsidP="00B01BA0">
            <w:pPr>
              <w:snapToGrid w:val="0"/>
              <w:spacing w:line="520" w:lineRule="exact"/>
              <w:ind w:firstLineChars="200" w:firstLine="560"/>
              <w:rPr>
                <w:rFonts w:asciiTheme="minorEastAsia" w:eastAsiaTheme="minorEastAsia" w:hAnsiTheme="minorEastAsia"/>
                <w:sz w:val="28"/>
                <w:szCs w:val="28"/>
              </w:rPr>
            </w:pPr>
            <w:r w:rsidRPr="00B01BA0">
              <w:rPr>
                <w:rFonts w:asciiTheme="minorEastAsia" w:eastAsiaTheme="minorEastAsia" w:hAnsiTheme="minorEastAsia" w:hint="eastAsia"/>
                <w:sz w:val="28"/>
                <w:szCs w:val="28"/>
              </w:rPr>
              <w:t>(5)负责城市市政公用设施管理及维护；</w:t>
            </w:r>
          </w:p>
          <w:p w:rsidR="00B01BA0" w:rsidRPr="00B01BA0" w:rsidRDefault="00B01BA0" w:rsidP="00B01BA0">
            <w:pPr>
              <w:snapToGrid w:val="0"/>
              <w:spacing w:line="520" w:lineRule="exact"/>
              <w:ind w:firstLineChars="200" w:firstLine="560"/>
              <w:rPr>
                <w:rFonts w:asciiTheme="minorEastAsia" w:eastAsiaTheme="minorEastAsia" w:hAnsiTheme="minorEastAsia"/>
                <w:sz w:val="28"/>
                <w:szCs w:val="28"/>
              </w:rPr>
            </w:pPr>
            <w:r w:rsidRPr="00B01BA0">
              <w:rPr>
                <w:rFonts w:asciiTheme="minorEastAsia" w:eastAsiaTheme="minorEastAsia" w:hAnsiTheme="minorEastAsia" w:hint="eastAsia"/>
                <w:sz w:val="28"/>
                <w:szCs w:val="28"/>
              </w:rPr>
              <w:t>(6)负责城镇园林绿化管理工作；</w:t>
            </w:r>
          </w:p>
          <w:p w:rsidR="00B01BA0" w:rsidRPr="00B01BA0" w:rsidRDefault="00B01BA0" w:rsidP="00B01BA0">
            <w:pPr>
              <w:widowControl/>
              <w:spacing w:line="640" w:lineRule="exact"/>
              <w:ind w:firstLineChars="200" w:firstLine="560"/>
              <w:jc w:val="left"/>
              <w:rPr>
                <w:rFonts w:asciiTheme="minorEastAsia" w:eastAsiaTheme="minorEastAsia" w:hAnsiTheme="minorEastAsia"/>
                <w:sz w:val="28"/>
                <w:szCs w:val="28"/>
              </w:rPr>
            </w:pPr>
            <w:r w:rsidRPr="00B01BA0">
              <w:rPr>
                <w:rFonts w:asciiTheme="minorEastAsia" w:eastAsiaTheme="minorEastAsia" w:hAnsiTheme="minorEastAsia" w:hint="eastAsia"/>
                <w:sz w:val="28"/>
                <w:szCs w:val="28"/>
              </w:rPr>
              <w:t>(7)负责深化城市管理和综合执法系统改革，开展城市管理和综合执法理论研究，加快城市管理数字化、精细化、智慧化;</w:t>
            </w:r>
          </w:p>
          <w:p w:rsidR="00B01BA0" w:rsidRPr="00B01BA0" w:rsidRDefault="00B01BA0" w:rsidP="00B01BA0">
            <w:pPr>
              <w:widowControl/>
              <w:spacing w:line="640" w:lineRule="exact"/>
              <w:ind w:firstLineChars="200" w:firstLine="560"/>
              <w:jc w:val="left"/>
              <w:rPr>
                <w:rFonts w:asciiTheme="minorEastAsia" w:eastAsiaTheme="minorEastAsia" w:hAnsiTheme="minorEastAsia"/>
                <w:sz w:val="28"/>
                <w:szCs w:val="28"/>
              </w:rPr>
            </w:pPr>
            <w:r w:rsidRPr="00B01BA0">
              <w:rPr>
                <w:rFonts w:asciiTheme="minorEastAsia" w:eastAsiaTheme="minorEastAsia" w:hAnsiTheme="minorEastAsia" w:hint="eastAsia"/>
                <w:sz w:val="28"/>
                <w:szCs w:val="28"/>
              </w:rPr>
              <w:t>(8)负责城区道路照明及夜景亮化规划编制及管理；</w:t>
            </w:r>
          </w:p>
          <w:p w:rsidR="00B01BA0" w:rsidRPr="00B01BA0" w:rsidRDefault="00B01BA0" w:rsidP="00B01BA0">
            <w:pPr>
              <w:widowControl/>
              <w:spacing w:line="640" w:lineRule="exact"/>
              <w:ind w:firstLineChars="150" w:firstLine="420"/>
              <w:jc w:val="left"/>
              <w:rPr>
                <w:rFonts w:asciiTheme="minorEastAsia" w:eastAsiaTheme="minorEastAsia" w:hAnsiTheme="minorEastAsia"/>
                <w:sz w:val="28"/>
                <w:szCs w:val="28"/>
              </w:rPr>
            </w:pPr>
            <w:r w:rsidRPr="00B01BA0">
              <w:rPr>
                <w:rFonts w:asciiTheme="minorEastAsia" w:eastAsiaTheme="minorEastAsia" w:hAnsiTheme="minorEastAsia" w:hint="eastAsia"/>
                <w:sz w:val="28"/>
                <w:szCs w:val="28"/>
              </w:rPr>
              <w:t xml:space="preserve"> (9)负责城区公共空间秩序管理方面的户外广告设置管理、门头牌匾设置及门店外墙立面装修管理工作；</w:t>
            </w:r>
          </w:p>
          <w:p w:rsidR="00B01BA0" w:rsidRPr="00B01BA0" w:rsidRDefault="00B01BA0" w:rsidP="00B01BA0">
            <w:pPr>
              <w:widowControl/>
              <w:spacing w:line="640" w:lineRule="exact"/>
              <w:ind w:firstLineChars="150" w:firstLine="420"/>
              <w:jc w:val="left"/>
              <w:rPr>
                <w:rFonts w:asciiTheme="minorEastAsia" w:eastAsiaTheme="minorEastAsia" w:hAnsiTheme="minorEastAsia"/>
                <w:sz w:val="28"/>
                <w:szCs w:val="28"/>
              </w:rPr>
            </w:pPr>
            <w:r w:rsidRPr="00B01BA0">
              <w:rPr>
                <w:rFonts w:asciiTheme="minorEastAsia" w:eastAsiaTheme="minorEastAsia" w:hAnsiTheme="minorEastAsia" w:hint="eastAsia"/>
                <w:sz w:val="28"/>
                <w:szCs w:val="28"/>
              </w:rPr>
              <w:t xml:space="preserve"> (10)负责全县燃气行业管理及发展规划编制并组织实施；</w:t>
            </w:r>
          </w:p>
          <w:p w:rsidR="00B01BA0" w:rsidRPr="00B01BA0" w:rsidRDefault="00B01BA0" w:rsidP="00B01BA0">
            <w:pPr>
              <w:widowControl/>
              <w:spacing w:line="640" w:lineRule="exact"/>
              <w:ind w:firstLineChars="200" w:firstLine="560"/>
              <w:jc w:val="left"/>
              <w:rPr>
                <w:rFonts w:asciiTheme="minorEastAsia" w:eastAsiaTheme="minorEastAsia" w:hAnsiTheme="minorEastAsia"/>
                <w:sz w:val="28"/>
                <w:szCs w:val="28"/>
              </w:rPr>
            </w:pPr>
            <w:r w:rsidRPr="00B01BA0">
              <w:rPr>
                <w:rFonts w:asciiTheme="minorEastAsia" w:eastAsiaTheme="minorEastAsia" w:hAnsiTheme="minorEastAsia" w:hint="eastAsia"/>
                <w:sz w:val="28"/>
                <w:szCs w:val="28"/>
              </w:rPr>
              <w:t>(11)负责县城区公共广场建设的编制规划，制定城区公共广场管理规定，</w:t>
            </w:r>
            <w:r w:rsidRPr="00B01BA0">
              <w:rPr>
                <w:rFonts w:asciiTheme="minorEastAsia" w:eastAsiaTheme="minorEastAsia" w:hAnsiTheme="minorEastAsia" w:hint="eastAsia"/>
                <w:sz w:val="28"/>
                <w:szCs w:val="28"/>
              </w:rPr>
              <w:lastRenderedPageBreak/>
              <w:t>负责广场基础设施的管理和维修，负责对在广场开展大型活动的审批和管理；</w:t>
            </w:r>
          </w:p>
          <w:p w:rsidR="00B01BA0" w:rsidRPr="00B01BA0" w:rsidRDefault="00B01BA0" w:rsidP="00B01BA0">
            <w:pPr>
              <w:widowControl/>
              <w:spacing w:line="640" w:lineRule="exact"/>
              <w:ind w:firstLineChars="150" w:firstLine="420"/>
              <w:jc w:val="left"/>
              <w:rPr>
                <w:rFonts w:asciiTheme="minorEastAsia" w:eastAsiaTheme="minorEastAsia" w:hAnsiTheme="minorEastAsia"/>
                <w:sz w:val="28"/>
                <w:szCs w:val="28"/>
              </w:rPr>
            </w:pPr>
            <w:r w:rsidRPr="00B01BA0">
              <w:rPr>
                <w:rFonts w:asciiTheme="minorEastAsia" w:eastAsiaTheme="minorEastAsia" w:hAnsiTheme="minorEastAsia" w:hint="eastAsia"/>
                <w:sz w:val="28"/>
                <w:szCs w:val="28"/>
              </w:rPr>
              <w:t>（12）负责县城区集贸市场布局的规划编制，参与市场建设的监督和竣工验收，负责中心城区市场管理工作及农贸市场维修维护、摊位费征收、市场管理及清扫保洁工作；</w:t>
            </w:r>
          </w:p>
          <w:p w:rsidR="00B01BA0" w:rsidRPr="00B01BA0" w:rsidRDefault="00B01BA0" w:rsidP="00B01BA0">
            <w:pPr>
              <w:widowControl/>
              <w:spacing w:line="640" w:lineRule="exact"/>
              <w:ind w:firstLineChars="150" w:firstLine="420"/>
              <w:jc w:val="left"/>
              <w:rPr>
                <w:rFonts w:asciiTheme="minorEastAsia" w:eastAsiaTheme="minorEastAsia" w:hAnsiTheme="minorEastAsia"/>
                <w:sz w:val="28"/>
                <w:szCs w:val="28"/>
              </w:rPr>
            </w:pPr>
            <w:r w:rsidRPr="00B01BA0">
              <w:rPr>
                <w:rFonts w:asciiTheme="minorEastAsia" w:eastAsiaTheme="minorEastAsia" w:hAnsiTheme="minorEastAsia" w:hint="eastAsia"/>
                <w:sz w:val="28"/>
                <w:szCs w:val="28"/>
              </w:rPr>
              <w:t>（13）负责在城市规划区内依法行使与城市管理相关的处罚权和与之相关的行政强制措施；</w:t>
            </w:r>
          </w:p>
          <w:p w:rsidR="00B01BA0" w:rsidRPr="00B01BA0" w:rsidRDefault="00B01BA0" w:rsidP="00B01BA0">
            <w:pPr>
              <w:widowControl/>
              <w:spacing w:line="640" w:lineRule="exact"/>
              <w:ind w:firstLineChars="200" w:firstLine="560"/>
              <w:jc w:val="left"/>
              <w:rPr>
                <w:rFonts w:asciiTheme="minorEastAsia" w:eastAsiaTheme="minorEastAsia" w:hAnsiTheme="minorEastAsia"/>
                <w:sz w:val="28"/>
                <w:szCs w:val="28"/>
              </w:rPr>
            </w:pPr>
            <w:r w:rsidRPr="00B01BA0">
              <w:rPr>
                <w:rFonts w:asciiTheme="minorEastAsia" w:eastAsiaTheme="minorEastAsia" w:hAnsiTheme="minorEastAsia" w:hint="eastAsia"/>
                <w:sz w:val="28"/>
                <w:szCs w:val="28"/>
              </w:rPr>
              <w:t>(14)负责全县城市管理行政执法的统一指挥、组织、协调、实施；负责城市管理行政执法督察；负责城市管理行政执法案件的查处工作；负责城市管理行政执法队伍的建设、城市管理行政执法人员的资格管理和执法人员业务培训、考核、检查评比、违规违纪行为查处工作；</w:t>
            </w:r>
          </w:p>
          <w:p w:rsidR="00B01BA0" w:rsidRDefault="00B01BA0" w:rsidP="00B01BA0">
            <w:pPr>
              <w:snapToGrid w:val="0"/>
              <w:spacing w:line="520" w:lineRule="exact"/>
              <w:ind w:firstLineChars="250" w:firstLine="700"/>
              <w:rPr>
                <w:rFonts w:asciiTheme="minorEastAsia" w:eastAsiaTheme="minorEastAsia" w:hAnsiTheme="minorEastAsia"/>
                <w:sz w:val="28"/>
                <w:szCs w:val="28"/>
              </w:rPr>
            </w:pPr>
            <w:r w:rsidRPr="00B01BA0">
              <w:rPr>
                <w:rFonts w:asciiTheme="minorEastAsia" w:eastAsiaTheme="minorEastAsia" w:hAnsiTheme="minorEastAsia" w:hint="eastAsia"/>
                <w:sz w:val="28"/>
                <w:szCs w:val="28"/>
              </w:rPr>
              <w:t>(15)完成上级交办的其他任务。</w:t>
            </w:r>
          </w:p>
          <w:p w:rsidR="007008E1" w:rsidRDefault="007008E1" w:rsidP="00FA51D9">
            <w:pPr>
              <w:spacing w:line="560" w:lineRule="exact"/>
              <w:ind w:firstLineChars="200" w:firstLine="560"/>
              <w:rPr>
                <w:rFonts w:asciiTheme="minorEastAsia" w:eastAsiaTheme="minorEastAsia" w:hAnsiTheme="minorEastAsia"/>
                <w:bCs/>
                <w:kern w:val="0"/>
                <w:sz w:val="28"/>
                <w:szCs w:val="28"/>
              </w:rPr>
            </w:pPr>
            <w:r>
              <w:rPr>
                <w:rFonts w:asciiTheme="minorEastAsia" w:eastAsiaTheme="minorEastAsia" w:hAnsiTheme="minorEastAsia" w:hint="eastAsia"/>
                <w:bCs/>
                <w:kern w:val="0"/>
                <w:sz w:val="28"/>
                <w:szCs w:val="28"/>
              </w:rPr>
              <w:t>2、</w:t>
            </w:r>
            <w:r w:rsidR="00FA51D9" w:rsidRPr="004B57C5">
              <w:rPr>
                <w:rFonts w:asciiTheme="minorEastAsia" w:eastAsiaTheme="minorEastAsia" w:hAnsiTheme="minorEastAsia" w:hint="eastAsia"/>
                <w:bCs/>
                <w:kern w:val="0"/>
                <w:sz w:val="28"/>
                <w:szCs w:val="28"/>
              </w:rPr>
              <w:t>华容县城市管理和综合执法局机构</w:t>
            </w:r>
            <w:r>
              <w:rPr>
                <w:rFonts w:asciiTheme="minorEastAsia" w:eastAsiaTheme="minorEastAsia" w:hAnsiTheme="minorEastAsia" w:hint="eastAsia"/>
                <w:bCs/>
                <w:kern w:val="0"/>
                <w:sz w:val="28"/>
                <w:szCs w:val="28"/>
              </w:rPr>
              <w:t>情况</w:t>
            </w:r>
            <w:r w:rsidR="00FA51D9" w:rsidRPr="004B57C5">
              <w:rPr>
                <w:rFonts w:asciiTheme="minorEastAsia" w:eastAsiaTheme="minorEastAsia" w:hAnsiTheme="minorEastAsia" w:hint="eastAsia"/>
                <w:bCs/>
                <w:kern w:val="0"/>
                <w:sz w:val="28"/>
                <w:szCs w:val="28"/>
              </w:rPr>
              <w:t>：</w:t>
            </w:r>
          </w:p>
          <w:p w:rsidR="007008E1" w:rsidRPr="007008E1" w:rsidRDefault="007008E1" w:rsidP="007008E1">
            <w:pPr>
              <w:ind w:firstLineChars="350" w:firstLine="980"/>
              <w:rPr>
                <w:rFonts w:asciiTheme="minorEastAsia" w:eastAsiaTheme="minorEastAsia" w:hAnsiTheme="minorEastAsia"/>
                <w:sz w:val="28"/>
                <w:szCs w:val="28"/>
              </w:rPr>
            </w:pPr>
            <w:r w:rsidRPr="007008E1">
              <w:rPr>
                <w:rFonts w:asciiTheme="minorEastAsia" w:eastAsiaTheme="minorEastAsia" w:hAnsiTheme="minorEastAsia" w:hint="eastAsia"/>
                <w:sz w:val="28"/>
                <w:szCs w:val="28"/>
              </w:rPr>
              <w:t>城管局为一级预算单位，九个内设机构（</w:t>
            </w:r>
            <w:r>
              <w:rPr>
                <w:rFonts w:asciiTheme="minorEastAsia" w:eastAsiaTheme="minorEastAsia" w:hAnsiTheme="minorEastAsia" w:hint="eastAsia"/>
                <w:sz w:val="28"/>
                <w:szCs w:val="28"/>
              </w:rPr>
              <w:t>办公</w:t>
            </w:r>
            <w:r w:rsidRPr="007008E1">
              <w:rPr>
                <w:rFonts w:asciiTheme="minorEastAsia" w:eastAsiaTheme="minorEastAsia" w:hAnsiTheme="minorEastAsia" w:hint="eastAsia"/>
                <w:sz w:val="28"/>
                <w:szCs w:val="28"/>
              </w:rPr>
              <w:t>室、政工人事股、政策法规股、计划财务股、内审股、综合管理股、行政审批股、安全生产股、网格化管理股）、</w:t>
            </w:r>
            <w:r>
              <w:rPr>
                <w:rFonts w:asciiTheme="minorEastAsia" w:eastAsiaTheme="minorEastAsia" w:hAnsiTheme="minorEastAsia" w:hint="eastAsia"/>
                <w:sz w:val="28"/>
                <w:szCs w:val="28"/>
              </w:rPr>
              <w:t>三</w:t>
            </w:r>
            <w:r w:rsidRPr="007008E1">
              <w:rPr>
                <w:rFonts w:asciiTheme="minorEastAsia" w:eastAsiaTheme="minorEastAsia" w:hAnsiTheme="minorEastAsia" w:hint="eastAsia"/>
                <w:sz w:val="28"/>
                <w:szCs w:val="28"/>
              </w:rPr>
              <w:t>个股级单位（市政维护服务中心、燃气服务中心、光亮服务中心）、四个副科单位（华容县城市管理监察大队、华容县市容环境卫生</w:t>
            </w:r>
            <w:r>
              <w:rPr>
                <w:rFonts w:asciiTheme="minorEastAsia" w:eastAsiaTheme="minorEastAsia" w:hAnsiTheme="minorEastAsia" w:hint="eastAsia"/>
                <w:sz w:val="28"/>
                <w:szCs w:val="28"/>
              </w:rPr>
              <w:t>服务</w:t>
            </w:r>
            <w:r w:rsidRPr="007008E1">
              <w:rPr>
                <w:rFonts w:asciiTheme="minorEastAsia" w:eastAsiaTheme="minorEastAsia" w:hAnsiTheme="minorEastAsia" w:hint="eastAsia"/>
                <w:sz w:val="28"/>
                <w:szCs w:val="28"/>
              </w:rPr>
              <w:t>中心、华容县城镇风景园林中心、华容县市场建设服务中心）。</w:t>
            </w:r>
          </w:p>
          <w:p w:rsidR="007008E1" w:rsidRPr="007008E1" w:rsidRDefault="007008E1" w:rsidP="007008E1">
            <w:pPr>
              <w:ind w:firstLineChars="200" w:firstLine="560"/>
              <w:rPr>
                <w:rFonts w:asciiTheme="minorEastAsia" w:eastAsiaTheme="minorEastAsia" w:hAnsiTheme="minorEastAsia"/>
                <w:sz w:val="28"/>
                <w:szCs w:val="28"/>
              </w:rPr>
            </w:pPr>
            <w:r w:rsidRPr="007008E1">
              <w:rPr>
                <w:rFonts w:asciiTheme="minorEastAsia" w:eastAsiaTheme="minorEastAsia" w:hAnsiTheme="minorEastAsia" w:hint="eastAsia"/>
                <w:sz w:val="28"/>
                <w:szCs w:val="28"/>
              </w:rPr>
              <w:t>3．人员情况</w:t>
            </w:r>
          </w:p>
          <w:p w:rsidR="007008E1" w:rsidRPr="00DB5644" w:rsidRDefault="00B01BA0" w:rsidP="00DB5644">
            <w:pPr>
              <w:ind w:firstLineChars="300" w:firstLine="840"/>
              <w:rPr>
                <w:rFonts w:asciiTheme="minorEastAsia" w:eastAsiaTheme="minorEastAsia" w:hAnsiTheme="minorEastAsia"/>
                <w:sz w:val="28"/>
                <w:szCs w:val="28"/>
              </w:rPr>
            </w:pPr>
            <w:r w:rsidRPr="00B01BA0">
              <w:rPr>
                <w:rFonts w:asciiTheme="minorEastAsia" w:eastAsiaTheme="minorEastAsia" w:hAnsiTheme="minorEastAsia" w:hint="eastAsia"/>
                <w:sz w:val="28"/>
                <w:szCs w:val="28"/>
              </w:rPr>
              <w:t>华容县城市管理和综合执法局现有人员编制314名，（其中：行政编制12名；事业全额编制222名；事业差额编制80名；自收自支编制0名；工勤编0名）；实有人员401人（其中：全额人员276人；差额人员125人）</w:t>
            </w:r>
            <w:r w:rsidR="007008E1" w:rsidRPr="00B01BA0">
              <w:rPr>
                <w:rFonts w:asciiTheme="minorEastAsia" w:eastAsiaTheme="minorEastAsia" w:hAnsiTheme="minorEastAsia" w:hint="eastAsia"/>
                <w:sz w:val="28"/>
                <w:szCs w:val="28"/>
              </w:rPr>
              <w:t>。</w:t>
            </w:r>
          </w:p>
          <w:p w:rsidR="00FA51D9" w:rsidRPr="004B57C5" w:rsidRDefault="00FA51D9" w:rsidP="00FA51D9">
            <w:pPr>
              <w:spacing w:line="560" w:lineRule="exact"/>
              <w:ind w:firstLineChars="200" w:firstLine="560"/>
              <w:rPr>
                <w:rFonts w:asciiTheme="minorEastAsia" w:eastAsiaTheme="minorEastAsia" w:hAnsiTheme="minorEastAsia" w:cs="仿宋_GB2312"/>
                <w:bCs/>
                <w:sz w:val="28"/>
                <w:szCs w:val="28"/>
              </w:rPr>
            </w:pPr>
            <w:r w:rsidRPr="004B57C5">
              <w:rPr>
                <w:rFonts w:asciiTheme="minorEastAsia" w:eastAsiaTheme="minorEastAsia" w:hAnsiTheme="minorEastAsia" w:cs="仿宋_GB2312" w:hint="eastAsia"/>
                <w:bCs/>
                <w:sz w:val="28"/>
                <w:szCs w:val="28"/>
              </w:rPr>
              <w:lastRenderedPageBreak/>
              <w:t>（二）部门（单位）整体支出规模、使用方向和主要内容、涉及范围等</w:t>
            </w:r>
          </w:p>
          <w:p w:rsidR="001B64C7" w:rsidRDefault="00A42452" w:rsidP="001B64C7">
            <w:pPr>
              <w:snapToGrid w:val="0"/>
              <w:spacing w:line="52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2020年</w:t>
            </w:r>
            <w:r w:rsidR="001B64C7">
              <w:rPr>
                <w:rFonts w:asciiTheme="minorEastAsia" w:eastAsiaTheme="minorEastAsia" w:hAnsiTheme="minorEastAsia" w:hint="eastAsia"/>
                <w:sz w:val="28"/>
                <w:szCs w:val="28"/>
              </w:rPr>
              <w:t>一般公共预算</w:t>
            </w:r>
            <w:r w:rsidR="00DB5644" w:rsidRPr="00A42452">
              <w:rPr>
                <w:rFonts w:asciiTheme="minorEastAsia" w:eastAsiaTheme="minorEastAsia" w:hAnsiTheme="minorEastAsia" w:hint="eastAsia"/>
                <w:sz w:val="28"/>
                <w:szCs w:val="28"/>
              </w:rPr>
              <w:t>财政拨款收入为9111.75万元，</w:t>
            </w:r>
            <w:r>
              <w:rPr>
                <w:rFonts w:asciiTheme="minorEastAsia" w:eastAsiaTheme="minorEastAsia" w:hAnsiTheme="minorEastAsia" w:hint="eastAsia"/>
                <w:sz w:val="28"/>
                <w:szCs w:val="28"/>
              </w:rPr>
              <w:t>支出为9111.75万元。</w:t>
            </w:r>
            <w:r w:rsidR="00DB5644" w:rsidRPr="00A42452">
              <w:rPr>
                <w:rFonts w:asciiTheme="minorEastAsia" w:eastAsiaTheme="minorEastAsia" w:hAnsiTheme="minorEastAsia" w:hint="eastAsia"/>
                <w:sz w:val="28"/>
                <w:szCs w:val="28"/>
              </w:rPr>
              <w:t>其中，</w:t>
            </w:r>
            <w:r>
              <w:rPr>
                <w:rFonts w:asciiTheme="minorEastAsia" w:eastAsiaTheme="minorEastAsia" w:hAnsiTheme="minorEastAsia" w:hint="eastAsia"/>
                <w:sz w:val="28"/>
                <w:szCs w:val="28"/>
              </w:rPr>
              <w:t>基本支出6011.16万元（人员支出4231.01万元，公用支出1780.15万元），项目支出3100.59万元。</w:t>
            </w:r>
          </w:p>
          <w:p w:rsidR="00DB5644" w:rsidRDefault="001B64C7" w:rsidP="001B64C7">
            <w:pPr>
              <w:snapToGrid w:val="0"/>
              <w:spacing w:line="52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基本支出主要是为单位机构正常运转、完成日常工作任务而发生的各项支出，包括用于基本工资、津补贴</w:t>
            </w:r>
            <w:r w:rsidR="001A38EB">
              <w:rPr>
                <w:rFonts w:asciiTheme="minorEastAsia" w:eastAsiaTheme="minorEastAsia" w:hAnsiTheme="minorEastAsia" w:hint="eastAsia"/>
                <w:sz w:val="28"/>
                <w:szCs w:val="28"/>
              </w:rPr>
              <w:t>、绩效工资、社保缴费</w:t>
            </w:r>
            <w:r>
              <w:rPr>
                <w:rFonts w:asciiTheme="minorEastAsia" w:eastAsiaTheme="minorEastAsia" w:hAnsiTheme="minorEastAsia" w:hint="eastAsia"/>
                <w:sz w:val="28"/>
                <w:szCs w:val="28"/>
              </w:rPr>
              <w:t>等人员经费以及办公费、印刷费、水电费、办公设备购置、邮电费等日常公用经费。</w:t>
            </w:r>
            <w:r w:rsidR="00A42452" w:rsidRPr="00A42452">
              <w:rPr>
                <w:rFonts w:asciiTheme="minorEastAsia" w:eastAsiaTheme="minorEastAsia" w:hAnsiTheme="minorEastAsia"/>
                <w:sz w:val="28"/>
                <w:szCs w:val="28"/>
              </w:rPr>
              <w:t xml:space="preserve"> </w:t>
            </w:r>
          </w:p>
          <w:p w:rsidR="001B64C7" w:rsidRPr="001B64C7" w:rsidRDefault="001B64C7" w:rsidP="001B64C7">
            <w:pPr>
              <w:snapToGrid w:val="0"/>
              <w:spacing w:line="52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项目支出主要是</w:t>
            </w:r>
            <w:r w:rsidR="001A38EB">
              <w:rPr>
                <w:rFonts w:asciiTheme="minorEastAsia" w:eastAsiaTheme="minorEastAsia" w:hAnsiTheme="minorEastAsia" w:hint="eastAsia"/>
                <w:sz w:val="28"/>
                <w:szCs w:val="28"/>
              </w:rPr>
              <w:t>市政疏洗车的购置费用、环卫清扫人员临时工资、环卫清扫劳务费、市场运行维护费、城区绿化养护费用、市政公用设施维护费用、城区光亮工程电费及维护费。</w:t>
            </w:r>
          </w:p>
          <w:p w:rsidR="00FA51D9" w:rsidRPr="004B57C5" w:rsidRDefault="00FA51D9" w:rsidP="00FA51D9">
            <w:pPr>
              <w:spacing w:line="560" w:lineRule="exact"/>
              <w:ind w:firstLineChars="200" w:firstLine="560"/>
              <w:rPr>
                <w:rFonts w:asciiTheme="minorEastAsia" w:eastAsiaTheme="minorEastAsia" w:hAnsiTheme="minorEastAsia" w:cs="黑体"/>
                <w:bCs/>
                <w:sz w:val="28"/>
                <w:szCs w:val="28"/>
              </w:rPr>
            </w:pPr>
            <w:r w:rsidRPr="004B57C5">
              <w:rPr>
                <w:rFonts w:asciiTheme="minorEastAsia" w:eastAsiaTheme="minorEastAsia" w:hAnsiTheme="minorEastAsia" w:cs="黑体" w:hint="eastAsia"/>
                <w:bCs/>
                <w:sz w:val="28"/>
                <w:szCs w:val="28"/>
              </w:rPr>
              <w:t>二、部门（单位）整体支出管理及使用情况</w:t>
            </w:r>
          </w:p>
          <w:p w:rsidR="00FA51D9" w:rsidRPr="004B57C5" w:rsidRDefault="00FA51D9" w:rsidP="00FA51D9">
            <w:pPr>
              <w:spacing w:line="560" w:lineRule="exact"/>
              <w:ind w:firstLineChars="200" w:firstLine="560"/>
              <w:rPr>
                <w:rFonts w:asciiTheme="minorEastAsia" w:eastAsiaTheme="minorEastAsia" w:hAnsiTheme="minorEastAsia" w:cs="仿宋_GB2312"/>
                <w:bCs/>
                <w:sz w:val="28"/>
                <w:szCs w:val="28"/>
              </w:rPr>
            </w:pPr>
            <w:r w:rsidRPr="004B57C5">
              <w:rPr>
                <w:rFonts w:asciiTheme="minorEastAsia" w:eastAsiaTheme="minorEastAsia" w:hAnsiTheme="minorEastAsia" w:cs="仿宋_GB2312" w:hint="eastAsia"/>
                <w:bCs/>
                <w:sz w:val="28"/>
                <w:szCs w:val="28"/>
              </w:rPr>
              <w:t>（一）基本支出</w:t>
            </w:r>
          </w:p>
          <w:p w:rsidR="00FA51D9" w:rsidRPr="004B57C5" w:rsidRDefault="00CC64AE" w:rsidP="00FA51D9">
            <w:pPr>
              <w:spacing w:line="560" w:lineRule="exact"/>
              <w:ind w:firstLineChars="200" w:firstLine="560"/>
              <w:rPr>
                <w:rFonts w:asciiTheme="minorEastAsia" w:eastAsiaTheme="minorEastAsia" w:hAnsiTheme="minorEastAsia" w:cs="仿宋_GB2312"/>
                <w:bCs/>
                <w:sz w:val="28"/>
                <w:szCs w:val="28"/>
              </w:rPr>
            </w:pPr>
            <w:r>
              <w:rPr>
                <w:rFonts w:asciiTheme="minorEastAsia" w:eastAsiaTheme="minorEastAsia" w:hAnsiTheme="minorEastAsia" w:cs="仿宋_GB2312" w:hint="eastAsia"/>
                <w:bCs/>
                <w:sz w:val="28"/>
                <w:szCs w:val="28"/>
              </w:rPr>
              <w:t>2020年度城管局</w:t>
            </w:r>
            <w:r w:rsidR="00FA51D9" w:rsidRPr="004B57C5">
              <w:rPr>
                <w:rFonts w:asciiTheme="minorEastAsia" w:eastAsiaTheme="minorEastAsia" w:hAnsiTheme="minorEastAsia" w:cs="仿宋_GB2312" w:hint="eastAsia"/>
                <w:bCs/>
                <w:sz w:val="28"/>
                <w:szCs w:val="28"/>
              </w:rPr>
              <w:t>基本支出为</w:t>
            </w:r>
            <w:r>
              <w:rPr>
                <w:rFonts w:asciiTheme="minorEastAsia" w:eastAsiaTheme="minorEastAsia" w:hAnsiTheme="minorEastAsia" w:cs="仿宋_GB2312" w:hint="eastAsia"/>
                <w:bCs/>
                <w:sz w:val="28"/>
                <w:szCs w:val="28"/>
              </w:rPr>
              <w:t>6011.16</w:t>
            </w:r>
            <w:r w:rsidR="00FA51D9" w:rsidRPr="004B57C5">
              <w:rPr>
                <w:rFonts w:asciiTheme="minorEastAsia" w:eastAsiaTheme="minorEastAsia" w:hAnsiTheme="minorEastAsia" w:cs="仿宋_GB2312" w:hint="eastAsia"/>
                <w:bCs/>
                <w:sz w:val="28"/>
                <w:szCs w:val="28"/>
              </w:rPr>
              <w:t>万元，占总支出的</w:t>
            </w:r>
            <w:r>
              <w:rPr>
                <w:rFonts w:asciiTheme="minorEastAsia" w:eastAsiaTheme="minorEastAsia" w:hAnsiTheme="minorEastAsia" w:cs="仿宋_GB2312" w:hint="eastAsia"/>
                <w:bCs/>
                <w:sz w:val="28"/>
                <w:szCs w:val="28"/>
              </w:rPr>
              <w:t>65.97</w:t>
            </w:r>
            <w:r w:rsidR="00FA51D9" w:rsidRPr="004B57C5">
              <w:rPr>
                <w:rFonts w:asciiTheme="minorEastAsia" w:eastAsiaTheme="minorEastAsia" w:hAnsiTheme="minorEastAsia" w:cs="仿宋_GB2312" w:hint="eastAsia"/>
                <w:bCs/>
                <w:sz w:val="28"/>
                <w:szCs w:val="28"/>
              </w:rPr>
              <w:t>%；其中：人员支出</w:t>
            </w:r>
            <w:r>
              <w:rPr>
                <w:rFonts w:asciiTheme="minorEastAsia" w:eastAsiaTheme="minorEastAsia" w:hAnsiTheme="minorEastAsia" w:cs="仿宋_GB2312" w:hint="eastAsia"/>
                <w:bCs/>
                <w:sz w:val="28"/>
                <w:szCs w:val="28"/>
              </w:rPr>
              <w:t>4231.01</w:t>
            </w:r>
            <w:r w:rsidR="00FA51D9" w:rsidRPr="004B57C5">
              <w:rPr>
                <w:rFonts w:asciiTheme="minorEastAsia" w:eastAsiaTheme="minorEastAsia" w:hAnsiTheme="minorEastAsia" w:cs="仿宋_GB2312" w:hint="eastAsia"/>
                <w:bCs/>
                <w:sz w:val="28"/>
                <w:szCs w:val="28"/>
              </w:rPr>
              <w:t>万元，公用支出</w:t>
            </w:r>
            <w:r>
              <w:rPr>
                <w:rFonts w:asciiTheme="minorEastAsia" w:eastAsiaTheme="minorEastAsia" w:hAnsiTheme="minorEastAsia" w:cs="仿宋_GB2312" w:hint="eastAsia"/>
                <w:bCs/>
                <w:sz w:val="28"/>
                <w:szCs w:val="28"/>
              </w:rPr>
              <w:t>1780.15</w:t>
            </w:r>
            <w:r w:rsidR="00FA51D9" w:rsidRPr="004B57C5">
              <w:rPr>
                <w:rFonts w:asciiTheme="minorEastAsia" w:eastAsiaTheme="minorEastAsia" w:hAnsiTheme="minorEastAsia" w:cs="仿宋_GB2312" w:hint="eastAsia"/>
                <w:bCs/>
                <w:sz w:val="28"/>
                <w:szCs w:val="28"/>
              </w:rPr>
              <w:t>万元。</w:t>
            </w:r>
          </w:p>
          <w:p w:rsidR="00FA51D9" w:rsidRPr="004B57C5" w:rsidRDefault="00FA51D9" w:rsidP="00FA51D9">
            <w:pPr>
              <w:spacing w:line="560" w:lineRule="exact"/>
              <w:ind w:firstLineChars="200" w:firstLine="560"/>
              <w:rPr>
                <w:rFonts w:asciiTheme="minorEastAsia" w:eastAsiaTheme="minorEastAsia" w:hAnsiTheme="minorEastAsia" w:cs="仿宋_GB2312"/>
                <w:bCs/>
                <w:sz w:val="28"/>
                <w:szCs w:val="28"/>
              </w:rPr>
            </w:pPr>
            <w:r w:rsidRPr="004B57C5">
              <w:rPr>
                <w:rFonts w:asciiTheme="minorEastAsia" w:eastAsiaTheme="minorEastAsia" w:hAnsiTheme="minorEastAsia" w:cs="仿宋_GB2312" w:hint="eastAsia"/>
                <w:bCs/>
                <w:sz w:val="28"/>
                <w:szCs w:val="28"/>
              </w:rPr>
              <w:t>（二）专项支出</w:t>
            </w:r>
          </w:p>
          <w:p w:rsidR="00FA51D9" w:rsidRPr="004B57C5" w:rsidRDefault="00CC64AE" w:rsidP="00FA51D9">
            <w:pPr>
              <w:spacing w:line="560" w:lineRule="exact"/>
              <w:ind w:firstLineChars="200" w:firstLine="560"/>
              <w:rPr>
                <w:rFonts w:asciiTheme="minorEastAsia" w:eastAsiaTheme="minorEastAsia" w:hAnsiTheme="minorEastAsia" w:cs="仿宋_GB2312"/>
                <w:bCs/>
                <w:sz w:val="28"/>
                <w:szCs w:val="28"/>
              </w:rPr>
            </w:pPr>
            <w:r>
              <w:rPr>
                <w:rFonts w:asciiTheme="minorEastAsia" w:eastAsiaTheme="minorEastAsia" w:hAnsiTheme="minorEastAsia" w:cs="仿宋_GB2312" w:hint="eastAsia"/>
                <w:bCs/>
                <w:sz w:val="28"/>
                <w:szCs w:val="28"/>
              </w:rPr>
              <w:t>2020</w:t>
            </w:r>
            <w:r w:rsidR="00FA51D9" w:rsidRPr="004B57C5">
              <w:rPr>
                <w:rFonts w:asciiTheme="minorEastAsia" w:eastAsiaTheme="minorEastAsia" w:hAnsiTheme="minorEastAsia" w:cs="仿宋_GB2312" w:hint="eastAsia"/>
                <w:bCs/>
                <w:sz w:val="28"/>
                <w:szCs w:val="28"/>
              </w:rPr>
              <w:t>年度</w:t>
            </w:r>
            <w:r>
              <w:rPr>
                <w:rFonts w:asciiTheme="minorEastAsia" w:eastAsiaTheme="minorEastAsia" w:hAnsiTheme="minorEastAsia" w:cs="仿宋_GB2312" w:hint="eastAsia"/>
                <w:bCs/>
                <w:sz w:val="28"/>
                <w:szCs w:val="28"/>
              </w:rPr>
              <w:t>城管</w:t>
            </w:r>
            <w:r w:rsidR="00FA51D9" w:rsidRPr="004B57C5">
              <w:rPr>
                <w:rFonts w:asciiTheme="minorEastAsia" w:eastAsiaTheme="minorEastAsia" w:hAnsiTheme="minorEastAsia" w:cs="仿宋_GB2312" w:hint="eastAsia"/>
                <w:bCs/>
                <w:sz w:val="28"/>
                <w:szCs w:val="28"/>
              </w:rPr>
              <w:t>局项目支出为</w:t>
            </w:r>
            <w:r>
              <w:rPr>
                <w:rFonts w:asciiTheme="minorEastAsia" w:eastAsiaTheme="minorEastAsia" w:hAnsiTheme="minorEastAsia" w:cs="仿宋_GB2312" w:hint="eastAsia"/>
                <w:bCs/>
                <w:sz w:val="28"/>
                <w:szCs w:val="28"/>
              </w:rPr>
              <w:t>3100.59</w:t>
            </w:r>
            <w:r w:rsidR="00FA51D9" w:rsidRPr="004B57C5">
              <w:rPr>
                <w:rFonts w:asciiTheme="minorEastAsia" w:eastAsiaTheme="minorEastAsia" w:hAnsiTheme="minorEastAsia" w:cs="仿宋_GB2312" w:hint="eastAsia"/>
                <w:bCs/>
                <w:sz w:val="28"/>
                <w:szCs w:val="28"/>
              </w:rPr>
              <w:t>万元，占总支出的</w:t>
            </w:r>
            <w:r>
              <w:rPr>
                <w:rFonts w:asciiTheme="minorEastAsia" w:eastAsiaTheme="minorEastAsia" w:hAnsiTheme="minorEastAsia" w:cs="仿宋_GB2312" w:hint="eastAsia"/>
                <w:bCs/>
                <w:sz w:val="28"/>
                <w:szCs w:val="28"/>
              </w:rPr>
              <w:t>34.03</w:t>
            </w:r>
            <w:r w:rsidR="00FA51D9" w:rsidRPr="004B57C5">
              <w:rPr>
                <w:rFonts w:asciiTheme="minorEastAsia" w:eastAsiaTheme="minorEastAsia" w:hAnsiTheme="minorEastAsia" w:cs="仿宋_GB2312" w:hint="eastAsia"/>
                <w:bCs/>
                <w:sz w:val="28"/>
                <w:szCs w:val="28"/>
              </w:rPr>
              <w:t>%。</w:t>
            </w:r>
          </w:p>
          <w:p w:rsidR="00FA51D9" w:rsidRPr="004B57C5" w:rsidRDefault="00FA51D9" w:rsidP="00FA51D9">
            <w:pPr>
              <w:spacing w:line="560" w:lineRule="exact"/>
              <w:ind w:firstLineChars="200" w:firstLine="560"/>
              <w:rPr>
                <w:rFonts w:asciiTheme="minorEastAsia" w:eastAsiaTheme="minorEastAsia" w:hAnsiTheme="minorEastAsia" w:cs="仿宋_GB2312"/>
                <w:bCs/>
                <w:sz w:val="28"/>
                <w:szCs w:val="28"/>
              </w:rPr>
            </w:pPr>
            <w:r w:rsidRPr="004B57C5">
              <w:rPr>
                <w:rFonts w:asciiTheme="minorEastAsia" w:eastAsiaTheme="minorEastAsia" w:hAnsiTheme="minorEastAsia" w:cs="仿宋_GB2312" w:hint="eastAsia"/>
                <w:bCs/>
                <w:sz w:val="28"/>
                <w:szCs w:val="28"/>
              </w:rPr>
              <w:t>1、专项资金安排落实、总投入等情况分析</w:t>
            </w:r>
          </w:p>
          <w:p w:rsidR="00FA51D9" w:rsidRPr="004B57C5" w:rsidRDefault="000C2530" w:rsidP="00FA51D9">
            <w:pPr>
              <w:spacing w:line="560" w:lineRule="exact"/>
              <w:ind w:firstLineChars="200" w:firstLine="560"/>
              <w:rPr>
                <w:rFonts w:asciiTheme="minorEastAsia" w:eastAsiaTheme="minorEastAsia" w:hAnsiTheme="minorEastAsia" w:cs="仿宋_GB2312"/>
                <w:bCs/>
                <w:sz w:val="28"/>
                <w:szCs w:val="28"/>
              </w:rPr>
            </w:pPr>
            <w:r>
              <w:rPr>
                <w:rFonts w:asciiTheme="minorEastAsia" w:eastAsiaTheme="minorEastAsia" w:hAnsiTheme="minorEastAsia" w:cs="仿宋_GB2312" w:hint="eastAsia"/>
                <w:bCs/>
                <w:sz w:val="28"/>
                <w:szCs w:val="28"/>
              </w:rPr>
              <w:t>环卫中心</w:t>
            </w:r>
            <w:r w:rsidR="00FA51D9" w:rsidRPr="004B57C5">
              <w:rPr>
                <w:rFonts w:asciiTheme="minorEastAsia" w:eastAsiaTheme="minorEastAsia" w:hAnsiTheme="minorEastAsia" w:cs="仿宋_GB2312" w:hint="eastAsia"/>
                <w:bCs/>
                <w:sz w:val="28"/>
                <w:szCs w:val="28"/>
              </w:rPr>
              <w:t>安排资金</w:t>
            </w:r>
            <w:r>
              <w:rPr>
                <w:rFonts w:asciiTheme="minorEastAsia" w:eastAsiaTheme="minorEastAsia" w:hAnsiTheme="minorEastAsia" w:cs="仿宋_GB2312" w:hint="eastAsia"/>
                <w:bCs/>
                <w:sz w:val="28"/>
                <w:szCs w:val="28"/>
              </w:rPr>
              <w:t>1879.44</w:t>
            </w:r>
            <w:r w:rsidR="00FA51D9" w:rsidRPr="004B57C5">
              <w:rPr>
                <w:rFonts w:asciiTheme="minorEastAsia" w:eastAsiaTheme="minorEastAsia" w:hAnsiTheme="minorEastAsia" w:cs="仿宋_GB2312" w:hint="eastAsia"/>
                <w:bCs/>
                <w:sz w:val="28"/>
                <w:szCs w:val="28"/>
              </w:rPr>
              <w:t>万元；</w:t>
            </w:r>
            <w:r>
              <w:rPr>
                <w:rFonts w:asciiTheme="minorEastAsia" w:eastAsiaTheme="minorEastAsia" w:hAnsiTheme="minorEastAsia" w:cs="仿宋_GB2312" w:hint="eastAsia"/>
                <w:bCs/>
                <w:sz w:val="28"/>
                <w:szCs w:val="28"/>
              </w:rPr>
              <w:t>市场中心</w:t>
            </w:r>
            <w:r w:rsidR="00FA51D9" w:rsidRPr="004B57C5">
              <w:rPr>
                <w:rFonts w:asciiTheme="minorEastAsia" w:eastAsiaTheme="minorEastAsia" w:hAnsiTheme="minorEastAsia" w:cs="仿宋_GB2312" w:hint="eastAsia"/>
                <w:bCs/>
                <w:sz w:val="28"/>
                <w:szCs w:val="28"/>
              </w:rPr>
              <w:t>安排资金</w:t>
            </w:r>
            <w:r>
              <w:rPr>
                <w:rFonts w:asciiTheme="minorEastAsia" w:eastAsiaTheme="minorEastAsia" w:hAnsiTheme="minorEastAsia" w:cs="仿宋_GB2312" w:hint="eastAsia"/>
                <w:bCs/>
                <w:sz w:val="28"/>
                <w:szCs w:val="28"/>
              </w:rPr>
              <w:t>195.94</w:t>
            </w:r>
            <w:r w:rsidR="00FA51D9" w:rsidRPr="004B57C5">
              <w:rPr>
                <w:rFonts w:asciiTheme="minorEastAsia" w:eastAsiaTheme="minorEastAsia" w:hAnsiTheme="minorEastAsia" w:cs="仿宋_GB2312" w:hint="eastAsia"/>
                <w:bCs/>
                <w:sz w:val="28"/>
                <w:szCs w:val="28"/>
              </w:rPr>
              <w:t>万元；</w:t>
            </w:r>
            <w:r>
              <w:rPr>
                <w:rFonts w:asciiTheme="minorEastAsia" w:eastAsiaTheme="minorEastAsia" w:hAnsiTheme="minorEastAsia" w:cs="仿宋_GB2312" w:hint="eastAsia"/>
                <w:bCs/>
                <w:sz w:val="28"/>
                <w:szCs w:val="28"/>
              </w:rPr>
              <w:t>园林中心</w:t>
            </w:r>
            <w:r w:rsidR="00FA51D9" w:rsidRPr="004B57C5">
              <w:rPr>
                <w:rFonts w:asciiTheme="minorEastAsia" w:eastAsiaTheme="minorEastAsia" w:hAnsiTheme="minorEastAsia" w:cs="仿宋_GB2312" w:hint="eastAsia"/>
                <w:bCs/>
                <w:sz w:val="28"/>
                <w:szCs w:val="28"/>
              </w:rPr>
              <w:t>安排资金</w:t>
            </w:r>
            <w:r>
              <w:rPr>
                <w:rFonts w:asciiTheme="minorEastAsia" w:eastAsiaTheme="minorEastAsia" w:hAnsiTheme="minorEastAsia" w:cs="仿宋_GB2312" w:hint="eastAsia"/>
                <w:bCs/>
                <w:sz w:val="28"/>
                <w:szCs w:val="28"/>
              </w:rPr>
              <w:t>102.31</w:t>
            </w:r>
            <w:r w:rsidR="00FA51D9" w:rsidRPr="004B57C5">
              <w:rPr>
                <w:rFonts w:asciiTheme="minorEastAsia" w:eastAsiaTheme="minorEastAsia" w:hAnsiTheme="minorEastAsia" w:cs="仿宋_GB2312" w:hint="eastAsia"/>
                <w:bCs/>
                <w:sz w:val="28"/>
                <w:szCs w:val="28"/>
              </w:rPr>
              <w:t>万元；局机关安排资金</w:t>
            </w:r>
            <w:r>
              <w:rPr>
                <w:rFonts w:asciiTheme="minorEastAsia" w:eastAsiaTheme="minorEastAsia" w:hAnsiTheme="minorEastAsia" w:cs="仿宋_GB2312" w:hint="eastAsia"/>
                <w:bCs/>
                <w:sz w:val="28"/>
                <w:szCs w:val="28"/>
              </w:rPr>
              <w:t>9</w:t>
            </w:r>
            <w:r w:rsidR="006E3C78">
              <w:rPr>
                <w:rFonts w:asciiTheme="minorEastAsia" w:eastAsiaTheme="minorEastAsia" w:hAnsiTheme="minorEastAsia" w:cs="仿宋_GB2312" w:hint="eastAsia"/>
                <w:bCs/>
                <w:sz w:val="28"/>
                <w:szCs w:val="28"/>
              </w:rPr>
              <w:t>22.9</w:t>
            </w:r>
            <w:r w:rsidR="00FA51D9" w:rsidRPr="004B57C5">
              <w:rPr>
                <w:rFonts w:asciiTheme="minorEastAsia" w:eastAsiaTheme="minorEastAsia" w:hAnsiTheme="minorEastAsia" w:cs="仿宋_GB2312" w:hint="eastAsia"/>
                <w:bCs/>
                <w:sz w:val="28"/>
                <w:szCs w:val="28"/>
              </w:rPr>
              <w:t>万元。</w:t>
            </w:r>
          </w:p>
          <w:p w:rsidR="00FA51D9" w:rsidRPr="004B57C5" w:rsidRDefault="00FA51D9" w:rsidP="00FA51D9">
            <w:pPr>
              <w:spacing w:line="560" w:lineRule="exact"/>
              <w:ind w:firstLineChars="200" w:firstLine="560"/>
              <w:rPr>
                <w:rFonts w:asciiTheme="minorEastAsia" w:eastAsiaTheme="minorEastAsia" w:hAnsiTheme="minorEastAsia" w:cs="仿宋_GB2312"/>
                <w:bCs/>
                <w:sz w:val="28"/>
                <w:szCs w:val="28"/>
              </w:rPr>
            </w:pPr>
            <w:r w:rsidRPr="004B57C5">
              <w:rPr>
                <w:rFonts w:asciiTheme="minorEastAsia" w:eastAsiaTheme="minorEastAsia" w:hAnsiTheme="minorEastAsia" w:cs="仿宋_GB2312" w:hint="eastAsia"/>
                <w:bCs/>
                <w:sz w:val="28"/>
                <w:szCs w:val="28"/>
              </w:rPr>
              <w:t>2、专项资金实际使用情况分析</w:t>
            </w:r>
          </w:p>
          <w:p w:rsidR="00FA51D9" w:rsidRPr="004B57C5" w:rsidRDefault="006E3C78" w:rsidP="00FA51D9">
            <w:pPr>
              <w:spacing w:line="560" w:lineRule="exact"/>
              <w:ind w:firstLineChars="200" w:firstLine="560"/>
              <w:rPr>
                <w:rFonts w:asciiTheme="minorEastAsia" w:eastAsiaTheme="minorEastAsia" w:hAnsiTheme="minorEastAsia" w:cs="仿宋_GB2312"/>
                <w:bCs/>
                <w:sz w:val="28"/>
                <w:szCs w:val="28"/>
              </w:rPr>
            </w:pPr>
            <w:r>
              <w:rPr>
                <w:rFonts w:asciiTheme="minorEastAsia" w:eastAsiaTheme="minorEastAsia" w:hAnsiTheme="minorEastAsia" w:cs="仿宋_GB2312" w:hint="eastAsia"/>
                <w:bCs/>
                <w:sz w:val="28"/>
                <w:szCs w:val="28"/>
              </w:rPr>
              <w:t>环卫中心</w:t>
            </w:r>
            <w:r w:rsidR="00FA51D9" w:rsidRPr="004B57C5">
              <w:rPr>
                <w:rFonts w:asciiTheme="minorEastAsia" w:eastAsiaTheme="minorEastAsia" w:hAnsiTheme="minorEastAsia" w:cs="仿宋_GB2312" w:hint="eastAsia"/>
                <w:bCs/>
                <w:sz w:val="28"/>
                <w:szCs w:val="28"/>
              </w:rPr>
              <w:t>实际使用资金</w:t>
            </w:r>
            <w:r>
              <w:rPr>
                <w:rFonts w:asciiTheme="minorEastAsia" w:eastAsiaTheme="minorEastAsia" w:hAnsiTheme="minorEastAsia" w:cs="仿宋_GB2312" w:hint="eastAsia"/>
                <w:bCs/>
                <w:sz w:val="28"/>
                <w:szCs w:val="28"/>
              </w:rPr>
              <w:t>1879.44</w:t>
            </w:r>
            <w:r w:rsidR="00FA51D9" w:rsidRPr="004B57C5">
              <w:rPr>
                <w:rFonts w:asciiTheme="minorEastAsia" w:eastAsiaTheme="minorEastAsia" w:hAnsiTheme="minorEastAsia" w:cs="仿宋_GB2312" w:hint="eastAsia"/>
                <w:bCs/>
                <w:sz w:val="28"/>
                <w:szCs w:val="28"/>
              </w:rPr>
              <w:t>万元；</w:t>
            </w:r>
            <w:r>
              <w:rPr>
                <w:rFonts w:asciiTheme="minorEastAsia" w:eastAsiaTheme="minorEastAsia" w:hAnsiTheme="minorEastAsia" w:cs="仿宋_GB2312" w:hint="eastAsia"/>
                <w:bCs/>
                <w:sz w:val="28"/>
                <w:szCs w:val="28"/>
              </w:rPr>
              <w:t>市场中心</w:t>
            </w:r>
            <w:r w:rsidR="00FA51D9" w:rsidRPr="004B57C5">
              <w:rPr>
                <w:rFonts w:asciiTheme="minorEastAsia" w:eastAsiaTheme="minorEastAsia" w:hAnsiTheme="minorEastAsia" w:cs="仿宋_GB2312" w:hint="eastAsia"/>
                <w:bCs/>
                <w:sz w:val="28"/>
                <w:szCs w:val="28"/>
              </w:rPr>
              <w:t>实际使用资金</w:t>
            </w:r>
            <w:r>
              <w:rPr>
                <w:rFonts w:asciiTheme="minorEastAsia" w:eastAsiaTheme="minorEastAsia" w:hAnsiTheme="minorEastAsia" w:cs="仿宋_GB2312" w:hint="eastAsia"/>
                <w:bCs/>
                <w:sz w:val="28"/>
                <w:szCs w:val="28"/>
              </w:rPr>
              <w:t>195.94</w:t>
            </w:r>
            <w:r w:rsidR="00FA51D9" w:rsidRPr="004B57C5">
              <w:rPr>
                <w:rFonts w:asciiTheme="minorEastAsia" w:eastAsiaTheme="minorEastAsia" w:hAnsiTheme="minorEastAsia" w:cs="仿宋_GB2312" w:hint="eastAsia"/>
                <w:bCs/>
                <w:sz w:val="28"/>
                <w:szCs w:val="28"/>
              </w:rPr>
              <w:t>万元；</w:t>
            </w:r>
            <w:r>
              <w:rPr>
                <w:rFonts w:asciiTheme="minorEastAsia" w:eastAsiaTheme="minorEastAsia" w:hAnsiTheme="minorEastAsia" w:cs="仿宋_GB2312" w:hint="eastAsia"/>
                <w:bCs/>
                <w:sz w:val="28"/>
                <w:szCs w:val="28"/>
              </w:rPr>
              <w:t>园林中心</w:t>
            </w:r>
            <w:r w:rsidR="00FA51D9" w:rsidRPr="004B57C5">
              <w:rPr>
                <w:rFonts w:asciiTheme="minorEastAsia" w:eastAsiaTheme="minorEastAsia" w:hAnsiTheme="minorEastAsia" w:cs="仿宋_GB2312" w:hint="eastAsia"/>
                <w:bCs/>
                <w:sz w:val="28"/>
                <w:szCs w:val="28"/>
              </w:rPr>
              <w:t>实际使用资金</w:t>
            </w:r>
            <w:r>
              <w:rPr>
                <w:rFonts w:asciiTheme="minorEastAsia" w:eastAsiaTheme="minorEastAsia" w:hAnsiTheme="minorEastAsia" w:cs="仿宋_GB2312" w:hint="eastAsia"/>
                <w:bCs/>
                <w:sz w:val="28"/>
                <w:szCs w:val="28"/>
              </w:rPr>
              <w:t>102.31</w:t>
            </w:r>
            <w:r w:rsidR="00FA51D9" w:rsidRPr="004B57C5">
              <w:rPr>
                <w:rFonts w:asciiTheme="minorEastAsia" w:eastAsiaTheme="minorEastAsia" w:hAnsiTheme="minorEastAsia" w:cs="仿宋_GB2312" w:hint="eastAsia"/>
                <w:bCs/>
                <w:sz w:val="28"/>
                <w:szCs w:val="28"/>
              </w:rPr>
              <w:t>万元；局机关实际使用资金</w:t>
            </w:r>
            <w:r>
              <w:rPr>
                <w:rFonts w:asciiTheme="minorEastAsia" w:eastAsiaTheme="minorEastAsia" w:hAnsiTheme="minorEastAsia" w:cs="仿宋_GB2312" w:hint="eastAsia"/>
                <w:bCs/>
                <w:sz w:val="28"/>
                <w:szCs w:val="28"/>
              </w:rPr>
              <w:t>922.9</w:t>
            </w:r>
            <w:r w:rsidR="00FA51D9" w:rsidRPr="004B57C5">
              <w:rPr>
                <w:rFonts w:asciiTheme="minorEastAsia" w:eastAsiaTheme="minorEastAsia" w:hAnsiTheme="minorEastAsia" w:cs="仿宋_GB2312" w:hint="eastAsia"/>
                <w:bCs/>
                <w:sz w:val="28"/>
                <w:szCs w:val="28"/>
              </w:rPr>
              <w:t>万元。</w:t>
            </w:r>
          </w:p>
          <w:p w:rsidR="00FA51D9" w:rsidRPr="004B57C5" w:rsidRDefault="00FA51D9" w:rsidP="00FA51D9">
            <w:pPr>
              <w:spacing w:line="560" w:lineRule="exact"/>
              <w:ind w:firstLineChars="200" w:firstLine="560"/>
              <w:rPr>
                <w:rFonts w:asciiTheme="minorEastAsia" w:eastAsiaTheme="minorEastAsia" w:hAnsiTheme="minorEastAsia" w:cs="仿宋_GB2312"/>
                <w:bCs/>
                <w:sz w:val="28"/>
                <w:szCs w:val="28"/>
              </w:rPr>
            </w:pPr>
            <w:r w:rsidRPr="004B57C5">
              <w:rPr>
                <w:rFonts w:asciiTheme="minorEastAsia" w:eastAsiaTheme="minorEastAsia" w:hAnsiTheme="minorEastAsia" w:cs="仿宋_GB2312" w:hint="eastAsia"/>
                <w:bCs/>
                <w:sz w:val="28"/>
                <w:szCs w:val="28"/>
              </w:rPr>
              <w:t>3、专项资金管理情况分析</w:t>
            </w:r>
          </w:p>
          <w:p w:rsidR="00FA51D9" w:rsidRPr="004B57C5" w:rsidRDefault="00FA51D9" w:rsidP="00FA51D9">
            <w:pPr>
              <w:spacing w:line="560" w:lineRule="exact"/>
              <w:ind w:firstLineChars="200" w:firstLine="560"/>
              <w:rPr>
                <w:rFonts w:asciiTheme="minorEastAsia" w:eastAsiaTheme="minorEastAsia" w:hAnsiTheme="minorEastAsia" w:cs="仿宋_GB2312"/>
                <w:bCs/>
                <w:sz w:val="28"/>
                <w:szCs w:val="28"/>
              </w:rPr>
            </w:pPr>
            <w:r w:rsidRPr="004B57C5">
              <w:rPr>
                <w:rFonts w:asciiTheme="minorEastAsia" w:eastAsiaTheme="minorEastAsia" w:hAnsiTheme="minorEastAsia" w:cs="仿宋_GB2312" w:hint="eastAsia"/>
                <w:bCs/>
                <w:sz w:val="28"/>
                <w:szCs w:val="28"/>
              </w:rPr>
              <w:t>专项资金管理具体措施：领导重视，开专题会布置工作或作重要批示；  组织保障，有专门的组织机构，配备专门人员；多部门联动。</w:t>
            </w:r>
          </w:p>
          <w:p w:rsidR="00FA51D9" w:rsidRPr="004B57C5" w:rsidRDefault="00FA51D9" w:rsidP="00FA51D9">
            <w:pPr>
              <w:spacing w:line="560" w:lineRule="exact"/>
              <w:ind w:firstLineChars="200" w:firstLine="560"/>
              <w:rPr>
                <w:rFonts w:asciiTheme="minorEastAsia" w:eastAsiaTheme="minorEastAsia" w:hAnsiTheme="minorEastAsia" w:cs="仿宋_GB2312"/>
                <w:bCs/>
                <w:sz w:val="28"/>
                <w:szCs w:val="28"/>
              </w:rPr>
            </w:pPr>
            <w:r w:rsidRPr="004B57C5">
              <w:rPr>
                <w:rFonts w:asciiTheme="minorEastAsia" w:eastAsiaTheme="minorEastAsia" w:hAnsiTheme="minorEastAsia" w:cs="仿宋_GB2312" w:hint="eastAsia"/>
                <w:bCs/>
                <w:sz w:val="28"/>
                <w:szCs w:val="28"/>
              </w:rPr>
              <w:lastRenderedPageBreak/>
              <w:t>专项资金管理办法：专项资金绩效评价办法；项目实施管理办法；项目实施细则；岗位责任制度。</w:t>
            </w:r>
          </w:p>
          <w:p w:rsidR="00FA51D9" w:rsidRPr="004B57C5" w:rsidRDefault="00FA51D9" w:rsidP="00FA51D9">
            <w:pPr>
              <w:spacing w:line="560" w:lineRule="exact"/>
              <w:ind w:firstLineChars="200" w:firstLine="560"/>
              <w:rPr>
                <w:rFonts w:asciiTheme="minorEastAsia" w:eastAsiaTheme="minorEastAsia" w:hAnsiTheme="minorEastAsia" w:cs="黑体"/>
                <w:bCs/>
                <w:sz w:val="28"/>
                <w:szCs w:val="28"/>
              </w:rPr>
            </w:pPr>
            <w:r w:rsidRPr="004B57C5">
              <w:rPr>
                <w:rFonts w:asciiTheme="minorEastAsia" w:eastAsiaTheme="minorEastAsia" w:hAnsiTheme="minorEastAsia" w:cs="黑体" w:hint="eastAsia"/>
                <w:bCs/>
                <w:sz w:val="28"/>
                <w:szCs w:val="28"/>
              </w:rPr>
              <w:t>三、部门（单位）专项组织实施情况</w:t>
            </w:r>
          </w:p>
          <w:p w:rsidR="00FA51D9" w:rsidRPr="004B57C5" w:rsidRDefault="00FA51D9" w:rsidP="00FA51D9">
            <w:pPr>
              <w:spacing w:line="560" w:lineRule="exact"/>
              <w:ind w:firstLineChars="200" w:firstLine="560"/>
              <w:rPr>
                <w:rFonts w:asciiTheme="minorEastAsia" w:eastAsiaTheme="minorEastAsia" w:hAnsiTheme="minorEastAsia" w:cs="仿宋_GB2312"/>
                <w:bCs/>
                <w:sz w:val="28"/>
                <w:szCs w:val="28"/>
              </w:rPr>
            </w:pPr>
            <w:r w:rsidRPr="004B57C5">
              <w:rPr>
                <w:rFonts w:asciiTheme="minorEastAsia" w:eastAsiaTheme="minorEastAsia" w:hAnsiTheme="minorEastAsia" w:cs="仿宋_GB2312" w:hint="eastAsia"/>
                <w:bCs/>
                <w:sz w:val="28"/>
                <w:szCs w:val="28"/>
              </w:rPr>
              <w:t>（一）专项组织情况分析</w:t>
            </w:r>
          </w:p>
          <w:p w:rsidR="00FA51D9" w:rsidRPr="004B57C5" w:rsidRDefault="00FA51D9" w:rsidP="00FA51D9">
            <w:pPr>
              <w:spacing w:line="560" w:lineRule="exact"/>
              <w:ind w:firstLineChars="200" w:firstLine="560"/>
              <w:rPr>
                <w:rFonts w:asciiTheme="minorEastAsia" w:eastAsiaTheme="minorEastAsia" w:hAnsiTheme="minorEastAsia" w:cs="仿宋_GB2312"/>
                <w:bCs/>
                <w:sz w:val="28"/>
                <w:szCs w:val="28"/>
              </w:rPr>
            </w:pPr>
            <w:r w:rsidRPr="004B57C5">
              <w:rPr>
                <w:rFonts w:asciiTheme="minorEastAsia" w:eastAsiaTheme="minorEastAsia" w:hAnsiTheme="minorEastAsia" w:cs="宋体" w:hint="eastAsia"/>
                <w:color w:val="000000"/>
                <w:kern w:val="0"/>
                <w:sz w:val="28"/>
                <w:szCs w:val="28"/>
              </w:rPr>
              <w:t>充分利用廉政风险防控机制和内部审计、财政监督检查结果等情况，由我局内审部门牵头定期开展内部控制规范监督检查和自我评价工作，认真整改，每年至少开展一次自我评价，并提交自我评价报告，内控领导小组专题对自我评价报告进行研究，责成相关部门进行整改，整改结果作为自我评价报告的组成部分。</w:t>
            </w:r>
          </w:p>
          <w:p w:rsidR="00FA51D9" w:rsidRPr="004B57C5" w:rsidRDefault="00FA51D9" w:rsidP="00FA51D9">
            <w:pPr>
              <w:spacing w:line="560" w:lineRule="exact"/>
              <w:ind w:firstLineChars="200" w:firstLine="560"/>
              <w:rPr>
                <w:rFonts w:asciiTheme="minorEastAsia" w:eastAsiaTheme="minorEastAsia" w:hAnsiTheme="minorEastAsia" w:cs="仿宋_GB2312"/>
                <w:bCs/>
                <w:sz w:val="28"/>
                <w:szCs w:val="28"/>
              </w:rPr>
            </w:pPr>
            <w:r w:rsidRPr="004B57C5">
              <w:rPr>
                <w:rFonts w:asciiTheme="minorEastAsia" w:eastAsiaTheme="minorEastAsia" w:hAnsiTheme="minorEastAsia" w:cs="仿宋_GB2312" w:hint="eastAsia"/>
                <w:bCs/>
                <w:sz w:val="28"/>
                <w:szCs w:val="28"/>
              </w:rPr>
              <w:t>（二）专项管理情况分析</w:t>
            </w:r>
          </w:p>
          <w:p w:rsidR="00FA51D9" w:rsidRPr="004B57C5" w:rsidRDefault="00FA51D9" w:rsidP="00FA51D9">
            <w:pPr>
              <w:spacing w:line="560" w:lineRule="exact"/>
              <w:ind w:firstLineChars="200" w:firstLine="560"/>
              <w:rPr>
                <w:rFonts w:asciiTheme="minorEastAsia" w:eastAsiaTheme="minorEastAsia" w:hAnsiTheme="minorEastAsia" w:cs="仿宋_GB2312"/>
                <w:bCs/>
                <w:sz w:val="28"/>
                <w:szCs w:val="28"/>
              </w:rPr>
            </w:pPr>
            <w:r w:rsidRPr="004B57C5">
              <w:rPr>
                <w:rFonts w:asciiTheme="minorEastAsia" w:eastAsiaTheme="minorEastAsia" w:hAnsiTheme="minorEastAsia" w:cs="仿宋_GB2312" w:hint="eastAsia"/>
                <w:bCs/>
                <w:sz w:val="28"/>
                <w:szCs w:val="28"/>
              </w:rPr>
              <w:t>项目支出按规定经过评估论证；支出符合部门预算批复的用途；资金使用无截留、挤占、挪用、虚列支出等情况。</w:t>
            </w:r>
          </w:p>
          <w:p w:rsidR="00FA51D9" w:rsidRPr="004B57C5" w:rsidRDefault="00FA51D9" w:rsidP="00FA51D9">
            <w:pPr>
              <w:spacing w:line="560" w:lineRule="exact"/>
              <w:ind w:firstLineChars="200" w:firstLine="560"/>
              <w:rPr>
                <w:rFonts w:asciiTheme="minorEastAsia" w:eastAsiaTheme="minorEastAsia" w:hAnsiTheme="minorEastAsia" w:cs="黑体"/>
                <w:bCs/>
                <w:sz w:val="28"/>
                <w:szCs w:val="28"/>
              </w:rPr>
            </w:pPr>
            <w:r w:rsidRPr="004B57C5">
              <w:rPr>
                <w:rFonts w:asciiTheme="minorEastAsia" w:eastAsiaTheme="minorEastAsia" w:hAnsiTheme="minorEastAsia" w:cs="黑体" w:hint="eastAsia"/>
                <w:bCs/>
                <w:sz w:val="28"/>
                <w:szCs w:val="28"/>
              </w:rPr>
              <w:t>四、部门（单位）整体支出绩效情况</w:t>
            </w:r>
          </w:p>
          <w:p w:rsidR="00FA51D9" w:rsidRPr="004B57C5" w:rsidRDefault="00FA51D9" w:rsidP="00FA51D9">
            <w:pPr>
              <w:spacing w:line="560" w:lineRule="exact"/>
              <w:ind w:firstLineChars="200" w:firstLine="560"/>
              <w:rPr>
                <w:rFonts w:asciiTheme="minorEastAsia" w:eastAsiaTheme="minorEastAsia" w:hAnsiTheme="minorEastAsia" w:cs="黑体"/>
                <w:bCs/>
                <w:sz w:val="28"/>
                <w:szCs w:val="28"/>
              </w:rPr>
            </w:pPr>
            <w:r w:rsidRPr="004B57C5">
              <w:rPr>
                <w:rFonts w:asciiTheme="minorEastAsia" w:eastAsiaTheme="minorEastAsia" w:hAnsiTheme="minorEastAsia" w:cs="黑体" w:hint="eastAsia"/>
                <w:bCs/>
                <w:sz w:val="28"/>
                <w:szCs w:val="28"/>
              </w:rPr>
              <w:t xml:space="preserve">  </w:t>
            </w:r>
            <w:r w:rsidRPr="004B57C5">
              <w:rPr>
                <w:rFonts w:asciiTheme="minorEastAsia" w:eastAsiaTheme="minorEastAsia" w:hAnsiTheme="minorEastAsia" w:hint="eastAsia"/>
                <w:sz w:val="28"/>
                <w:szCs w:val="28"/>
              </w:rPr>
              <w:t>贯彻落实厉行节约、</w:t>
            </w:r>
            <w:r w:rsidRPr="004B57C5">
              <w:rPr>
                <w:rFonts w:asciiTheme="minorEastAsia" w:eastAsiaTheme="minorEastAsia" w:hAnsiTheme="minorEastAsia" w:hint="eastAsia"/>
                <w:color w:val="333333"/>
                <w:kern w:val="0"/>
                <w:sz w:val="28"/>
                <w:szCs w:val="28"/>
              </w:rPr>
              <w:t>严控</w:t>
            </w:r>
            <w:r w:rsidRPr="004B57C5">
              <w:rPr>
                <w:rFonts w:asciiTheme="minorEastAsia" w:eastAsiaTheme="minorEastAsia" w:hAnsiTheme="minorEastAsia" w:hint="eastAsia"/>
                <w:sz w:val="28"/>
                <w:szCs w:val="28"/>
              </w:rPr>
              <w:t>“三公”经费、降低一般运行经费、加强项目支出管理。</w:t>
            </w:r>
          </w:p>
          <w:p w:rsidR="00FA51D9" w:rsidRPr="004B57C5" w:rsidRDefault="00FA51D9" w:rsidP="00FA51D9">
            <w:pPr>
              <w:spacing w:line="560" w:lineRule="exact"/>
              <w:ind w:firstLineChars="200" w:firstLine="560"/>
              <w:rPr>
                <w:rFonts w:asciiTheme="minorEastAsia" w:eastAsiaTheme="minorEastAsia" w:hAnsiTheme="minorEastAsia" w:cs="黑体"/>
                <w:bCs/>
                <w:sz w:val="28"/>
                <w:szCs w:val="28"/>
              </w:rPr>
            </w:pPr>
            <w:r w:rsidRPr="004B57C5">
              <w:rPr>
                <w:rFonts w:asciiTheme="minorEastAsia" w:eastAsiaTheme="minorEastAsia" w:hAnsiTheme="minorEastAsia" w:cs="黑体" w:hint="eastAsia"/>
                <w:bCs/>
                <w:sz w:val="28"/>
                <w:szCs w:val="28"/>
              </w:rPr>
              <w:t>五、存在的主要问题</w:t>
            </w:r>
          </w:p>
          <w:p w:rsidR="00FA51D9" w:rsidRPr="004B57C5" w:rsidRDefault="00FA51D9" w:rsidP="00FA51D9">
            <w:pPr>
              <w:spacing w:line="560" w:lineRule="exact"/>
              <w:ind w:firstLineChars="200" w:firstLine="560"/>
              <w:rPr>
                <w:rFonts w:asciiTheme="minorEastAsia" w:eastAsiaTheme="minorEastAsia" w:hAnsiTheme="minorEastAsia" w:cs="黑体"/>
                <w:bCs/>
                <w:sz w:val="28"/>
                <w:szCs w:val="28"/>
              </w:rPr>
            </w:pPr>
            <w:r w:rsidRPr="004B57C5">
              <w:rPr>
                <w:rFonts w:asciiTheme="minorEastAsia" w:eastAsiaTheme="minorEastAsia" w:hAnsiTheme="minorEastAsia" w:cs="黑体" w:hint="eastAsia"/>
                <w:bCs/>
                <w:sz w:val="28"/>
                <w:szCs w:val="28"/>
              </w:rPr>
              <w:t>资金不能及时到位，工期延误，工作难度大；市政公用设施维护属于日常化动态管理，致使无法编制设施计划。</w:t>
            </w:r>
          </w:p>
          <w:p w:rsidR="00FA51D9" w:rsidRPr="004B57C5" w:rsidRDefault="00FA51D9" w:rsidP="00FA51D9">
            <w:pPr>
              <w:spacing w:line="560" w:lineRule="exact"/>
              <w:ind w:firstLineChars="200" w:firstLine="560"/>
              <w:rPr>
                <w:rFonts w:asciiTheme="minorEastAsia" w:eastAsiaTheme="minorEastAsia" w:hAnsiTheme="minorEastAsia" w:cs="黑体"/>
                <w:bCs/>
                <w:sz w:val="28"/>
                <w:szCs w:val="28"/>
              </w:rPr>
            </w:pPr>
            <w:r w:rsidRPr="004B57C5">
              <w:rPr>
                <w:rFonts w:asciiTheme="minorEastAsia" w:eastAsiaTheme="minorEastAsia" w:hAnsiTheme="minorEastAsia" w:cs="黑体" w:hint="eastAsia"/>
                <w:bCs/>
                <w:sz w:val="28"/>
                <w:szCs w:val="28"/>
              </w:rPr>
              <w:t>六、改进措施和有关建议</w:t>
            </w:r>
          </w:p>
          <w:p w:rsidR="008173D7" w:rsidRDefault="00FA51D9" w:rsidP="006D5E81">
            <w:pPr>
              <w:ind w:firstLineChars="200" w:firstLine="560"/>
              <w:rPr>
                <w:rFonts w:eastAsia="楷体_GB2312"/>
                <w:bCs/>
                <w:sz w:val="28"/>
                <w:szCs w:val="28"/>
              </w:rPr>
            </w:pPr>
            <w:r w:rsidRPr="004B57C5">
              <w:rPr>
                <w:rFonts w:asciiTheme="minorEastAsia" w:eastAsiaTheme="minorEastAsia" w:hAnsiTheme="minorEastAsia" w:cs="黑体" w:hint="eastAsia"/>
                <w:bCs/>
                <w:sz w:val="28"/>
                <w:szCs w:val="28"/>
              </w:rPr>
              <w:t>加大财政投入，多加宣传城市管理的工作；进一步同章华镇和各社区沟通协调，尽可能编制与实际工作相符的市政公用设施维护实施计划</w:t>
            </w:r>
          </w:p>
        </w:tc>
      </w:tr>
    </w:tbl>
    <w:p w:rsidR="007939BD" w:rsidRDefault="007939BD" w:rsidP="007939BD">
      <w:pPr>
        <w:spacing w:line="348" w:lineRule="auto"/>
        <w:rPr>
          <w:rFonts w:ascii="黑体" w:eastAsia="黑体" w:hAnsi="黑体"/>
          <w:sz w:val="32"/>
          <w:szCs w:val="32"/>
        </w:rPr>
      </w:pPr>
    </w:p>
    <w:p w:rsidR="008173D7" w:rsidRDefault="008436D8">
      <w:pPr>
        <w:rPr>
          <w:rFonts w:ascii="黑体" w:eastAsia="黑体" w:hAnsi="黑体"/>
          <w:sz w:val="32"/>
          <w:szCs w:val="32"/>
        </w:rPr>
      </w:pPr>
      <w:r>
        <w:rPr>
          <w:rFonts w:ascii="黑体" w:eastAsia="黑体" w:hAnsi="黑体" w:hint="eastAsia"/>
          <w:sz w:val="32"/>
          <w:szCs w:val="32"/>
        </w:rPr>
        <w:lastRenderedPageBreak/>
        <w:t>附件3-1</w:t>
      </w:r>
    </w:p>
    <w:p w:rsidR="008173D7" w:rsidRDefault="008436D8">
      <w:pPr>
        <w:jc w:val="center"/>
        <w:rPr>
          <w:rFonts w:ascii="方正小标宋简体" w:eastAsia="方正小标宋简体"/>
          <w:sz w:val="38"/>
          <w:szCs w:val="38"/>
        </w:rPr>
      </w:pPr>
      <w:r>
        <w:rPr>
          <w:rFonts w:ascii="方正小标宋简体" w:eastAsia="方正小标宋简体" w:hint="eastAsia"/>
          <w:sz w:val="38"/>
          <w:szCs w:val="38"/>
        </w:rPr>
        <w:t>部门整体支出绩效评价评分表</w:t>
      </w:r>
    </w:p>
    <w:tbl>
      <w:tblPr>
        <w:tblW w:w="9894" w:type="dxa"/>
        <w:jc w:val="center"/>
        <w:tblLayout w:type="fixed"/>
        <w:tblLook w:val="04A0"/>
      </w:tblPr>
      <w:tblGrid>
        <w:gridCol w:w="976"/>
        <w:gridCol w:w="939"/>
        <w:gridCol w:w="1389"/>
        <w:gridCol w:w="4171"/>
        <w:gridCol w:w="619"/>
        <w:gridCol w:w="720"/>
        <w:gridCol w:w="1080"/>
      </w:tblGrid>
      <w:tr w:rsidR="008173D7">
        <w:trPr>
          <w:trHeight w:val="525"/>
          <w:jc w:val="center"/>
        </w:trPr>
        <w:tc>
          <w:tcPr>
            <w:tcW w:w="9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173D7" w:rsidRDefault="008436D8">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一级指标</w:t>
            </w:r>
          </w:p>
        </w:tc>
        <w:tc>
          <w:tcPr>
            <w:tcW w:w="939" w:type="dxa"/>
            <w:tcBorders>
              <w:top w:val="single" w:sz="4" w:space="0" w:color="auto"/>
              <w:left w:val="nil"/>
              <w:bottom w:val="single" w:sz="4" w:space="0" w:color="auto"/>
              <w:right w:val="single" w:sz="4" w:space="0" w:color="auto"/>
            </w:tcBorders>
            <w:shd w:val="clear" w:color="auto" w:fill="auto"/>
            <w:noWrap/>
            <w:vAlign w:val="center"/>
          </w:tcPr>
          <w:p w:rsidR="008173D7" w:rsidRDefault="008436D8">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二级指标</w:t>
            </w:r>
          </w:p>
        </w:tc>
        <w:tc>
          <w:tcPr>
            <w:tcW w:w="1389" w:type="dxa"/>
            <w:tcBorders>
              <w:top w:val="single" w:sz="4" w:space="0" w:color="auto"/>
              <w:left w:val="nil"/>
              <w:bottom w:val="single" w:sz="4" w:space="0" w:color="auto"/>
              <w:right w:val="single" w:sz="4" w:space="0" w:color="auto"/>
            </w:tcBorders>
            <w:shd w:val="clear" w:color="auto" w:fill="auto"/>
            <w:noWrap/>
            <w:vAlign w:val="center"/>
          </w:tcPr>
          <w:p w:rsidR="008173D7" w:rsidRDefault="008436D8">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三级指标</w:t>
            </w:r>
          </w:p>
        </w:tc>
        <w:tc>
          <w:tcPr>
            <w:tcW w:w="4171" w:type="dxa"/>
            <w:tcBorders>
              <w:top w:val="single" w:sz="4" w:space="0" w:color="auto"/>
              <w:left w:val="nil"/>
              <w:bottom w:val="single" w:sz="4" w:space="0" w:color="auto"/>
              <w:right w:val="single" w:sz="4" w:space="0" w:color="auto"/>
            </w:tcBorders>
            <w:shd w:val="clear" w:color="auto" w:fill="auto"/>
            <w:noWrap/>
            <w:vAlign w:val="center"/>
          </w:tcPr>
          <w:p w:rsidR="008173D7" w:rsidRDefault="008436D8">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评分标准</w:t>
            </w:r>
          </w:p>
        </w:tc>
        <w:tc>
          <w:tcPr>
            <w:tcW w:w="619" w:type="dxa"/>
            <w:tcBorders>
              <w:top w:val="single" w:sz="4" w:space="0" w:color="auto"/>
              <w:left w:val="nil"/>
              <w:bottom w:val="single" w:sz="4" w:space="0" w:color="auto"/>
              <w:right w:val="single" w:sz="4" w:space="0" w:color="auto"/>
            </w:tcBorders>
            <w:shd w:val="clear" w:color="auto" w:fill="auto"/>
            <w:noWrap/>
            <w:vAlign w:val="center"/>
          </w:tcPr>
          <w:p w:rsidR="008173D7" w:rsidRDefault="008436D8">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分值</w:t>
            </w:r>
          </w:p>
        </w:tc>
        <w:tc>
          <w:tcPr>
            <w:tcW w:w="720" w:type="dxa"/>
            <w:tcBorders>
              <w:top w:val="single" w:sz="4" w:space="0" w:color="auto"/>
              <w:left w:val="nil"/>
              <w:bottom w:val="single" w:sz="4" w:space="0" w:color="auto"/>
              <w:right w:val="single" w:sz="4" w:space="0" w:color="auto"/>
            </w:tcBorders>
            <w:shd w:val="clear" w:color="auto" w:fill="FFFFFF"/>
            <w:noWrap/>
            <w:vAlign w:val="center"/>
          </w:tcPr>
          <w:p w:rsidR="008173D7" w:rsidRDefault="008436D8">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自评得分</w:t>
            </w:r>
          </w:p>
        </w:tc>
        <w:tc>
          <w:tcPr>
            <w:tcW w:w="1080" w:type="dxa"/>
            <w:tcBorders>
              <w:top w:val="single" w:sz="4" w:space="0" w:color="auto"/>
              <w:left w:val="nil"/>
              <w:bottom w:val="single" w:sz="4" w:space="0" w:color="auto"/>
              <w:right w:val="single" w:sz="4" w:space="0" w:color="auto"/>
            </w:tcBorders>
            <w:shd w:val="clear" w:color="auto" w:fill="FFFFFF"/>
            <w:noWrap/>
            <w:vAlign w:val="center"/>
          </w:tcPr>
          <w:p w:rsidR="008173D7" w:rsidRDefault="008436D8">
            <w:pPr>
              <w:widowControl/>
              <w:spacing w:line="240" w:lineRule="exact"/>
              <w:jc w:val="center"/>
              <w:rPr>
                <w:rFonts w:ascii="仿宋_GB2312" w:eastAsia="仿宋_GB2312" w:hAnsi="宋体" w:cs="宋体"/>
                <w:b/>
                <w:bCs/>
                <w:spacing w:val="-10"/>
                <w:kern w:val="0"/>
                <w:sz w:val="18"/>
                <w:szCs w:val="18"/>
              </w:rPr>
            </w:pPr>
            <w:r>
              <w:rPr>
                <w:rFonts w:ascii="仿宋_GB2312" w:eastAsia="仿宋_GB2312" w:hAnsi="宋体" w:cs="宋体" w:hint="eastAsia"/>
                <w:b/>
                <w:bCs/>
                <w:spacing w:val="-10"/>
                <w:kern w:val="0"/>
                <w:sz w:val="18"/>
                <w:szCs w:val="18"/>
              </w:rPr>
              <w:t>扣分原因和其他说明</w:t>
            </w:r>
          </w:p>
        </w:tc>
      </w:tr>
      <w:tr w:rsidR="008173D7">
        <w:trPr>
          <w:trHeight w:val="559"/>
          <w:jc w:val="center"/>
        </w:trPr>
        <w:tc>
          <w:tcPr>
            <w:tcW w:w="976" w:type="dxa"/>
            <w:vMerge w:val="restart"/>
            <w:tcBorders>
              <w:top w:val="nil"/>
              <w:left w:val="single" w:sz="4" w:space="0" w:color="auto"/>
              <w:bottom w:val="single" w:sz="4" w:space="0" w:color="auto"/>
              <w:right w:val="single" w:sz="4" w:space="0" w:color="auto"/>
            </w:tcBorders>
            <w:noWrap/>
            <w:vAlign w:val="center"/>
          </w:tcPr>
          <w:p w:rsidR="008173D7" w:rsidRDefault="008436D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投  入</w:t>
            </w:r>
            <w:r>
              <w:rPr>
                <w:rFonts w:ascii="仿宋_GB2312" w:eastAsia="仿宋_GB2312" w:hAnsi="宋体" w:cs="宋体" w:hint="eastAsia"/>
                <w:kern w:val="0"/>
                <w:sz w:val="18"/>
                <w:szCs w:val="18"/>
              </w:rPr>
              <w:br/>
              <w:t>（15分）</w:t>
            </w:r>
          </w:p>
        </w:tc>
        <w:tc>
          <w:tcPr>
            <w:tcW w:w="939" w:type="dxa"/>
            <w:vMerge w:val="restart"/>
            <w:tcBorders>
              <w:top w:val="nil"/>
              <w:left w:val="single" w:sz="4" w:space="0" w:color="auto"/>
              <w:bottom w:val="single" w:sz="4" w:space="0" w:color="auto"/>
              <w:right w:val="single" w:sz="4" w:space="0" w:color="auto"/>
            </w:tcBorders>
            <w:noWrap/>
            <w:vAlign w:val="center"/>
          </w:tcPr>
          <w:p w:rsidR="008173D7" w:rsidRDefault="008436D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预算配置</w:t>
            </w:r>
            <w:r>
              <w:rPr>
                <w:rFonts w:ascii="仿宋_GB2312" w:eastAsia="仿宋_GB2312" w:hAnsi="宋体" w:cs="宋体" w:hint="eastAsia"/>
                <w:kern w:val="0"/>
                <w:sz w:val="18"/>
                <w:szCs w:val="18"/>
              </w:rPr>
              <w:br/>
              <w:t>（15分）</w:t>
            </w:r>
          </w:p>
        </w:tc>
        <w:tc>
          <w:tcPr>
            <w:tcW w:w="1389" w:type="dxa"/>
            <w:tcBorders>
              <w:top w:val="nil"/>
              <w:left w:val="nil"/>
              <w:bottom w:val="single" w:sz="4" w:space="0" w:color="auto"/>
              <w:right w:val="single" w:sz="4" w:space="0" w:color="auto"/>
            </w:tcBorders>
            <w:noWrap/>
            <w:vAlign w:val="center"/>
          </w:tcPr>
          <w:p w:rsidR="008173D7" w:rsidRDefault="008436D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财政供养人员</w:t>
            </w:r>
          </w:p>
          <w:p w:rsidR="008173D7" w:rsidRDefault="008436D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控制率</w:t>
            </w:r>
          </w:p>
        </w:tc>
        <w:tc>
          <w:tcPr>
            <w:tcW w:w="4171" w:type="dxa"/>
            <w:tcBorders>
              <w:top w:val="nil"/>
              <w:left w:val="nil"/>
              <w:bottom w:val="single" w:sz="4" w:space="0" w:color="auto"/>
              <w:right w:val="single" w:sz="4" w:space="0" w:color="auto"/>
            </w:tcBorders>
            <w:noWrap/>
            <w:vAlign w:val="center"/>
          </w:tcPr>
          <w:p w:rsidR="008173D7" w:rsidRDefault="008436D8">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以100%为标准。在职人员控制率</w:t>
            </w:r>
            <w:r>
              <w:rPr>
                <w:rFonts w:ascii="宋体" w:hAnsi="宋体" w:cs="宋体" w:hint="eastAsia"/>
                <w:kern w:val="0"/>
                <w:sz w:val="18"/>
                <w:szCs w:val="18"/>
              </w:rPr>
              <w:t>≦</w:t>
            </w:r>
            <w:r>
              <w:rPr>
                <w:rFonts w:ascii="仿宋_GB2312" w:eastAsia="仿宋_GB2312" w:hAnsi="宋体" w:cs="宋体" w:hint="eastAsia"/>
                <w:kern w:val="0"/>
                <w:sz w:val="18"/>
                <w:szCs w:val="18"/>
              </w:rPr>
              <w:t>100%，计5分；每超过一个百分点扣0.5分，扣完为止。</w:t>
            </w:r>
          </w:p>
        </w:tc>
        <w:tc>
          <w:tcPr>
            <w:tcW w:w="619" w:type="dxa"/>
            <w:tcBorders>
              <w:top w:val="nil"/>
              <w:left w:val="nil"/>
              <w:bottom w:val="single" w:sz="4" w:space="0" w:color="auto"/>
              <w:right w:val="single" w:sz="4" w:space="0" w:color="auto"/>
            </w:tcBorders>
            <w:noWrap/>
            <w:vAlign w:val="center"/>
          </w:tcPr>
          <w:p w:rsidR="008173D7" w:rsidRDefault="008436D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720" w:type="dxa"/>
            <w:tcBorders>
              <w:top w:val="nil"/>
              <w:left w:val="nil"/>
              <w:bottom w:val="single" w:sz="4" w:space="0" w:color="auto"/>
              <w:right w:val="single" w:sz="4" w:space="0" w:color="auto"/>
            </w:tcBorders>
            <w:noWrap/>
            <w:vAlign w:val="center"/>
          </w:tcPr>
          <w:p w:rsidR="008173D7" w:rsidRDefault="002F4D11">
            <w:pPr>
              <w:widowControl/>
              <w:spacing w:line="240" w:lineRule="exact"/>
              <w:jc w:val="left"/>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5</w:t>
            </w:r>
          </w:p>
        </w:tc>
        <w:tc>
          <w:tcPr>
            <w:tcW w:w="1080" w:type="dxa"/>
            <w:tcBorders>
              <w:top w:val="nil"/>
              <w:left w:val="nil"/>
              <w:bottom w:val="single" w:sz="4" w:space="0" w:color="auto"/>
              <w:right w:val="single" w:sz="4" w:space="0" w:color="auto"/>
            </w:tcBorders>
            <w:noWrap/>
            <w:vAlign w:val="center"/>
          </w:tcPr>
          <w:p w:rsidR="008173D7" w:rsidRDefault="008173D7">
            <w:pPr>
              <w:widowControl/>
              <w:spacing w:line="240" w:lineRule="exact"/>
              <w:jc w:val="left"/>
              <w:rPr>
                <w:rFonts w:ascii="仿宋_GB2312" w:eastAsia="仿宋_GB2312" w:hAnsi="宋体" w:cs="宋体"/>
                <w:color w:val="000000"/>
                <w:kern w:val="0"/>
                <w:sz w:val="18"/>
                <w:szCs w:val="18"/>
              </w:rPr>
            </w:pPr>
          </w:p>
        </w:tc>
      </w:tr>
      <w:tr w:rsidR="008173D7">
        <w:trPr>
          <w:trHeight w:val="780"/>
          <w:jc w:val="center"/>
        </w:trPr>
        <w:tc>
          <w:tcPr>
            <w:tcW w:w="976" w:type="dxa"/>
            <w:vMerge/>
            <w:tcBorders>
              <w:top w:val="nil"/>
              <w:left w:val="single" w:sz="4" w:space="0" w:color="auto"/>
              <w:bottom w:val="single" w:sz="4" w:space="0" w:color="auto"/>
              <w:right w:val="single" w:sz="4" w:space="0" w:color="auto"/>
            </w:tcBorders>
            <w:noWrap/>
            <w:vAlign w:val="center"/>
          </w:tcPr>
          <w:p w:rsidR="008173D7" w:rsidRDefault="008173D7">
            <w:pPr>
              <w:widowControl/>
              <w:spacing w:line="240" w:lineRule="exact"/>
              <w:jc w:val="left"/>
              <w:rPr>
                <w:rFonts w:ascii="仿宋_GB2312" w:eastAsia="仿宋_GB2312" w:hAnsi="宋体" w:cs="宋体"/>
                <w:kern w:val="0"/>
                <w:sz w:val="18"/>
                <w:szCs w:val="18"/>
              </w:rPr>
            </w:pPr>
          </w:p>
        </w:tc>
        <w:tc>
          <w:tcPr>
            <w:tcW w:w="939" w:type="dxa"/>
            <w:vMerge/>
            <w:tcBorders>
              <w:top w:val="nil"/>
              <w:left w:val="single" w:sz="4" w:space="0" w:color="auto"/>
              <w:bottom w:val="single" w:sz="4" w:space="0" w:color="auto"/>
              <w:right w:val="single" w:sz="4" w:space="0" w:color="auto"/>
            </w:tcBorders>
            <w:noWrap/>
            <w:vAlign w:val="center"/>
          </w:tcPr>
          <w:p w:rsidR="008173D7" w:rsidRDefault="008173D7">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noWrap/>
            <w:vAlign w:val="center"/>
          </w:tcPr>
          <w:p w:rsidR="008173D7" w:rsidRDefault="008436D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“三公经费”</w:t>
            </w:r>
            <w:r>
              <w:rPr>
                <w:rFonts w:ascii="仿宋_GB2312" w:eastAsia="仿宋_GB2312" w:hAnsi="宋体" w:cs="宋体" w:hint="eastAsia"/>
                <w:kern w:val="0"/>
                <w:sz w:val="18"/>
                <w:szCs w:val="18"/>
              </w:rPr>
              <w:br/>
              <w:t>变动率</w:t>
            </w:r>
          </w:p>
        </w:tc>
        <w:tc>
          <w:tcPr>
            <w:tcW w:w="4171" w:type="dxa"/>
            <w:tcBorders>
              <w:top w:val="nil"/>
              <w:left w:val="nil"/>
              <w:bottom w:val="single" w:sz="4" w:space="0" w:color="auto"/>
              <w:right w:val="single" w:sz="4" w:space="0" w:color="auto"/>
            </w:tcBorders>
            <w:noWrap/>
            <w:vAlign w:val="center"/>
          </w:tcPr>
          <w:p w:rsidR="008173D7" w:rsidRDefault="008436D8">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“三公经费”变动率</w:t>
            </w:r>
            <w:r>
              <w:rPr>
                <w:rFonts w:ascii="宋体" w:hAnsi="宋体" w:cs="宋体" w:hint="eastAsia"/>
                <w:kern w:val="0"/>
                <w:sz w:val="18"/>
                <w:szCs w:val="18"/>
              </w:rPr>
              <w:t>≦</w:t>
            </w:r>
            <w:r>
              <w:rPr>
                <w:rFonts w:ascii="仿宋_GB2312" w:eastAsia="仿宋_GB2312" w:hAnsi="宋体" w:cs="宋体" w:hint="eastAsia"/>
                <w:kern w:val="0"/>
                <w:sz w:val="18"/>
                <w:szCs w:val="18"/>
              </w:rPr>
              <w:t>0,计5分；</w:t>
            </w:r>
            <w:r>
              <w:rPr>
                <w:rFonts w:ascii="仿宋_GB2312" w:eastAsia="仿宋_GB2312" w:hAnsi="宋体" w:cs="宋体" w:hint="eastAsia"/>
                <w:kern w:val="0"/>
                <w:sz w:val="18"/>
                <w:szCs w:val="18"/>
              </w:rPr>
              <w:br/>
              <w:t>“三公经费”＞0，每超过一个百分点扣0.5分，扣完为止。</w:t>
            </w:r>
          </w:p>
        </w:tc>
        <w:tc>
          <w:tcPr>
            <w:tcW w:w="619" w:type="dxa"/>
            <w:tcBorders>
              <w:top w:val="nil"/>
              <w:left w:val="nil"/>
              <w:bottom w:val="single" w:sz="4" w:space="0" w:color="auto"/>
              <w:right w:val="single" w:sz="4" w:space="0" w:color="auto"/>
            </w:tcBorders>
            <w:noWrap/>
            <w:vAlign w:val="center"/>
          </w:tcPr>
          <w:p w:rsidR="008173D7" w:rsidRDefault="008436D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720" w:type="dxa"/>
            <w:tcBorders>
              <w:top w:val="nil"/>
              <w:left w:val="nil"/>
              <w:bottom w:val="single" w:sz="4" w:space="0" w:color="auto"/>
              <w:right w:val="single" w:sz="4" w:space="0" w:color="auto"/>
            </w:tcBorders>
            <w:noWrap/>
            <w:vAlign w:val="center"/>
          </w:tcPr>
          <w:p w:rsidR="008173D7" w:rsidRDefault="002F4D11">
            <w:pPr>
              <w:widowControl/>
              <w:spacing w:line="240" w:lineRule="exact"/>
              <w:jc w:val="left"/>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5</w:t>
            </w:r>
          </w:p>
        </w:tc>
        <w:tc>
          <w:tcPr>
            <w:tcW w:w="1080" w:type="dxa"/>
            <w:tcBorders>
              <w:top w:val="nil"/>
              <w:left w:val="nil"/>
              <w:bottom w:val="single" w:sz="4" w:space="0" w:color="auto"/>
              <w:right w:val="single" w:sz="4" w:space="0" w:color="auto"/>
            </w:tcBorders>
            <w:noWrap/>
            <w:vAlign w:val="center"/>
          </w:tcPr>
          <w:p w:rsidR="008173D7" w:rsidRDefault="008173D7">
            <w:pPr>
              <w:widowControl/>
              <w:spacing w:line="240" w:lineRule="exact"/>
              <w:jc w:val="left"/>
              <w:rPr>
                <w:rFonts w:ascii="仿宋_GB2312" w:eastAsia="仿宋_GB2312" w:hAnsi="宋体" w:cs="宋体"/>
                <w:color w:val="000000"/>
                <w:kern w:val="0"/>
                <w:sz w:val="18"/>
                <w:szCs w:val="18"/>
              </w:rPr>
            </w:pPr>
          </w:p>
        </w:tc>
      </w:tr>
      <w:tr w:rsidR="008173D7">
        <w:trPr>
          <w:trHeight w:val="737"/>
          <w:jc w:val="center"/>
        </w:trPr>
        <w:tc>
          <w:tcPr>
            <w:tcW w:w="976" w:type="dxa"/>
            <w:vMerge/>
            <w:tcBorders>
              <w:top w:val="nil"/>
              <w:left w:val="single" w:sz="4" w:space="0" w:color="auto"/>
              <w:bottom w:val="single" w:sz="4" w:space="0" w:color="auto"/>
              <w:right w:val="single" w:sz="4" w:space="0" w:color="auto"/>
            </w:tcBorders>
            <w:noWrap/>
            <w:vAlign w:val="center"/>
          </w:tcPr>
          <w:p w:rsidR="008173D7" w:rsidRDefault="008173D7">
            <w:pPr>
              <w:widowControl/>
              <w:spacing w:line="240" w:lineRule="exact"/>
              <w:jc w:val="left"/>
              <w:rPr>
                <w:rFonts w:ascii="仿宋_GB2312" w:eastAsia="仿宋_GB2312" w:hAnsi="宋体" w:cs="宋体"/>
                <w:kern w:val="0"/>
                <w:sz w:val="18"/>
                <w:szCs w:val="18"/>
              </w:rPr>
            </w:pPr>
          </w:p>
        </w:tc>
        <w:tc>
          <w:tcPr>
            <w:tcW w:w="939" w:type="dxa"/>
            <w:vMerge/>
            <w:tcBorders>
              <w:top w:val="nil"/>
              <w:left w:val="single" w:sz="4" w:space="0" w:color="auto"/>
              <w:bottom w:val="single" w:sz="4" w:space="0" w:color="auto"/>
              <w:right w:val="single" w:sz="4" w:space="0" w:color="auto"/>
            </w:tcBorders>
            <w:noWrap/>
            <w:vAlign w:val="center"/>
          </w:tcPr>
          <w:p w:rsidR="008173D7" w:rsidRDefault="008173D7">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noWrap/>
            <w:vAlign w:val="center"/>
          </w:tcPr>
          <w:p w:rsidR="008173D7" w:rsidRDefault="008436D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重点支出</w:t>
            </w:r>
            <w:r>
              <w:rPr>
                <w:rFonts w:ascii="仿宋_GB2312" w:eastAsia="仿宋_GB2312" w:hAnsi="宋体" w:cs="宋体" w:hint="eastAsia"/>
                <w:kern w:val="0"/>
                <w:sz w:val="18"/>
                <w:szCs w:val="18"/>
              </w:rPr>
              <w:br/>
              <w:t>安排率</w:t>
            </w:r>
          </w:p>
        </w:tc>
        <w:tc>
          <w:tcPr>
            <w:tcW w:w="4171" w:type="dxa"/>
            <w:tcBorders>
              <w:top w:val="nil"/>
              <w:left w:val="nil"/>
              <w:bottom w:val="single" w:sz="4" w:space="0" w:color="auto"/>
              <w:right w:val="single" w:sz="4" w:space="0" w:color="auto"/>
            </w:tcBorders>
            <w:noWrap/>
            <w:vAlign w:val="center"/>
          </w:tcPr>
          <w:p w:rsidR="008173D7" w:rsidRDefault="008436D8">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重点支出安排率≥90%，计5分；80%（含）-90%，计4分；70%（含）-80%，计3分；60%（含）-70%，计2分；低于60%不得分。</w:t>
            </w:r>
          </w:p>
        </w:tc>
        <w:tc>
          <w:tcPr>
            <w:tcW w:w="619" w:type="dxa"/>
            <w:tcBorders>
              <w:top w:val="nil"/>
              <w:left w:val="nil"/>
              <w:bottom w:val="single" w:sz="4" w:space="0" w:color="auto"/>
              <w:right w:val="single" w:sz="4" w:space="0" w:color="auto"/>
            </w:tcBorders>
            <w:noWrap/>
            <w:vAlign w:val="center"/>
          </w:tcPr>
          <w:p w:rsidR="008173D7" w:rsidRDefault="008436D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720" w:type="dxa"/>
            <w:tcBorders>
              <w:top w:val="nil"/>
              <w:left w:val="nil"/>
              <w:bottom w:val="single" w:sz="4" w:space="0" w:color="auto"/>
              <w:right w:val="single" w:sz="4" w:space="0" w:color="auto"/>
            </w:tcBorders>
            <w:noWrap/>
            <w:vAlign w:val="center"/>
          </w:tcPr>
          <w:p w:rsidR="008173D7" w:rsidRDefault="002F4D11">
            <w:pPr>
              <w:widowControl/>
              <w:spacing w:line="240" w:lineRule="exact"/>
              <w:jc w:val="left"/>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5</w:t>
            </w:r>
          </w:p>
        </w:tc>
        <w:tc>
          <w:tcPr>
            <w:tcW w:w="1080" w:type="dxa"/>
            <w:tcBorders>
              <w:top w:val="nil"/>
              <w:left w:val="nil"/>
              <w:bottom w:val="single" w:sz="4" w:space="0" w:color="auto"/>
              <w:right w:val="single" w:sz="4" w:space="0" w:color="auto"/>
            </w:tcBorders>
            <w:noWrap/>
            <w:vAlign w:val="center"/>
          </w:tcPr>
          <w:p w:rsidR="008173D7" w:rsidRDefault="008173D7">
            <w:pPr>
              <w:widowControl/>
              <w:spacing w:line="240" w:lineRule="exact"/>
              <w:jc w:val="left"/>
              <w:rPr>
                <w:rFonts w:ascii="仿宋_GB2312" w:eastAsia="仿宋_GB2312" w:hAnsi="宋体" w:cs="宋体"/>
                <w:color w:val="000000"/>
                <w:kern w:val="0"/>
                <w:sz w:val="18"/>
                <w:szCs w:val="18"/>
              </w:rPr>
            </w:pPr>
          </w:p>
        </w:tc>
      </w:tr>
      <w:tr w:rsidR="008173D7">
        <w:trPr>
          <w:trHeight w:val="776"/>
          <w:jc w:val="center"/>
        </w:trPr>
        <w:tc>
          <w:tcPr>
            <w:tcW w:w="976" w:type="dxa"/>
            <w:vMerge w:val="restart"/>
            <w:tcBorders>
              <w:top w:val="nil"/>
              <w:left w:val="single" w:sz="4" w:space="0" w:color="auto"/>
              <w:bottom w:val="single" w:sz="4" w:space="0" w:color="auto"/>
              <w:right w:val="single" w:sz="4" w:space="0" w:color="auto"/>
            </w:tcBorders>
            <w:noWrap/>
            <w:vAlign w:val="center"/>
          </w:tcPr>
          <w:p w:rsidR="008173D7" w:rsidRDefault="008436D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过  程</w:t>
            </w:r>
            <w:r>
              <w:rPr>
                <w:rFonts w:ascii="仿宋_GB2312" w:eastAsia="仿宋_GB2312" w:hAnsi="宋体" w:cs="宋体" w:hint="eastAsia"/>
                <w:kern w:val="0"/>
                <w:sz w:val="18"/>
                <w:szCs w:val="18"/>
              </w:rPr>
              <w:br/>
              <w:t>（40分）</w:t>
            </w:r>
          </w:p>
        </w:tc>
        <w:tc>
          <w:tcPr>
            <w:tcW w:w="939" w:type="dxa"/>
            <w:vMerge w:val="restart"/>
            <w:tcBorders>
              <w:top w:val="nil"/>
              <w:left w:val="single" w:sz="4" w:space="0" w:color="auto"/>
              <w:bottom w:val="single" w:sz="4" w:space="0" w:color="auto"/>
              <w:right w:val="single" w:sz="4" w:space="0" w:color="auto"/>
            </w:tcBorders>
            <w:noWrap/>
            <w:vAlign w:val="center"/>
          </w:tcPr>
          <w:p w:rsidR="008173D7" w:rsidRDefault="008436D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预算执行</w:t>
            </w:r>
            <w:r>
              <w:rPr>
                <w:rFonts w:ascii="仿宋_GB2312" w:eastAsia="仿宋_GB2312" w:hAnsi="宋体" w:cs="宋体" w:hint="eastAsia"/>
                <w:kern w:val="0"/>
                <w:sz w:val="18"/>
                <w:szCs w:val="18"/>
              </w:rPr>
              <w:br/>
              <w:t>（15分）</w:t>
            </w:r>
          </w:p>
        </w:tc>
        <w:tc>
          <w:tcPr>
            <w:tcW w:w="1389" w:type="dxa"/>
            <w:tcBorders>
              <w:top w:val="nil"/>
              <w:left w:val="nil"/>
              <w:bottom w:val="single" w:sz="4" w:space="0" w:color="auto"/>
              <w:right w:val="single" w:sz="4" w:space="0" w:color="auto"/>
            </w:tcBorders>
            <w:noWrap/>
            <w:vAlign w:val="center"/>
          </w:tcPr>
          <w:p w:rsidR="008173D7" w:rsidRDefault="008436D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预算调整率</w:t>
            </w:r>
          </w:p>
        </w:tc>
        <w:tc>
          <w:tcPr>
            <w:tcW w:w="4171" w:type="dxa"/>
            <w:tcBorders>
              <w:top w:val="nil"/>
              <w:left w:val="nil"/>
              <w:bottom w:val="single" w:sz="4" w:space="0" w:color="auto"/>
              <w:right w:val="single" w:sz="4" w:space="0" w:color="auto"/>
            </w:tcBorders>
            <w:noWrap/>
            <w:vAlign w:val="center"/>
          </w:tcPr>
          <w:p w:rsidR="008173D7" w:rsidRDefault="008436D8">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预算调整率=0，计3分；0-10%（含），计2分；10-20%（含），计1分；20-30%（含），计0.5分；大于30%不得分。</w:t>
            </w:r>
          </w:p>
        </w:tc>
        <w:tc>
          <w:tcPr>
            <w:tcW w:w="619" w:type="dxa"/>
            <w:tcBorders>
              <w:top w:val="nil"/>
              <w:left w:val="nil"/>
              <w:bottom w:val="single" w:sz="4" w:space="0" w:color="auto"/>
              <w:right w:val="single" w:sz="4" w:space="0" w:color="auto"/>
            </w:tcBorders>
            <w:noWrap/>
            <w:vAlign w:val="center"/>
          </w:tcPr>
          <w:p w:rsidR="008173D7" w:rsidRDefault="008436D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720" w:type="dxa"/>
            <w:tcBorders>
              <w:top w:val="nil"/>
              <w:left w:val="nil"/>
              <w:bottom w:val="single" w:sz="4" w:space="0" w:color="auto"/>
              <w:right w:val="single" w:sz="4" w:space="0" w:color="auto"/>
            </w:tcBorders>
            <w:noWrap/>
            <w:vAlign w:val="center"/>
          </w:tcPr>
          <w:p w:rsidR="008173D7" w:rsidRDefault="002F4D11">
            <w:pPr>
              <w:widowControl/>
              <w:spacing w:line="240" w:lineRule="exact"/>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2</w:t>
            </w:r>
          </w:p>
        </w:tc>
        <w:tc>
          <w:tcPr>
            <w:tcW w:w="1080" w:type="dxa"/>
            <w:tcBorders>
              <w:top w:val="nil"/>
              <w:left w:val="nil"/>
              <w:bottom w:val="single" w:sz="4" w:space="0" w:color="auto"/>
              <w:right w:val="single" w:sz="4" w:space="0" w:color="auto"/>
            </w:tcBorders>
            <w:noWrap/>
            <w:vAlign w:val="center"/>
          </w:tcPr>
          <w:p w:rsidR="008173D7" w:rsidRDefault="008173D7">
            <w:pPr>
              <w:widowControl/>
              <w:spacing w:line="240" w:lineRule="exact"/>
              <w:jc w:val="center"/>
              <w:rPr>
                <w:rFonts w:ascii="仿宋_GB2312" w:eastAsia="仿宋_GB2312" w:hAnsi="宋体" w:cs="宋体"/>
                <w:color w:val="000000"/>
                <w:kern w:val="0"/>
                <w:sz w:val="18"/>
                <w:szCs w:val="18"/>
              </w:rPr>
            </w:pPr>
          </w:p>
        </w:tc>
      </w:tr>
      <w:tr w:rsidR="008173D7">
        <w:trPr>
          <w:trHeight w:val="1039"/>
          <w:jc w:val="center"/>
        </w:trPr>
        <w:tc>
          <w:tcPr>
            <w:tcW w:w="976" w:type="dxa"/>
            <w:vMerge/>
            <w:tcBorders>
              <w:top w:val="nil"/>
              <w:left w:val="single" w:sz="4" w:space="0" w:color="auto"/>
              <w:bottom w:val="single" w:sz="4" w:space="0" w:color="auto"/>
              <w:right w:val="single" w:sz="4" w:space="0" w:color="auto"/>
            </w:tcBorders>
            <w:noWrap/>
            <w:vAlign w:val="center"/>
          </w:tcPr>
          <w:p w:rsidR="008173D7" w:rsidRDefault="008173D7">
            <w:pPr>
              <w:widowControl/>
              <w:spacing w:line="240" w:lineRule="exact"/>
              <w:jc w:val="left"/>
              <w:rPr>
                <w:rFonts w:ascii="仿宋_GB2312" w:eastAsia="仿宋_GB2312" w:hAnsi="宋体" w:cs="宋体"/>
                <w:kern w:val="0"/>
                <w:sz w:val="18"/>
                <w:szCs w:val="18"/>
              </w:rPr>
            </w:pPr>
          </w:p>
        </w:tc>
        <w:tc>
          <w:tcPr>
            <w:tcW w:w="939" w:type="dxa"/>
            <w:vMerge/>
            <w:tcBorders>
              <w:top w:val="nil"/>
              <w:left w:val="single" w:sz="4" w:space="0" w:color="auto"/>
              <w:bottom w:val="single" w:sz="4" w:space="0" w:color="auto"/>
              <w:right w:val="single" w:sz="4" w:space="0" w:color="auto"/>
            </w:tcBorders>
            <w:noWrap/>
            <w:vAlign w:val="center"/>
          </w:tcPr>
          <w:p w:rsidR="008173D7" w:rsidRDefault="008173D7">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noWrap/>
            <w:vAlign w:val="center"/>
          </w:tcPr>
          <w:p w:rsidR="008173D7" w:rsidRDefault="008436D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支付进度</w:t>
            </w:r>
          </w:p>
        </w:tc>
        <w:tc>
          <w:tcPr>
            <w:tcW w:w="4171" w:type="dxa"/>
            <w:tcBorders>
              <w:top w:val="nil"/>
              <w:left w:val="nil"/>
              <w:bottom w:val="single" w:sz="4" w:space="0" w:color="auto"/>
              <w:right w:val="single" w:sz="4" w:space="0" w:color="auto"/>
            </w:tcBorders>
            <w:noWrap/>
            <w:vAlign w:val="center"/>
          </w:tcPr>
          <w:p w:rsidR="008173D7" w:rsidRDefault="008436D8">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br/>
              <w:t>每出现一个专项未按进度完成资金下达扣0.5分，扣完为止。</w:t>
            </w:r>
          </w:p>
        </w:tc>
        <w:tc>
          <w:tcPr>
            <w:tcW w:w="619" w:type="dxa"/>
            <w:tcBorders>
              <w:top w:val="nil"/>
              <w:left w:val="nil"/>
              <w:bottom w:val="single" w:sz="4" w:space="0" w:color="auto"/>
              <w:right w:val="single" w:sz="4" w:space="0" w:color="auto"/>
            </w:tcBorders>
            <w:noWrap/>
            <w:vAlign w:val="center"/>
          </w:tcPr>
          <w:p w:rsidR="008173D7" w:rsidRDefault="008436D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720" w:type="dxa"/>
            <w:tcBorders>
              <w:top w:val="nil"/>
              <w:left w:val="nil"/>
              <w:bottom w:val="single" w:sz="4" w:space="0" w:color="auto"/>
              <w:right w:val="single" w:sz="4" w:space="0" w:color="auto"/>
            </w:tcBorders>
            <w:noWrap/>
            <w:vAlign w:val="center"/>
          </w:tcPr>
          <w:p w:rsidR="008173D7" w:rsidRDefault="002F4D11">
            <w:pPr>
              <w:widowControl/>
              <w:spacing w:line="240" w:lineRule="exact"/>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w:t>
            </w:r>
          </w:p>
        </w:tc>
        <w:tc>
          <w:tcPr>
            <w:tcW w:w="1080" w:type="dxa"/>
            <w:tcBorders>
              <w:top w:val="nil"/>
              <w:left w:val="nil"/>
              <w:bottom w:val="single" w:sz="4" w:space="0" w:color="auto"/>
              <w:right w:val="single" w:sz="4" w:space="0" w:color="auto"/>
            </w:tcBorders>
            <w:noWrap/>
            <w:vAlign w:val="center"/>
          </w:tcPr>
          <w:p w:rsidR="008173D7" w:rsidRDefault="008173D7">
            <w:pPr>
              <w:widowControl/>
              <w:spacing w:line="240" w:lineRule="exact"/>
              <w:jc w:val="center"/>
              <w:rPr>
                <w:rFonts w:ascii="仿宋_GB2312" w:eastAsia="仿宋_GB2312" w:hAnsi="宋体" w:cs="宋体"/>
                <w:color w:val="000000"/>
                <w:kern w:val="0"/>
                <w:sz w:val="18"/>
                <w:szCs w:val="18"/>
              </w:rPr>
            </w:pPr>
          </w:p>
        </w:tc>
      </w:tr>
      <w:tr w:rsidR="008173D7">
        <w:trPr>
          <w:trHeight w:val="619"/>
          <w:jc w:val="center"/>
        </w:trPr>
        <w:tc>
          <w:tcPr>
            <w:tcW w:w="976" w:type="dxa"/>
            <w:vMerge/>
            <w:tcBorders>
              <w:top w:val="nil"/>
              <w:left w:val="single" w:sz="4" w:space="0" w:color="auto"/>
              <w:bottom w:val="single" w:sz="4" w:space="0" w:color="auto"/>
              <w:right w:val="single" w:sz="4" w:space="0" w:color="auto"/>
            </w:tcBorders>
            <w:noWrap/>
            <w:vAlign w:val="center"/>
          </w:tcPr>
          <w:p w:rsidR="008173D7" w:rsidRDefault="008173D7">
            <w:pPr>
              <w:widowControl/>
              <w:spacing w:line="240" w:lineRule="exact"/>
              <w:jc w:val="left"/>
              <w:rPr>
                <w:rFonts w:ascii="仿宋_GB2312" w:eastAsia="仿宋_GB2312" w:hAnsi="宋体" w:cs="宋体"/>
                <w:kern w:val="0"/>
                <w:sz w:val="18"/>
                <w:szCs w:val="18"/>
              </w:rPr>
            </w:pPr>
          </w:p>
        </w:tc>
        <w:tc>
          <w:tcPr>
            <w:tcW w:w="939" w:type="dxa"/>
            <w:vMerge/>
            <w:tcBorders>
              <w:top w:val="nil"/>
              <w:left w:val="single" w:sz="4" w:space="0" w:color="auto"/>
              <w:bottom w:val="single" w:sz="4" w:space="0" w:color="auto"/>
              <w:right w:val="single" w:sz="4" w:space="0" w:color="auto"/>
            </w:tcBorders>
            <w:noWrap/>
            <w:vAlign w:val="center"/>
          </w:tcPr>
          <w:p w:rsidR="008173D7" w:rsidRDefault="008173D7">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noWrap/>
            <w:vAlign w:val="center"/>
          </w:tcPr>
          <w:p w:rsidR="008173D7" w:rsidRDefault="008436D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资金结余</w:t>
            </w:r>
          </w:p>
        </w:tc>
        <w:tc>
          <w:tcPr>
            <w:tcW w:w="4171" w:type="dxa"/>
            <w:tcBorders>
              <w:top w:val="nil"/>
              <w:left w:val="nil"/>
              <w:bottom w:val="single" w:sz="4" w:space="0" w:color="auto"/>
              <w:right w:val="single" w:sz="4" w:space="0" w:color="auto"/>
            </w:tcBorders>
            <w:noWrap/>
            <w:vAlign w:val="center"/>
          </w:tcPr>
          <w:p w:rsidR="008173D7" w:rsidRDefault="008436D8">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无结余，3分；有结余，但不超过上年结转，2分；结余超过上年结转，不得分。</w:t>
            </w:r>
          </w:p>
        </w:tc>
        <w:tc>
          <w:tcPr>
            <w:tcW w:w="619" w:type="dxa"/>
            <w:tcBorders>
              <w:top w:val="nil"/>
              <w:left w:val="nil"/>
              <w:bottom w:val="single" w:sz="4" w:space="0" w:color="auto"/>
              <w:right w:val="single" w:sz="4" w:space="0" w:color="auto"/>
            </w:tcBorders>
            <w:noWrap/>
            <w:vAlign w:val="center"/>
          </w:tcPr>
          <w:p w:rsidR="008173D7" w:rsidRDefault="008436D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720" w:type="dxa"/>
            <w:tcBorders>
              <w:top w:val="nil"/>
              <w:left w:val="nil"/>
              <w:bottom w:val="single" w:sz="4" w:space="0" w:color="auto"/>
              <w:right w:val="single" w:sz="4" w:space="0" w:color="auto"/>
            </w:tcBorders>
            <w:noWrap/>
            <w:vAlign w:val="center"/>
          </w:tcPr>
          <w:p w:rsidR="008173D7" w:rsidRDefault="002F4D11">
            <w:pPr>
              <w:widowControl/>
              <w:spacing w:line="240" w:lineRule="exact"/>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w:t>
            </w:r>
          </w:p>
        </w:tc>
        <w:tc>
          <w:tcPr>
            <w:tcW w:w="1080" w:type="dxa"/>
            <w:tcBorders>
              <w:top w:val="nil"/>
              <w:left w:val="nil"/>
              <w:bottom w:val="single" w:sz="4" w:space="0" w:color="auto"/>
              <w:right w:val="single" w:sz="4" w:space="0" w:color="auto"/>
            </w:tcBorders>
            <w:noWrap/>
            <w:vAlign w:val="center"/>
          </w:tcPr>
          <w:p w:rsidR="008173D7" w:rsidRDefault="008173D7">
            <w:pPr>
              <w:widowControl/>
              <w:spacing w:line="240" w:lineRule="exact"/>
              <w:jc w:val="center"/>
              <w:rPr>
                <w:rFonts w:ascii="仿宋_GB2312" w:eastAsia="仿宋_GB2312" w:hAnsi="宋体" w:cs="宋体"/>
                <w:color w:val="000000"/>
                <w:kern w:val="0"/>
                <w:sz w:val="18"/>
                <w:szCs w:val="18"/>
              </w:rPr>
            </w:pPr>
          </w:p>
        </w:tc>
      </w:tr>
      <w:tr w:rsidR="008173D7">
        <w:trPr>
          <w:trHeight w:val="495"/>
          <w:jc w:val="center"/>
        </w:trPr>
        <w:tc>
          <w:tcPr>
            <w:tcW w:w="976" w:type="dxa"/>
            <w:vMerge/>
            <w:tcBorders>
              <w:top w:val="nil"/>
              <w:left w:val="single" w:sz="4" w:space="0" w:color="auto"/>
              <w:bottom w:val="single" w:sz="4" w:space="0" w:color="auto"/>
              <w:right w:val="single" w:sz="4" w:space="0" w:color="auto"/>
            </w:tcBorders>
            <w:noWrap/>
            <w:vAlign w:val="center"/>
          </w:tcPr>
          <w:p w:rsidR="008173D7" w:rsidRDefault="008173D7">
            <w:pPr>
              <w:widowControl/>
              <w:spacing w:line="240" w:lineRule="exact"/>
              <w:jc w:val="left"/>
              <w:rPr>
                <w:rFonts w:ascii="仿宋_GB2312" w:eastAsia="仿宋_GB2312" w:hAnsi="宋体" w:cs="宋体"/>
                <w:kern w:val="0"/>
                <w:sz w:val="18"/>
                <w:szCs w:val="18"/>
              </w:rPr>
            </w:pPr>
          </w:p>
        </w:tc>
        <w:tc>
          <w:tcPr>
            <w:tcW w:w="939" w:type="dxa"/>
            <w:vMerge/>
            <w:tcBorders>
              <w:top w:val="nil"/>
              <w:left w:val="single" w:sz="4" w:space="0" w:color="auto"/>
              <w:bottom w:val="single" w:sz="4" w:space="0" w:color="auto"/>
              <w:right w:val="single" w:sz="4" w:space="0" w:color="auto"/>
            </w:tcBorders>
            <w:noWrap/>
            <w:vAlign w:val="center"/>
          </w:tcPr>
          <w:p w:rsidR="008173D7" w:rsidRDefault="008173D7">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noWrap/>
            <w:vAlign w:val="center"/>
          </w:tcPr>
          <w:p w:rsidR="008173D7" w:rsidRDefault="008436D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“三公经费”</w:t>
            </w:r>
            <w:r>
              <w:rPr>
                <w:rFonts w:ascii="仿宋_GB2312" w:eastAsia="仿宋_GB2312" w:hAnsi="宋体" w:cs="宋体" w:hint="eastAsia"/>
                <w:kern w:val="0"/>
                <w:sz w:val="18"/>
                <w:szCs w:val="18"/>
              </w:rPr>
              <w:br/>
              <w:t>控制率</w:t>
            </w:r>
          </w:p>
        </w:tc>
        <w:tc>
          <w:tcPr>
            <w:tcW w:w="4171" w:type="dxa"/>
            <w:tcBorders>
              <w:top w:val="nil"/>
              <w:left w:val="nil"/>
              <w:bottom w:val="single" w:sz="4" w:space="0" w:color="auto"/>
              <w:right w:val="single" w:sz="4" w:space="0" w:color="auto"/>
            </w:tcBorders>
            <w:noWrap/>
            <w:vAlign w:val="center"/>
          </w:tcPr>
          <w:p w:rsidR="008173D7" w:rsidRDefault="008436D8">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以100%为标准。三公经费控制率</w:t>
            </w:r>
            <w:r>
              <w:rPr>
                <w:rFonts w:ascii="宋体" w:hAnsi="宋体" w:cs="宋体" w:hint="eastAsia"/>
                <w:kern w:val="0"/>
                <w:sz w:val="18"/>
                <w:szCs w:val="18"/>
              </w:rPr>
              <w:t>≦</w:t>
            </w:r>
            <w:r>
              <w:rPr>
                <w:rFonts w:ascii="仿宋_GB2312" w:eastAsia="仿宋_GB2312" w:hAnsi="宋体" w:cs="宋体" w:hint="eastAsia"/>
                <w:kern w:val="0"/>
                <w:sz w:val="18"/>
                <w:szCs w:val="18"/>
              </w:rPr>
              <w:t>100%，计6分；</w:t>
            </w:r>
            <w:r>
              <w:rPr>
                <w:rFonts w:ascii="仿宋_GB2312" w:eastAsia="仿宋_GB2312" w:hAnsi="宋体" w:cs="宋体" w:hint="eastAsia"/>
                <w:kern w:val="0"/>
                <w:sz w:val="18"/>
                <w:szCs w:val="18"/>
              </w:rPr>
              <w:br/>
              <w:t>每超过一个百分点扣1分，扣完为止。</w:t>
            </w:r>
          </w:p>
        </w:tc>
        <w:tc>
          <w:tcPr>
            <w:tcW w:w="619" w:type="dxa"/>
            <w:tcBorders>
              <w:top w:val="nil"/>
              <w:left w:val="nil"/>
              <w:bottom w:val="single" w:sz="4" w:space="0" w:color="auto"/>
              <w:right w:val="single" w:sz="4" w:space="0" w:color="auto"/>
            </w:tcBorders>
            <w:noWrap/>
            <w:vAlign w:val="center"/>
          </w:tcPr>
          <w:p w:rsidR="008173D7" w:rsidRDefault="008436D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6</w:t>
            </w:r>
          </w:p>
        </w:tc>
        <w:tc>
          <w:tcPr>
            <w:tcW w:w="720" w:type="dxa"/>
            <w:tcBorders>
              <w:top w:val="nil"/>
              <w:left w:val="nil"/>
              <w:bottom w:val="single" w:sz="4" w:space="0" w:color="auto"/>
              <w:right w:val="single" w:sz="4" w:space="0" w:color="auto"/>
            </w:tcBorders>
            <w:noWrap/>
            <w:vAlign w:val="center"/>
          </w:tcPr>
          <w:p w:rsidR="008173D7" w:rsidRDefault="002F4D11">
            <w:pPr>
              <w:widowControl/>
              <w:spacing w:line="240" w:lineRule="exact"/>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6</w:t>
            </w:r>
          </w:p>
        </w:tc>
        <w:tc>
          <w:tcPr>
            <w:tcW w:w="1080" w:type="dxa"/>
            <w:tcBorders>
              <w:top w:val="nil"/>
              <w:left w:val="nil"/>
              <w:bottom w:val="single" w:sz="4" w:space="0" w:color="auto"/>
              <w:right w:val="single" w:sz="4" w:space="0" w:color="auto"/>
            </w:tcBorders>
            <w:noWrap/>
            <w:vAlign w:val="center"/>
          </w:tcPr>
          <w:p w:rsidR="008173D7" w:rsidRDefault="008173D7">
            <w:pPr>
              <w:widowControl/>
              <w:spacing w:line="240" w:lineRule="exact"/>
              <w:jc w:val="center"/>
              <w:rPr>
                <w:rFonts w:ascii="仿宋_GB2312" w:eastAsia="仿宋_GB2312" w:hAnsi="宋体" w:cs="宋体"/>
                <w:color w:val="000000"/>
                <w:kern w:val="0"/>
                <w:sz w:val="18"/>
                <w:szCs w:val="18"/>
              </w:rPr>
            </w:pPr>
          </w:p>
        </w:tc>
      </w:tr>
      <w:tr w:rsidR="008173D7">
        <w:trPr>
          <w:trHeight w:val="915"/>
          <w:jc w:val="center"/>
        </w:trPr>
        <w:tc>
          <w:tcPr>
            <w:tcW w:w="976" w:type="dxa"/>
            <w:vMerge/>
            <w:tcBorders>
              <w:top w:val="nil"/>
              <w:left w:val="single" w:sz="4" w:space="0" w:color="auto"/>
              <w:bottom w:val="single" w:sz="4" w:space="0" w:color="auto"/>
              <w:right w:val="single" w:sz="4" w:space="0" w:color="auto"/>
            </w:tcBorders>
            <w:noWrap/>
            <w:vAlign w:val="center"/>
          </w:tcPr>
          <w:p w:rsidR="008173D7" w:rsidRDefault="008173D7">
            <w:pPr>
              <w:widowControl/>
              <w:spacing w:line="240" w:lineRule="exact"/>
              <w:jc w:val="left"/>
              <w:rPr>
                <w:rFonts w:ascii="仿宋_GB2312" w:eastAsia="仿宋_GB2312" w:hAnsi="宋体" w:cs="宋体"/>
                <w:kern w:val="0"/>
                <w:sz w:val="18"/>
                <w:szCs w:val="18"/>
              </w:rPr>
            </w:pPr>
          </w:p>
        </w:tc>
        <w:tc>
          <w:tcPr>
            <w:tcW w:w="939" w:type="dxa"/>
            <w:vMerge w:val="restart"/>
            <w:tcBorders>
              <w:top w:val="nil"/>
              <w:left w:val="single" w:sz="4" w:space="0" w:color="auto"/>
              <w:bottom w:val="single" w:sz="4" w:space="0" w:color="auto"/>
              <w:right w:val="single" w:sz="4" w:space="0" w:color="auto"/>
            </w:tcBorders>
            <w:noWrap/>
            <w:vAlign w:val="center"/>
          </w:tcPr>
          <w:p w:rsidR="008173D7" w:rsidRDefault="008436D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预算管理</w:t>
            </w:r>
            <w:r>
              <w:rPr>
                <w:rFonts w:ascii="仿宋_GB2312" w:eastAsia="仿宋_GB2312" w:hAnsi="宋体" w:cs="宋体" w:hint="eastAsia"/>
                <w:kern w:val="0"/>
                <w:sz w:val="18"/>
                <w:szCs w:val="18"/>
              </w:rPr>
              <w:br/>
              <w:t>（15分）</w:t>
            </w:r>
          </w:p>
        </w:tc>
        <w:tc>
          <w:tcPr>
            <w:tcW w:w="1389" w:type="dxa"/>
            <w:tcBorders>
              <w:top w:val="nil"/>
              <w:left w:val="nil"/>
              <w:bottom w:val="single" w:sz="4" w:space="0" w:color="auto"/>
              <w:right w:val="single" w:sz="4" w:space="0" w:color="auto"/>
            </w:tcBorders>
            <w:noWrap/>
            <w:vAlign w:val="center"/>
          </w:tcPr>
          <w:p w:rsidR="008173D7" w:rsidRDefault="008436D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管理制度</w:t>
            </w:r>
            <w:r>
              <w:rPr>
                <w:rFonts w:ascii="仿宋_GB2312" w:eastAsia="仿宋_GB2312" w:hAnsi="宋体" w:cs="宋体" w:hint="eastAsia"/>
                <w:kern w:val="0"/>
                <w:sz w:val="18"/>
                <w:szCs w:val="18"/>
              </w:rPr>
              <w:br/>
              <w:t>健全性</w:t>
            </w:r>
          </w:p>
        </w:tc>
        <w:tc>
          <w:tcPr>
            <w:tcW w:w="4171" w:type="dxa"/>
            <w:tcBorders>
              <w:top w:val="nil"/>
              <w:left w:val="nil"/>
              <w:bottom w:val="single" w:sz="4" w:space="0" w:color="auto"/>
              <w:right w:val="single" w:sz="4" w:space="0" w:color="auto"/>
            </w:tcBorders>
            <w:noWrap/>
            <w:vAlign w:val="center"/>
          </w:tcPr>
          <w:p w:rsidR="008173D7" w:rsidRDefault="008436D8">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①已制定或具有预算资金管理办法，内部财务管理制度、会计核算制度等管理制度，1分；</w:t>
            </w:r>
            <w:r>
              <w:rPr>
                <w:rFonts w:ascii="仿宋_GB2312" w:eastAsia="仿宋_GB2312" w:hAnsi="宋体" w:cs="宋体" w:hint="eastAsia"/>
                <w:kern w:val="0"/>
                <w:sz w:val="18"/>
                <w:szCs w:val="18"/>
              </w:rPr>
              <w:br/>
              <w:t>②相关管理制度合法、合规、完整，1分；</w:t>
            </w:r>
            <w:r>
              <w:rPr>
                <w:rFonts w:ascii="仿宋_GB2312" w:eastAsia="仿宋_GB2312" w:hAnsi="宋体" w:cs="宋体" w:hint="eastAsia"/>
                <w:kern w:val="0"/>
                <w:sz w:val="18"/>
                <w:szCs w:val="18"/>
              </w:rPr>
              <w:br/>
              <w:t>③相关管理制度得到有效执行，1分。</w:t>
            </w:r>
          </w:p>
        </w:tc>
        <w:tc>
          <w:tcPr>
            <w:tcW w:w="619" w:type="dxa"/>
            <w:tcBorders>
              <w:top w:val="nil"/>
              <w:left w:val="nil"/>
              <w:bottom w:val="single" w:sz="4" w:space="0" w:color="auto"/>
              <w:right w:val="single" w:sz="4" w:space="0" w:color="auto"/>
            </w:tcBorders>
            <w:noWrap/>
            <w:vAlign w:val="center"/>
          </w:tcPr>
          <w:p w:rsidR="008173D7" w:rsidRDefault="008436D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720" w:type="dxa"/>
            <w:tcBorders>
              <w:top w:val="nil"/>
              <w:left w:val="nil"/>
              <w:bottom w:val="single" w:sz="4" w:space="0" w:color="auto"/>
              <w:right w:val="single" w:sz="4" w:space="0" w:color="auto"/>
            </w:tcBorders>
            <w:noWrap/>
            <w:vAlign w:val="center"/>
          </w:tcPr>
          <w:p w:rsidR="008173D7" w:rsidRDefault="002F4D11">
            <w:pPr>
              <w:widowControl/>
              <w:spacing w:line="240" w:lineRule="exact"/>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w:t>
            </w:r>
          </w:p>
        </w:tc>
        <w:tc>
          <w:tcPr>
            <w:tcW w:w="1080" w:type="dxa"/>
            <w:tcBorders>
              <w:top w:val="nil"/>
              <w:left w:val="nil"/>
              <w:bottom w:val="single" w:sz="4" w:space="0" w:color="auto"/>
              <w:right w:val="single" w:sz="4" w:space="0" w:color="auto"/>
            </w:tcBorders>
            <w:noWrap/>
            <w:vAlign w:val="center"/>
          </w:tcPr>
          <w:p w:rsidR="008173D7" w:rsidRDefault="008173D7">
            <w:pPr>
              <w:widowControl/>
              <w:spacing w:line="240" w:lineRule="exact"/>
              <w:jc w:val="center"/>
              <w:rPr>
                <w:rFonts w:ascii="仿宋_GB2312" w:eastAsia="仿宋_GB2312" w:hAnsi="宋体" w:cs="宋体"/>
                <w:color w:val="000000"/>
                <w:kern w:val="0"/>
                <w:sz w:val="18"/>
                <w:szCs w:val="18"/>
              </w:rPr>
            </w:pPr>
          </w:p>
        </w:tc>
      </w:tr>
      <w:tr w:rsidR="008173D7">
        <w:trPr>
          <w:trHeight w:val="1802"/>
          <w:jc w:val="center"/>
        </w:trPr>
        <w:tc>
          <w:tcPr>
            <w:tcW w:w="976" w:type="dxa"/>
            <w:vMerge/>
            <w:tcBorders>
              <w:top w:val="nil"/>
              <w:left w:val="single" w:sz="4" w:space="0" w:color="auto"/>
              <w:bottom w:val="single" w:sz="4" w:space="0" w:color="auto"/>
              <w:right w:val="single" w:sz="4" w:space="0" w:color="auto"/>
            </w:tcBorders>
            <w:noWrap/>
            <w:vAlign w:val="center"/>
          </w:tcPr>
          <w:p w:rsidR="008173D7" w:rsidRDefault="008173D7">
            <w:pPr>
              <w:widowControl/>
              <w:spacing w:line="240" w:lineRule="exact"/>
              <w:jc w:val="left"/>
              <w:rPr>
                <w:rFonts w:ascii="仿宋_GB2312" w:eastAsia="仿宋_GB2312" w:hAnsi="宋体" w:cs="宋体"/>
                <w:kern w:val="0"/>
                <w:sz w:val="18"/>
                <w:szCs w:val="18"/>
              </w:rPr>
            </w:pPr>
          </w:p>
        </w:tc>
        <w:tc>
          <w:tcPr>
            <w:tcW w:w="939" w:type="dxa"/>
            <w:vMerge/>
            <w:tcBorders>
              <w:top w:val="nil"/>
              <w:left w:val="single" w:sz="4" w:space="0" w:color="auto"/>
              <w:bottom w:val="single" w:sz="4" w:space="0" w:color="auto"/>
              <w:right w:val="single" w:sz="4" w:space="0" w:color="auto"/>
            </w:tcBorders>
            <w:noWrap/>
            <w:vAlign w:val="center"/>
          </w:tcPr>
          <w:p w:rsidR="008173D7" w:rsidRDefault="008173D7">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noWrap/>
            <w:vAlign w:val="center"/>
          </w:tcPr>
          <w:p w:rsidR="008173D7" w:rsidRDefault="008436D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资金使用</w:t>
            </w:r>
            <w:r>
              <w:rPr>
                <w:rFonts w:ascii="仿宋_GB2312" w:eastAsia="仿宋_GB2312" w:hAnsi="宋体" w:cs="宋体" w:hint="eastAsia"/>
                <w:kern w:val="0"/>
                <w:sz w:val="18"/>
                <w:szCs w:val="18"/>
              </w:rPr>
              <w:br/>
              <w:t>合规性</w:t>
            </w:r>
          </w:p>
        </w:tc>
        <w:tc>
          <w:tcPr>
            <w:tcW w:w="4171" w:type="dxa"/>
            <w:tcBorders>
              <w:top w:val="nil"/>
              <w:left w:val="nil"/>
              <w:bottom w:val="single" w:sz="4" w:space="0" w:color="auto"/>
              <w:right w:val="single" w:sz="4" w:space="0" w:color="auto"/>
            </w:tcBorders>
            <w:noWrap/>
            <w:vAlign w:val="center"/>
          </w:tcPr>
          <w:p w:rsidR="008173D7" w:rsidRDefault="008436D8">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①支出符合国家财经法规和财务管理制度规定以及有关专项资金管理办法的规定；</w:t>
            </w:r>
            <w:r>
              <w:rPr>
                <w:rFonts w:ascii="仿宋_GB2312" w:eastAsia="仿宋_GB2312" w:hAnsi="宋体" w:cs="宋体" w:hint="eastAsia"/>
                <w:kern w:val="0"/>
                <w:sz w:val="18"/>
                <w:szCs w:val="18"/>
              </w:rPr>
              <w:br/>
              <w:t>②资金拨付有完整的审批程序和手续；</w:t>
            </w:r>
            <w:r>
              <w:rPr>
                <w:rFonts w:ascii="仿宋_GB2312" w:eastAsia="仿宋_GB2312" w:hAnsi="宋体" w:cs="宋体" w:hint="eastAsia"/>
                <w:kern w:val="0"/>
                <w:sz w:val="18"/>
                <w:szCs w:val="18"/>
              </w:rPr>
              <w:br/>
              <w:t>③项目支出按规定经过评估论证；</w:t>
            </w:r>
            <w:r>
              <w:rPr>
                <w:rFonts w:ascii="仿宋_GB2312" w:eastAsia="仿宋_GB2312" w:hAnsi="宋体" w:cs="宋体" w:hint="eastAsia"/>
                <w:kern w:val="0"/>
                <w:sz w:val="18"/>
                <w:szCs w:val="18"/>
              </w:rPr>
              <w:br/>
              <w:t>④支出符合部门预算批复的用途；</w:t>
            </w:r>
            <w:r>
              <w:rPr>
                <w:rFonts w:ascii="仿宋_GB2312" w:eastAsia="仿宋_GB2312" w:hAnsi="宋体" w:cs="宋体" w:hint="eastAsia"/>
                <w:kern w:val="0"/>
                <w:sz w:val="18"/>
                <w:szCs w:val="18"/>
              </w:rPr>
              <w:br/>
            </w:r>
            <w:r>
              <w:rPr>
                <w:rFonts w:ascii="仿宋_GB2312" w:eastAsia="仿宋_GB2312" w:hAnsi="宋体" w:cs="宋体" w:hint="eastAsia"/>
                <w:spacing w:val="-6"/>
                <w:kern w:val="0"/>
                <w:sz w:val="18"/>
                <w:szCs w:val="18"/>
              </w:rPr>
              <w:t>⑤资金使用无截留、挤占、挪用、虚列支出等情况。</w:t>
            </w:r>
            <w:r>
              <w:rPr>
                <w:rFonts w:ascii="仿宋_GB2312" w:eastAsia="仿宋_GB2312" w:hAnsi="宋体" w:cs="宋体" w:hint="eastAsia"/>
                <w:spacing w:val="-6"/>
                <w:kern w:val="0"/>
                <w:sz w:val="18"/>
                <w:szCs w:val="18"/>
              </w:rPr>
              <w:br/>
              <w:t>以上情况每出现一例不符合要求的扣1分，扣完为止。</w:t>
            </w:r>
          </w:p>
        </w:tc>
        <w:tc>
          <w:tcPr>
            <w:tcW w:w="619" w:type="dxa"/>
            <w:tcBorders>
              <w:top w:val="nil"/>
              <w:left w:val="nil"/>
              <w:bottom w:val="single" w:sz="4" w:space="0" w:color="auto"/>
              <w:right w:val="single" w:sz="4" w:space="0" w:color="auto"/>
            </w:tcBorders>
            <w:noWrap/>
            <w:vAlign w:val="center"/>
          </w:tcPr>
          <w:p w:rsidR="008173D7" w:rsidRDefault="008436D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720" w:type="dxa"/>
            <w:tcBorders>
              <w:top w:val="nil"/>
              <w:left w:val="nil"/>
              <w:bottom w:val="single" w:sz="4" w:space="0" w:color="auto"/>
              <w:right w:val="single" w:sz="4" w:space="0" w:color="auto"/>
            </w:tcBorders>
            <w:noWrap/>
            <w:vAlign w:val="center"/>
          </w:tcPr>
          <w:p w:rsidR="008173D7" w:rsidRDefault="002F4D11">
            <w:pPr>
              <w:widowControl/>
              <w:spacing w:line="240" w:lineRule="exact"/>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w:t>
            </w:r>
          </w:p>
        </w:tc>
        <w:tc>
          <w:tcPr>
            <w:tcW w:w="1080" w:type="dxa"/>
            <w:tcBorders>
              <w:top w:val="nil"/>
              <w:left w:val="nil"/>
              <w:bottom w:val="single" w:sz="4" w:space="0" w:color="auto"/>
              <w:right w:val="single" w:sz="4" w:space="0" w:color="auto"/>
            </w:tcBorders>
            <w:noWrap/>
            <w:vAlign w:val="center"/>
          </w:tcPr>
          <w:p w:rsidR="008173D7" w:rsidRDefault="008173D7">
            <w:pPr>
              <w:widowControl/>
              <w:spacing w:line="240" w:lineRule="exact"/>
              <w:jc w:val="center"/>
              <w:rPr>
                <w:rFonts w:ascii="仿宋_GB2312" w:eastAsia="仿宋_GB2312" w:hAnsi="宋体" w:cs="宋体"/>
                <w:color w:val="000000"/>
                <w:kern w:val="0"/>
                <w:sz w:val="18"/>
                <w:szCs w:val="18"/>
              </w:rPr>
            </w:pPr>
          </w:p>
        </w:tc>
      </w:tr>
      <w:tr w:rsidR="008173D7">
        <w:trPr>
          <w:trHeight w:val="450"/>
          <w:jc w:val="center"/>
        </w:trPr>
        <w:tc>
          <w:tcPr>
            <w:tcW w:w="976" w:type="dxa"/>
            <w:vMerge/>
            <w:tcBorders>
              <w:top w:val="nil"/>
              <w:left w:val="single" w:sz="4" w:space="0" w:color="auto"/>
              <w:bottom w:val="single" w:sz="4" w:space="0" w:color="auto"/>
              <w:right w:val="single" w:sz="4" w:space="0" w:color="auto"/>
            </w:tcBorders>
            <w:shd w:val="clear" w:color="auto" w:fill="auto"/>
            <w:noWrap/>
            <w:vAlign w:val="center"/>
          </w:tcPr>
          <w:p w:rsidR="008173D7" w:rsidRDefault="008173D7">
            <w:pPr>
              <w:widowControl/>
              <w:spacing w:line="240" w:lineRule="exact"/>
              <w:jc w:val="left"/>
              <w:rPr>
                <w:rFonts w:ascii="仿宋_GB2312" w:eastAsia="仿宋_GB2312" w:hAnsi="宋体" w:cs="宋体"/>
                <w:kern w:val="0"/>
                <w:sz w:val="18"/>
                <w:szCs w:val="18"/>
              </w:rPr>
            </w:pPr>
          </w:p>
        </w:tc>
        <w:tc>
          <w:tcPr>
            <w:tcW w:w="939" w:type="dxa"/>
            <w:vMerge/>
            <w:tcBorders>
              <w:top w:val="nil"/>
              <w:left w:val="single" w:sz="4" w:space="0" w:color="auto"/>
              <w:bottom w:val="single" w:sz="4" w:space="0" w:color="auto"/>
              <w:right w:val="single" w:sz="4" w:space="0" w:color="auto"/>
            </w:tcBorders>
            <w:shd w:val="clear" w:color="auto" w:fill="auto"/>
            <w:noWrap/>
            <w:vAlign w:val="center"/>
          </w:tcPr>
          <w:p w:rsidR="008173D7" w:rsidRDefault="008173D7">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shd w:val="clear" w:color="auto" w:fill="auto"/>
            <w:noWrap/>
            <w:vAlign w:val="center"/>
          </w:tcPr>
          <w:p w:rsidR="008173D7" w:rsidRDefault="008436D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预决算信息公开性和完善性</w:t>
            </w:r>
          </w:p>
        </w:tc>
        <w:tc>
          <w:tcPr>
            <w:tcW w:w="4171" w:type="dxa"/>
            <w:tcBorders>
              <w:top w:val="nil"/>
              <w:left w:val="nil"/>
              <w:bottom w:val="single" w:sz="4" w:space="0" w:color="auto"/>
              <w:right w:val="single" w:sz="4" w:space="0" w:color="auto"/>
            </w:tcBorders>
            <w:shd w:val="clear" w:color="auto" w:fill="auto"/>
            <w:noWrap/>
            <w:vAlign w:val="center"/>
          </w:tcPr>
          <w:p w:rsidR="008173D7" w:rsidRDefault="008436D8">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①按规定内容公开预决算信息，1分；</w:t>
            </w:r>
            <w:r>
              <w:rPr>
                <w:rFonts w:ascii="仿宋_GB2312" w:eastAsia="仿宋_GB2312" w:hAnsi="宋体" w:cs="宋体" w:hint="eastAsia"/>
                <w:kern w:val="0"/>
                <w:sz w:val="18"/>
                <w:szCs w:val="18"/>
              </w:rPr>
              <w:br/>
              <w:t>②按规定时限公开预决算信息，0.5分；</w:t>
            </w:r>
            <w:r>
              <w:rPr>
                <w:rFonts w:ascii="仿宋_GB2312" w:eastAsia="仿宋_GB2312" w:hAnsi="宋体" w:cs="宋体" w:hint="eastAsia"/>
                <w:kern w:val="0"/>
                <w:sz w:val="18"/>
                <w:szCs w:val="18"/>
              </w:rPr>
              <w:br/>
              <w:t>③基础数据信息和会计信息资料真实，0.5分；</w:t>
            </w:r>
            <w:r>
              <w:rPr>
                <w:rFonts w:ascii="仿宋_GB2312" w:eastAsia="仿宋_GB2312" w:hAnsi="宋体" w:cs="宋体" w:hint="eastAsia"/>
                <w:kern w:val="0"/>
                <w:sz w:val="18"/>
                <w:szCs w:val="18"/>
              </w:rPr>
              <w:br/>
              <w:t>④基础数据信息和会计信息资料完整，0.5分；</w:t>
            </w:r>
            <w:r>
              <w:rPr>
                <w:rFonts w:ascii="仿宋_GB2312" w:eastAsia="仿宋_GB2312" w:hAnsi="宋体" w:cs="宋体" w:hint="eastAsia"/>
                <w:kern w:val="0"/>
                <w:sz w:val="18"/>
                <w:szCs w:val="18"/>
              </w:rPr>
              <w:br/>
              <w:t xml:space="preserve">⑤基础数据信息和汇集信息资料准确，0.5分。                                            </w:t>
            </w:r>
          </w:p>
        </w:tc>
        <w:tc>
          <w:tcPr>
            <w:tcW w:w="619" w:type="dxa"/>
            <w:tcBorders>
              <w:top w:val="nil"/>
              <w:left w:val="nil"/>
              <w:bottom w:val="single" w:sz="4" w:space="0" w:color="auto"/>
              <w:right w:val="single" w:sz="4" w:space="0" w:color="auto"/>
            </w:tcBorders>
            <w:shd w:val="clear" w:color="auto" w:fill="auto"/>
            <w:noWrap/>
            <w:vAlign w:val="center"/>
          </w:tcPr>
          <w:p w:rsidR="008173D7" w:rsidRDefault="008436D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720" w:type="dxa"/>
            <w:tcBorders>
              <w:top w:val="nil"/>
              <w:left w:val="nil"/>
              <w:bottom w:val="single" w:sz="4" w:space="0" w:color="auto"/>
              <w:right w:val="single" w:sz="4" w:space="0" w:color="auto"/>
            </w:tcBorders>
            <w:shd w:val="clear" w:color="auto" w:fill="FFFFFF"/>
            <w:noWrap/>
            <w:vAlign w:val="center"/>
          </w:tcPr>
          <w:p w:rsidR="008173D7" w:rsidRDefault="002F4D11">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1080" w:type="dxa"/>
            <w:tcBorders>
              <w:top w:val="nil"/>
              <w:left w:val="nil"/>
              <w:bottom w:val="single" w:sz="4" w:space="0" w:color="auto"/>
              <w:right w:val="single" w:sz="4" w:space="0" w:color="auto"/>
            </w:tcBorders>
            <w:shd w:val="clear" w:color="auto" w:fill="FFFFFF"/>
            <w:noWrap/>
            <w:vAlign w:val="center"/>
          </w:tcPr>
          <w:p w:rsidR="008173D7" w:rsidRDefault="008173D7">
            <w:pPr>
              <w:widowControl/>
              <w:spacing w:line="240" w:lineRule="exact"/>
              <w:jc w:val="center"/>
              <w:rPr>
                <w:rFonts w:ascii="仿宋_GB2312" w:eastAsia="仿宋_GB2312" w:hAnsi="宋体" w:cs="宋体"/>
                <w:kern w:val="0"/>
                <w:sz w:val="18"/>
                <w:szCs w:val="18"/>
              </w:rPr>
            </w:pPr>
          </w:p>
        </w:tc>
      </w:tr>
      <w:tr w:rsidR="008173D7">
        <w:trPr>
          <w:trHeight w:val="570"/>
          <w:jc w:val="center"/>
        </w:trPr>
        <w:tc>
          <w:tcPr>
            <w:tcW w:w="976" w:type="dxa"/>
            <w:vMerge/>
            <w:tcBorders>
              <w:top w:val="nil"/>
              <w:left w:val="single" w:sz="4" w:space="0" w:color="auto"/>
              <w:bottom w:val="single" w:sz="4" w:space="0" w:color="auto"/>
              <w:right w:val="single" w:sz="4" w:space="0" w:color="auto"/>
            </w:tcBorders>
            <w:shd w:val="clear" w:color="auto" w:fill="auto"/>
            <w:noWrap/>
            <w:vAlign w:val="center"/>
          </w:tcPr>
          <w:p w:rsidR="008173D7" w:rsidRDefault="008173D7">
            <w:pPr>
              <w:widowControl/>
              <w:spacing w:line="240" w:lineRule="exact"/>
              <w:jc w:val="left"/>
              <w:rPr>
                <w:rFonts w:ascii="仿宋_GB2312" w:eastAsia="仿宋_GB2312" w:hAnsi="宋体" w:cs="宋体"/>
                <w:kern w:val="0"/>
                <w:sz w:val="18"/>
                <w:szCs w:val="18"/>
              </w:rPr>
            </w:pPr>
          </w:p>
        </w:tc>
        <w:tc>
          <w:tcPr>
            <w:tcW w:w="939" w:type="dxa"/>
            <w:vMerge w:val="restart"/>
            <w:tcBorders>
              <w:top w:val="nil"/>
              <w:left w:val="single" w:sz="4" w:space="0" w:color="auto"/>
              <w:bottom w:val="single" w:sz="4" w:space="0" w:color="auto"/>
              <w:right w:val="single" w:sz="4" w:space="0" w:color="auto"/>
            </w:tcBorders>
            <w:shd w:val="clear" w:color="auto" w:fill="auto"/>
            <w:noWrap/>
            <w:vAlign w:val="center"/>
          </w:tcPr>
          <w:p w:rsidR="008173D7" w:rsidRDefault="008436D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389" w:type="dxa"/>
            <w:tcBorders>
              <w:top w:val="nil"/>
              <w:left w:val="nil"/>
              <w:bottom w:val="single" w:sz="4" w:space="0" w:color="auto"/>
              <w:right w:val="single" w:sz="4" w:space="0" w:color="auto"/>
            </w:tcBorders>
            <w:shd w:val="clear" w:color="auto" w:fill="auto"/>
            <w:noWrap/>
            <w:vAlign w:val="center"/>
          </w:tcPr>
          <w:p w:rsidR="008173D7" w:rsidRDefault="008436D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政府采购</w:t>
            </w:r>
          </w:p>
          <w:p w:rsidR="008173D7" w:rsidRDefault="008436D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执行率</w:t>
            </w:r>
          </w:p>
        </w:tc>
        <w:tc>
          <w:tcPr>
            <w:tcW w:w="4171" w:type="dxa"/>
            <w:tcBorders>
              <w:top w:val="nil"/>
              <w:left w:val="nil"/>
              <w:bottom w:val="single" w:sz="4" w:space="0" w:color="auto"/>
              <w:right w:val="single" w:sz="4" w:space="0" w:color="auto"/>
            </w:tcBorders>
            <w:shd w:val="clear" w:color="auto" w:fill="auto"/>
            <w:noWrap/>
            <w:vAlign w:val="center"/>
          </w:tcPr>
          <w:p w:rsidR="008173D7" w:rsidRDefault="008436D8">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政府采购执行率等于100%的，得3分；</w:t>
            </w:r>
            <w:r>
              <w:rPr>
                <w:rFonts w:ascii="仿宋_GB2312" w:eastAsia="仿宋_GB2312" w:hAnsi="宋体" w:cs="宋体" w:hint="eastAsia"/>
                <w:kern w:val="0"/>
                <w:sz w:val="18"/>
                <w:szCs w:val="18"/>
              </w:rPr>
              <w:br/>
              <w:t>每减少一个百分点，扣0.2分，扣完为止。</w:t>
            </w:r>
          </w:p>
        </w:tc>
        <w:tc>
          <w:tcPr>
            <w:tcW w:w="619" w:type="dxa"/>
            <w:tcBorders>
              <w:top w:val="nil"/>
              <w:left w:val="nil"/>
              <w:bottom w:val="single" w:sz="4" w:space="0" w:color="auto"/>
              <w:right w:val="single" w:sz="4" w:space="0" w:color="auto"/>
            </w:tcBorders>
            <w:shd w:val="clear" w:color="auto" w:fill="auto"/>
            <w:noWrap/>
            <w:vAlign w:val="center"/>
          </w:tcPr>
          <w:p w:rsidR="008173D7" w:rsidRDefault="008436D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720" w:type="dxa"/>
            <w:tcBorders>
              <w:top w:val="nil"/>
              <w:left w:val="nil"/>
              <w:bottom w:val="single" w:sz="4" w:space="0" w:color="auto"/>
              <w:right w:val="single" w:sz="4" w:space="0" w:color="auto"/>
            </w:tcBorders>
            <w:shd w:val="clear" w:color="auto" w:fill="FFFFFF"/>
            <w:noWrap/>
            <w:vAlign w:val="center"/>
          </w:tcPr>
          <w:p w:rsidR="008173D7" w:rsidRDefault="002F4D11">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1080" w:type="dxa"/>
            <w:tcBorders>
              <w:top w:val="nil"/>
              <w:left w:val="nil"/>
              <w:bottom w:val="single" w:sz="4" w:space="0" w:color="auto"/>
              <w:right w:val="single" w:sz="4" w:space="0" w:color="auto"/>
            </w:tcBorders>
            <w:shd w:val="clear" w:color="auto" w:fill="FFFFFF"/>
            <w:noWrap/>
            <w:vAlign w:val="center"/>
          </w:tcPr>
          <w:p w:rsidR="008173D7" w:rsidRDefault="008173D7">
            <w:pPr>
              <w:widowControl/>
              <w:spacing w:line="240" w:lineRule="exact"/>
              <w:jc w:val="center"/>
              <w:rPr>
                <w:rFonts w:ascii="仿宋_GB2312" w:eastAsia="仿宋_GB2312" w:hAnsi="宋体" w:cs="宋体"/>
                <w:kern w:val="0"/>
                <w:sz w:val="18"/>
                <w:szCs w:val="18"/>
              </w:rPr>
            </w:pPr>
          </w:p>
        </w:tc>
      </w:tr>
      <w:tr w:rsidR="008173D7">
        <w:trPr>
          <w:trHeight w:val="630"/>
          <w:jc w:val="center"/>
        </w:trPr>
        <w:tc>
          <w:tcPr>
            <w:tcW w:w="976" w:type="dxa"/>
            <w:vMerge/>
            <w:tcBorders>
              <w:top w:val="nil"/>
              <w:left w:val="single" w:sz="4" w:space="0" w:color="auto"/>
              <w:bottom w:val="single" w:sz="4" w:space="0" w:color="auto"/>
              <w:right w:val="single" w:sz="4" w:space="0" w:color="auto"/>
            </w:tcBorders>
            <w:shd w:val="clear" w:color="auto" w:fill="auto"/>
            <w:noWrap/>
            <w:vAlign w:val="center"/>
          </w:tcPr>
          <w:p w:rsidR="008173D7" w:rsidRDefault="008173D7">
            <w:pPr>
              <w:widowControl/>
              <w:spacing w:line="240" w:lineRule="exact"/>
              <w:jc w:val="left"/>
              <w:rPr>
                <w:rFonts w:ascii="仿宋_GB2312" w:eastAsia="仿宋_GB2312" w:hAnsi="宋体" w:cs="宋体"/>
                <w:kern w:val="0"/>
                <w:sz w:val="18"/>
                <w:szCs w:val="18"/>
              </w:rPr>
            </w:pPr>
          </w:p>
        </w:tc>
        <w:tc>
          <w:tcPr>
            <w:tcW w:w="939" w:type="dxa"/>
            <w:vMerge/>
            <w:tcBorders>
              <w:top w:val="nil"/>
              <w:left w:val="single" w:sz="4" w:space="0" w:color="auto"/>
              <w:bottom w:val="single" w:sz="4" w:space="0" w:color="auto"/>
              <w:right w:val="single" w:sz="4" w:space="0" w:color="auto"/>
            </w:tcBorders>
            <w:shd w:val="clear" w:color="auto" w:fill="auto"/>
            <w:noWrap/>
            <w:vAlign w:val="center"/>
          </w:tcPr>
          <w:p w:rsidR="008173D7" w:rsidRDefault="008173D7">
            <w:pPr>
              <w:widowControl/>
              <w:spacing w:line="240" w:lineRule="exact"/>
              <w:jc w:val="left"/>
              <w:rPr>
                <w:rFonts w:ascii="仿宋_GB2312" w:eastAsia="仿宋_GB2312" w:hAnsi="宋体" w:cs="宋体"/>
                <w:kern w:val="0"/>
                <w:sz w:val="18"/>
                <w:szCs w:val="18"/>
              </w:rPr>
            </w:pPr>
          </w:p>
        </w:tc>
        <w:tc>
          <w:tcPr>
            <w:tcW w:w="1389" w:type="dxa"/>
            <w:tcBorders>
              <w:top w:val="nil"/>
              <w:left w:val="nil"/>
              <w:bottom w:val="single" w:sz="4" w:space="0" w:color="auto"/>
              <w:right w:val="single" w:sz="4" w:space="0" w:color="auto"/>
            </w:tcBorders>
            <w:shd w:val="clear" w:color="auto" w:fill="auto"/>
            <w:noWrap/>
            <w:vAlign w:val="center"/>
          </w:tcPr>
          <w:p w:rsidR="008173D7" w:rsidRDefault="008436D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公务卡刷卡率</w:t>
            </w:r>
          </w:p>
        </w:tc>
        <w:tc>
          <w:tcPr>
            <w:tcW w:w="4171" w:type="dxa"/>
            <w:tcBorders>
              <w:top w:val="nil"/>
              <w:left w:val="nil"/>
              <w:bottom w:val="single" w:sz="4" w:space="0" w:color="auto"/>
              <w:right w:val="single" w:sz="4" w:space="0" w:color="auto"/>
            </w:tcBorders>
            <w:shd w:val="clear" w:color="auto" w:fill="auto"/>
            <w:noWrap/>
            <w:vAlign w:val="center"/>
          </w:tcPr>
          <w:p w:rsidR="008173D7" w:rsidRDefault="008436D8">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公务卡刷卡率达70％以上的，得3分。</w:t>
            </w:r>
            <w:r>
              <w:rPr>
                <w:rFonts w:ascii="仿宋_GB2312" w:eastAsia="仿宋_GB2312" w:hAnsi="宋体" w:cs="宋体" w:hint="eastAsia"/>
                <w:kern w:val="0"/>
                <w:sz w:val="18"/>
                <w:szCs w:val="18"/>
              </w:rPr>
              <w:br/>
              <w:t xml:space="preserve">每减少一个百分点，扣0.2分，扣完为止。                                            </w:t>
            </w:r>
          </w:p>
        </w:tc>
        <w:tc>
          <w:tcPr>
            <w:tcW w:w="619" w:type="dxa"/>
            <w:tcBorders>
              <w:top w:val="nil"/>
              <w:left w:val="nil"/>
              <w:bottom w:val="single" w:sz="4" w:space="0" w:color="auto"/>
              <w:right w:val="single" w:sz="4" w:space="0" w:color="auto"/>
            </w:tcBorders>
            <w:shd w:val="clear" w:color="auto" w:fill="auto"/>
            <w:noWrap/>
            <w:vAlign w:val="center"/>
          </w:tcPr>
          <w:p w:rsidR="008173D7" w:rsidRDefault="008436D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720" w:type="dxa"/>
            <w:tcBorders>
              <w:top w:val="nil"/>
              <w:left w:val="nil"/>
              <w:bottom w:val="single" w:sz="4" w:space="0" w:color="auto"/>
              <w:right w:val="single" w:sz="4" w:space="0" w:color="auto"/>
            </w:tcBorders>
            <w:shd w:val="clear" w:color="auto" w:fill="FFFFFF"/>
            <w:noWrap/>
            <w:vAlign w:val="center"/>
          </w:tcPr>
          <w:p w:rsidR="008173D7" w:rsidRDefault="002F4D11">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2</w:t>
            </w:r>
          </w:p>
        </w:tc>
        <w:tc>
          <w:tcPr>
            <w:tcW w:w="1080" w:type="dxa"/>
            <w:tcBorders>
              <w:top w:val="nil"/>
              <w:left w:val="nil"/>
              <w:bottom w:val="single" w:sz="4" w:space="0" w:color="auto"/>
              <w:right w:val="single" w:sz="4" w:space="0" w:color="auto"/>
            </w:tcBorders>
            <w:shd w:val="clear" w:color="auto" w:fill="FFFFFF"/>
            <w:noWrap/>
            <w:vAlign w:val="center"/>
          </w:tcPr>
          <w:p w:rsidR="008173D7" w:rsidRDefault="008173D7">
            <w:pPr>
              <w:widowControl/>
              <w:spacing w:line="240" w:lineRule="exact"/>
              <w:jc w:val="center"/>
              <w:rPr>
                <w:rFonts w:ascii="仿宋_GB2312" w:eastAsia="仿宋_GB2312" w:hAnsi="宋体" w:cs="宋体"/>
                <w:kern w:val="0"/>
                <w:sz w:val="18"/>
                <w:szCs w:val="18"/>
              </w:rPr>
            </w:pPr>
          </w:p>
        </w:tc>
      </w:tr>
      <w:tr w:rsidR="008173D7">
        <w:trPr>
          <w:trHeight w:val="90"/>
          <w:jc w:val="center"/>
        </w:trPr>
        <w:tc>
          <w:tcPr>
            <w:tcW w:w="976" w:type="dxa"/>
            <w:vMerge/>
            <w:tcBorders>
              <w:top w:val="nil"/>
              <w:left w:val="single" w:sz="4" w:space="0" w:color="auto"/>
              <w:bottom w:val="single" w:sz="4" w:space="0" w:color="auto"/>
              <w:right w:val="single" w:sz="4" w:space="0" w:color="auto"/>
            </w:tcBorders>
            <w:shd w:val="clear" w:color="auto" w:fill="auto"/>
            <w:noWrap/>
            <w:vAlign w:val="center"/>
          </w:tcPr>
          <w:p w:rsidR="008173D7" w:rsidRDefault="008173D7">
            <w:pPr>
              <w:widowControl/>
              <w:spacing w:line="240" w:lineRule="exact"/>
              <w:jc w:val="left"/>
              <w:rPr>
                <w:rFonts w:ascii="仿宋_GB2312" w:eastAsia="仿宋_GB2312" w:hAnsi="宋体" w:cs="宋体"/>
                <w:kern w:val="0"/>
                <w:sz w:val="18"/>
                <w:szCs w:val="18"/>
              </w:rPr>
            </w:pPr>
          </w:p>
        </w:tc>
        <w:tc>
          <w:tcPr>
            <w:tcW w:w="939" w:type="dxa"/>
            <w:tcBorders>
              <w:top w:val="nil"/>
              <w:left w:val="single" w:sz="4" w:space="0" w:color="auto"/>
              <w:bottom w:val="single" w:sz="4" w:space="0" w:color="auto"/>
              <w:right w:val="single" w:sz="4" w:space="0" w:color="auto"/>
            </w:tcBorders>
            <w:shd w:val="clear" w:color="auto" w:fill="auto"/>
            <w:noWrap/>
            <w:vAlign w:val="center"/>
          </w:tcPr>
          <w:p w:rsidR="008173D7" w:rsidRDefault="008436D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资产管理</w:t>
            </w:r>
            <w:r>
              <w:rPr>
                <w:rFonts w:ascii="仿宋_GB2312" w:eastAsia="仿宋_GB2312" w:hAnsi="宋体" w:cs="宋体" w:hint="eastAsia"/>
                <w:kern w:val="0"/>
                <w:sz w:val="18"/>
                <w:szCs w:val="18"/>
              </w:rPr>
              <w:br/>
              <w:t>（10分）</w:t>
            </w:r>
          </w:p>
        </w:tc>
        <w:tc>
          <w:tcPr>
            <w:tcW w:w="1389" w:type="dxa"/>
            <w:tcBorders>
              <w:top w:val="nil"/>
              <w:left w:val="nil"/>
              <w:bottom w:val="single" w:sz="4" w:space="0" w:color="auto"/>
              <w:right w:val="single" w:sz="4" w:space="0" w:color="auto"/>
            </w:tcBorders>
            <w:shd w:val="clear" w:color="auto" w:fill="auto"/>
            <w:noWrap/>
            <w:vAlign w:val="center"/>
          </w:tcPr>
          <w:p w:rsidR="008173D7" w:rsidRDefault="008436D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管理制度</w:t>
            </w:r>
            <w:r>
              <w:rPr>
                <w:rFonts w:ascii="仿宋_GB2312" w:eastAsia="仿宋_GB2312" w:hAnsi="宋体" w:cs="宋体" w:hint="eastAsia"/>
                <w:kern w:val="0"/>
                <w:sz w:val="18"/>
                <w:szCs w:val="18"/>
              </w:rPr>
              <w:br/>
              <w:t>健全性</w:t>
            </w:r>
          </w:p>
        </w:tc>
        <w:tc>
          <w:tcPr>
            <w:tcW w:w="4171" w:type="dxa"/>
            <w:tcBorders>
              <w:top w:val="nil"/>
              <w:left w:val="nil"/>
              <w:bottom w:val="single" w:sz="4" w:space="0" w:color="auto"/>
              <w:right w:val="single" w:sz="4" w:space="0" w:color="auto"/>
            </w:tcBorders>
            <w:shd w:val="clear" w:color="auto" w:fill="auto"/>
            <w:noWrap/>
            <w:vAlign w:val="center"/>
          </w:tcPr>
          <w:p w:rsidR="008173D7" w:rsidRDefault="008436D8">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①已制定或具有资产管理制度，且相关资产管理制度合法、合规、完整，2分；</w:t>
            </w:r>
            <w:r>
              <w:rPr>
                <w:rFonts w:ascii="仿宋_GB2312" w:eastAsia="仿宋_GB2312" w:hAnsi="宋体" w:cs="宋体" w:hint="eastAsia"/>
                <w:kern w:val="0"/>
                <w:sz w:val="18"/>
                <w:szCs w:val="18"/>
              </w:rPr>
              <w:br/>
              <w:t xml:space="preserve">②相关资产管理制度得到有效执行，1分。                                           </w:t>
            </w:r>
          </w:p>
        </w:tc>
        <w:tc>
          <w:tcPr>
            <w:tcW w:w="619" w:type="dxa"/>
            <w:tcBorders>
              <w:top w:val="nil"/>
              <w:left w:val="nil"/>
              <w:bottom w:val="single" w:sz="4" w:space="0" w:color="auto"/>
              <w:right w:val="single" w:sz="4" w:space="0" w:color="auto"/>
            </w:tcBorders>
            <w:shd w:val="clear" w:color="auto" w:fill="auto"/>
            <w:noWrap/>
            <w:vAlign w:val="center"/>
          </w:tcPr>
          <w:p w:rsidR="008173D7" w:rsidRDefault="008436D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720" w:type="dxa"/>
            <w:tcBorders>
              <w:top w:val="nil"/>
              <w:left w:val="nil"/>
              <w:bottom w:val="single" w:sz="4" w:space="0" w:color="auto"/>
              <w:right w:val="single" w:sz="4" w:space="0" w:color="auto"/>
            </w:tcBorders>
            <w:shd w:val="clear" w:color="auto" w:fill="FFFFFF"/>
            <w:noWrap/>
            <w:vAlign w:val="center"/>
          </w:tcPr>
          <w:p w:rsidR="008173D7" w:rsidRDefault="002F4D11">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2</w:t>
            </w:r>
          </w:p>
        </w:tc>
        <w:tc>
          <w:tcPr>
            <w:tcW w:w="1080" w:type="dxa"/>
            <w:tcBorders>
              <w:top w:val="nil"/>
              <w:left w:val="nil"/>
              <w:bottom w:val="single" w:sz="4" w:space="0" w:color="auto"/>
              <w:right w:val="single" w:sz="4" w:space="0" w:color="auto"/>
            </w:tcBorders>
            <w:shd w:val="clear" w:color="auto" w:fill="FFFFFF"/>
            <w:noWrap/>
            <w:vAlign w:val="center"/>
          </w:tcPr>
          <w:p w:rsidR="008173D7" w:rsidRDefault="008173D7">
            <w:pPr>
              <w:widowControl/>
              <w:spacing w:line="240" w:lineRule="exact"/>
              <w:jc w:val="center"/>
              <w:rPr>
                <w:rFonts w:ascii="仿宋_GB2312" w:eastAsia="仿宋_GB2312" w:hAnsi="宋体" w:cs="宋体"/>
                <w:kern w:val="0"/>
                <w:sz w:val="18"/>
                <w:szCs w:val="18"/>
              </w:rPr>
            </w:pPr>
          </w:p>
        </w:tc>
      </w:tr>
    </w:tbl>
    <w:p w:rsidR="008173D7" w:rsidRDefault="008173D7"/>
    <w:tbl>
      <w:tblPr>
        <w:tblW w:w="9937" w:type="dxa"/>
        <w:jc w:val="center"/>
        <w:tblLayout w:type="fixed"/>
        <w:tblLook w:val="04A0"/>
      </w:tblPr>
      <w:tblGrid>
        <w:gridCol w:w="980"/>
        <w:gridCol w:w="943"/>
        <w:gridCol w:w="1395"/>
        <w:gridCol w:w="4190"/>
        <w:gridCol w:w="621"/>
        <w:gridCol w:w="723"/>
        <w:gridCol w:w="1085"/>
      </w:tblGrid>
      <w:tr w:rsidR="008173D7">
        <w:trPr>
          <w:trHeight w:val="678"/>
          <w:jc w:val="center"/>
        </w:trPr>
        <w:tc>
          <w:tcPr>
            <w:tcW w:w="9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173D7" w:rsidRDefault="008436D8">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lastRenderedPageBreak/>
              <w:t>一级指标</w:t>
            </w:r>
          </w:p>
        </w:tc>
        <w:tc>
          <w:tcPr>
            <w:tcW w:w="943" w:type="dxa"/>
            <w:tcBorders>
              <w:top w:val="single" w:sz="4" w:space="0" w:color="auto"/>
              <w:left w:val="single" w:sz="4" w:space="0" w:color="auto"/>
              <w:bottom w:val="single" w:sz="4" w:space="0" w:color="auto"/>
              <w:right w:val="single" w:sz="4" w:space="0" w:color="auto"/>
            </w:tcBorders>
            <w:shd w:val="clear" w:color="auto" w:fill="auto"/>
            <w:noWrap/>
            <w:vAlign w:val="center"/>
          </w:tcPr>
          <w:p w:rsidR="008173D7" w:rsidRDefault="008436D8">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二级指标</w:t>
            </w:r>
          </w:p>
        </w:tc>
        <w:tc>
          <w:tcPr>
            <w:tcW w:w="1395" w:type="dxa"/>
            <w:tcBorders>
              <w:top w:val="single" w:sz="4" w:space="0" w:color="auto"/>
              <w:left w:val="nil"/>
              <w:bottom w:val="single" w:sz="4" w:space="0" w:color="auto"/>
              <w:right w:val="single" w:sz="4" w:space="0" w:color="auto"/>
            </w:tcBorders>
            <w:shd w:val="clear" w:color="auto" w:fill="auto"/>
            <w:noWrap/>
            <w:vAlign w:val="center"/>
          </w:tcPr>
          <w:p w:rsidR="008173D7" w:rsidRDefault="008436D8">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三级指标</w:t>
            </w:r>
          </w:p>
        </w:tc>
        <w:tc>
          <w:tcPr>
            <w:tcW w:w="4190" w:type="dxa"/>
            <w:tcBorders>
              <w:top w:val="single" w:sz="4" w:space="0" w:color="auto"/>
              <w:left w:val="nil"/>
              <w:bottom w:val="single" w:sz="4" w:space="0" w:color="auto"/>
              <w:right w:val="single" w:sz="4" w:space="0" w:color="auto"/>
            </w:tcBorders>
            <w:shd w:val="clear" w:color="auto" w:fill="auto"/>
            <w:noWrap/>
            <w:vAlign w:val="center"/>
          </w:tcPr>
          <w:p w:rsidR="008173D7" w:rsidRDefault="008436D8">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评分标准</w:t>
            </w:r>
          </w:p>
        </w:tc>
        <w:tc>
          <w:tcPr>
            <w:tcW w:w="621" w:type="dxa"/>
            <w:tcBorders>
              <w:top w:val="single" w:sz="4" w:space="0" w:color="auto"/>
              <w:left w:val="nil"/>
              <w:bottom w:val="single" w:sz="4" w:space="0" w:color="auto"/>
              <w:right w:val="single" w:sz="4" w:space="0" w:color="auto"/>
            </w:tcBorders>
            <w:shd w:val="clear" w:color="auto" w:fill="auto"/>
            <w:noWrap/>
            <w:vAlign w:val="center"/>
          </w:tcPr>
          <w:p w:rsidR="008173D7" w:rsidRDefault="008436D8">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分值</w:t>
            </w:r>
          </w:p>
        </w:tc>
        <w:tc>
          <w:tcPr>
            <w:tcW w:w="723" w:type="dxa"/>
            <w:tcBorders>
              <w:top w:val="single" w:sz="4" w:space="0" w:color="auto"/>
              <w:left w:val="nil"/>
              <w:bottom w:val="single" w:sz="4" w:space="0" w:color="auto"/>
              <w:right w:val="single" w:sz="4" w:space="0" w:color="auto"/>
            </w:tcBorders>
            <w:shd w:val="clear" w:color="auto" w:fill="FFFFFF"/>
            <w:noWrap/>
            <w:vAlign w:val="center"/>
          </w:tcPr>
          <w:p w:rsidR="008173D7" w:rsidRDefault="008436D8">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自评得分</w:t>
            </w:r>
          </w:p>
        </w:tc>
        <w:tc>
          <w:tcPr>
            <w:tcW w:w="1085" w:type="dxa"/>
            <w:tcBorders>
              <w:top w:val="single" w:sz="4" w:space="0" w:color="auto"/>
              <w:left w:val="nil"/>
              <w:bottom w:val="single" w:sz="4" w:space="0" w:color="auto"/>
              <w:right w:val="single" w:sz="4" w:space="0" w:color="auto"/>
            </w:tcBorders>
            <w:shd w:val="clear" w:color="auto" w:fill="FFFFFF"/>
            <w:noWrap/>
            <w:vAlign w:val="center"/>
          </w:tcPr>
          <w:p w:rsidR="008173D7" w:rsidRDefault="008436D8">
            <w:pPr>
              <w:widowControl/>
              <w:spacing w:line="240" w:lineRule="exact"/>
              <w:jc w:val="center"/>
              <w:rPr>
                <w:rFonts w:ascii="仿宋_GB2312" w:eastAsia="仿宋_GB2312" w:hAnsi="宋体" w:cs="宋体"/>
                <w:b/>
                <w:bCs/>
                <w:spacing w:val="-12"/>
                <w:kern w:val="0"/>
                <w:sz w:val="18"/>
                <w:szCs w:val="18"/>
              </w:rPr>
            </w:pPr>
            <w:r>
              <w:rPr>
                <w:rFonts w:ascii="仿宋_GB2312" w:eastAsia="仿宋_GB2312" w:hAnsi="宋体" w:cs="宋体" w:hint="eastAsia"/>
                <w:b/>
                <w:bCs/>
                <w:spacing w:val="-12"/>
                <w:kern w:val="0"/>
                <w:sz w:val="18"/>
                <w:szCs w:val="18"/>
              </w:rPr>
              <w:t>扣分原因和其他说明</w:t>
            </w:r>
          </w:p>
        </w:tc>
      </w:tr>
      <w:tr w:rsidR="008173D7">
        <w:trPr>
          <w:trHeight w:val="2216"/>
          <w:jc w:val="center"/>
        </w:trPr>
        <w:tc>
          <w:tcPr>
            <w:tcW w:w="98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8173D7" w:rsidRDefault="008436D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过  程</w:t>
            </w:r>
          </w:p>
          <w:p w:rsidR="008173D7" w:rsidRDefault="008436D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（40分）</w:t>
            </w:r>
          </w:p>
        </w:tc>
        <w:tc>
          <w:tcPr>
            <w:tcW w:w="94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8173D7" w:rsidRDefault="008436D8">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资产管理</w:t>
            </w:r>
            <w:r>
              <w:rPr>
                <w:rFonts w:ascii="仿宋_GB2312" w:eastAsia="仿宋_GB2312" w:hAnsi="宋体" w:cs="宋体" w:hint="eastAsia"/>
                <w:kern w:val="0"/>
                <w:sz w:val="18"/>
                <w:szCs w:val="18"/>
              </w:rPr>
              <w:br/>
              <w:t>（10分）</w:t>
            </w:r>
          </w:p>
        </w:tc>
        <w:tc>
          <w:tcPr>
            <w:tcW w:w="1395" w:type="dxa"/>
            <w:tcBorders>
              <w:top w:val="single" w:sz="4" w:space="0" w:color="auto"/>
              <w:left w:val="nil"/>
              <w:bottom w:val="single" w:sz="4" w:space="0" w:color="auto"/>
              <w:right w:val="single" w:sz="4" w:space="0" w:color="auto"/>
            </w:tcBorders>
            <w:shd w:val="clear" w:color="auto" w:fill="auto"/>
            <w:noWrap/>
            <w:vAlign w:val="center"/>
          </w:tcPr>
          <w:p w:rsidR="008173D7" w:rsidRDefault="008436D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资产管理</w:t>
            </w:r>
            <w:r>
              <w:rPr>
                <w:rFonts w:ascii="仿宋_GB2312" w:eastAsia="仿宋_GB2312" w:hAnsi="宋体" w:cs="宋体" w:hint="eastAsia"/>
                <w:kern w:val="0"/>
                <w:sz w:val="18"/>
                <w:szCs w:val="18"/>
              </w:rPr>
              <w:br/>
              <w:t>安全性</w:t>
            </w:r>
          </w:p>
        </w:tc>
        <w:tc>
          <w:tcPr>
            <w:tcW w:w="4190" w:type="dxa"/>
            <w:tcBorders>
              <w:top w:val="single" w:sz="4" w:space="0" w:color="auto"/>
              <w:left w:val="nil"/>
              <w:bottom w:val="single" w:sz="4" w:space="0" w:color="auto"/>
              <w:right w:val="single" w:sz="4" w:space="0" w:color="auto"/>
            </w:tcBorders>
            <w:shd w:val="clear" w:color="auto" w:fill="auto"/>
            <w:noWrap/>
            <w:vAlign w:val="center"/>
          </w:tcPr>
          <w:p w:rsidR="008173D7" w:rsidRDefault="008436D8">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①资产保存完整；</w:t>
            </w:r>
            <w:r>
              <w:rPr>
                <w:rFonts w:ascii="仿宋_GB2312" w:eastAsia="仿宋_GB2312" w:hAnsi="宋体" w:cs="宋体" w:hint="eastAsia"/>
                <w:kern w:val="0"/>
                <w:sz w:val="18"/>
                <w:szCs w:val="18"/>
              </w:rPr>
              <w:br/>
              <w:t>②资产配置合理；</w:t>
            </w:r>
            <w:r>
              <w:rPr>
                <w:rFonts w:ascii="仿宋_GB2312" w:eastAsia="仿宋_GB2312" w:hAnsi="宋体" w:cs="宋体" w:hint="eastAsia"/>
                <w:kern w:val="0"/>
                <w:sz w:val="18"/>
                <w:szCs w:val="18"/>
              </w:rPr>
              <w:br/>
              <w:t xml:space="preserve">③资产处置规范； </w:t>
            </w:r>
            <w:r>
              <w:rPr>
                <w:rFonts w:ascii="仿宋_GB2312" w:eastAsia="仿宋_GB2312" w:hAnsi="宋体" w:cs="宋体" w:hint="eastAsia"/>
                <w:kern w:val="0"/>
                <w:sz w:val="18"/>
                <w:szCs w:val="18"/>
              </w:rPr>
              <w:br/>
              <w:t>④资产账务管理合规，帐实相符；</w:t>
            </w:r>
            <w:r>
              <w:rPr>
                <w:rFonts w:ascii="仿宋_GB2312" w:eastAsia="仿宋_GB2312" w:hAnsi="宋体" w:cs="宋体" w:hint="eastAsia"/>
                <w:kern w:val="0"/>
                <w:sz w:val="18"/>
                <w:szCs w:val="18"/>
              </w:rPr>
              <w:br/>
              <w:t>⑤资产有偿使用及处置收入及时足额上缴；</w:t>
            </w:r>
            <w:r>
              <w:rPr>
                <w:rFonts w:ascii="仿宋_GB2312" w:eastAsia="仿宋_GB2312" w:hAnsi="宋体" w:cs="宋体" w:hint="eastAsia"/>
                <w:kern w:val="0"/>
                <w:sz w:val="18"/>
                <w:szCs w:val="18"/>
              </w:rPr>
              <w:br/>
              <w:t>以上情况每出现一例不符合有关要求的扣1分，扣完为止。</w:t>
            </w:r>
          </w:p>
        </w:tc>
        <w:tc>
          <w:tcPr>
            <w:tcW w:w="621" w:type="dxa"/>
            <w:tcBorders>
              <w:top w:val="single" w:sz="4" w:space="0" w:color="auto"/>
              <w:left w:val="nil"/>
              <w:bottom w:val="single" w:sz="4" w:space="0" w:color="auto"/>
              <w:right w:val="single" w:sz="4" w:space="0" w:color="auto"/>
            </w:tcBorders>
            <w:shd w:val="clear" w:color="auto" w:fill="auto"/>
            <w:noWrap/>
            <w:vAlign w:val="center"/>
          </w:tcPr>
          <w:p w:rsidR="008173D7" w:rsidRDefault="008436D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w:t>
            </w:r>
          </w:p>
        </w:tc>
        <w:tc>
          <w:tcPr>
            <w:tcW w:w="723" w:type="dxa"/>
            <w:tcBorders>
              <w:top w:val="single" w:sz="4" w:space="0" w:color="auto"/>
              <w:left w:val="nil"/>
              <w:bottom w:val="single" w:sz="4" w:space="0" w:color="auto"/>
              <w:right w:val="single" w:sz="4" w:space="0" w:color="auto"/>
            </w:tcBorders>
            <w:shd w:val="clear" w:color="auto" w:fill="FFFFFF"/>
            <w:noWrap/>
            <w:vAlign w:val="center"/>
          </w:tcPr>
          <w:p w:rsidR="008173D7" w:rsidRDefault="002F4D11">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w:t>
            </w:r>
          </w:p>
        </w:tc>
        <w:tc>
          <w:tcPr>
            <w:tcW w:w="1085" w:type="dxa"/>
            <w:tcBorders>
              <w:top w:val="single" w:sz="4" w:space="0" w:color="auto"/>
              <w:left w:val="nil"/>
              <w:bottom w:val="single" w:sz="4" w:space="0" w:color="auto"/>
              <w:right w:val="single" w:sz="4" w:space="0" w:color="auto"/>
            </w:tcBorders>
            <w:shd w:val="clear" w:color="auto" w:fill="FFFFFF"/>
            <w:noWrap/>
            <w:vAlign w:val="center"/>
          </w:tcPr>
          <w:p w:rsidR="008173D7" w:rsidRDefault="008173D7">
            <w:pPr>
              <w:widowControl/>
              <w:spacing w:line="240" w:lineRule="exact"/>
              <w:jc w:val="center"/>
              <w:rPr>
                <w:rFonts w:ascii="仿宋_GB2312" w:eastAsia="仿宋_GB2312" w:hAnsi="宋体" w:cs="宋体"/>
                <w:kern w:val="0"/>
                <w:sz w:val="18"/>
                <w:szCs w:val="18"/>
              </w:rPr>
            </w:pPr>
          </w:p>
        </w:tc>
      </w:tr>
      <w:tr w:rsidR="008173D7">
        <w:trPr>
          <w:trHeight w:val="859"/>
          <w:jc w:val="center"/>
        </w:trPr>
        <w:tc>
          <w:tcPr>
            <w:tcW w:w="980" w:type="dxa"/>
            <w:vMerge/>
            <w:tcBorders>
              <w:top w:val="nil"/>
              <w:left w:val="single" w:sz="4" w:space="0" w:color="auto"/>
              <w:bottom w:val="single" w:sz="4" w:space="0" w:color="auto"/>
              <w:right w:val="single" w:sz="4" w:space="0" w:color="auto"/>
            </w:tcBorders>
            <w:shd w:val="clear" w:color="auto" w:fill="auto"/>
            <w:noWrap/>
            <w:vAlign w:val="center"/>
          </w:tcPr>
          <w:p w:rsidR="008173D7" w:rsidRDefault="008173D7">
            <w:pPr>
              <w:widowControl/>
              <w:spacing w:line="240" w:lineRule="exact"/>
              <w:jc w:val="left"/>
              <w:rPr>
                <w:rFonts w:ascii="仿宋_GB2312" w:eastAsia="仿宋_GB2312" w:hAnsi="宋体" w:cs="宋体"/>
                <w:kern w:val="0"/>
                <w:sz w:val="18"/>
                <w:szCs w:val="18"/>
              </w:rPr>
            </w:pPr>
          </w:p>
        </w:tc>
        <w:tc>
          <w:tcPr>
            <w:tcW w:w="943" w:type="dxa"/>
            <w:vMerge/>
            <w:tcBorders>
              <w:top w:val="nil"/>
              <w:left w:val="single" w:sz="4" w:space="0" w:color="auto"/>
              <w:bottom w:val="single" w:sz="4" w:space="0" w:color="auto"/>
              <w:right w:val="single" w:sz="4" w:space="0" w:color="auto"/>
            </w:tcBorders>
            <w:shd w:val="clear" w:color="auto" w:fill="auto"/>
            <w:noWrap/>
            <w:vAlign w:val="center"/>
          </w:tcPr>
          <w:p w:rsidR="008173D7" w:rsidRDefault="008173D7">
            <w:pPr>
              <w:widowControl/>
              <w:spacing w:line="240" w:lineRule="exact"/>
              <w:jc w:val="left"/>
              <w:rPr>
                <w:rFonts w:ascii="仿宋_GB2312" w:eastAsia="仿宋_GB2312" w:hAnsi="宋体" w:cs="宋体"/>
                <w:kern w:val="0"/>
                <w:sz w:val="18"/>
                <w:szCs w:val="18"/>
              </w:rPr>
            </w:pPr>
          </w:p>
        </w:tc>
        <w:tc>
          <w:tcPr>
            <w:tcW w:w="1395" w:type="dxa"/>
            <w:tcBorders>
              <w:top w:val="nil"/>
              <w:left w:val="nil"/>
              <w:bottom w:val="single" w:sz="4" w:space="0" w:color="auto"/>
              <w:right w:val="single" w:sz="4" w:space="0" w:color="auto"/>
            </w:tcBorders>
            <w:shd w:val="clear" w:color="auto" w:fill="auto"/>
            <w:noWrap/>
            <w:vAlign w:val="center"/>
          </w:tcPr>
          <w:p w:rsidR="008173D7" w:rsidRDefault="008436D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固定资产</w:t>
            </w:r>
            <w:r>
              <w:rPr>
                <w:rFonts w:ascii="仿宋_GB2312" w:eastAsia="仿宋_GB2312" w:hAnsi="宋体" w:cs="宋体" w:hint="eastAsia"/>
                <w:kern w:val="0"/>
                <w:sz w:val="18"/>
                <w:szCs w:val="18"/>
              </w:rPr>
              <w:br/>
              <w:t>利用率</w:t>
            </w:r>
          </w:p>
        </w:tc>
        <w:tc>
          <w:tcPr>
            <w:tcW w:w="4190" w:type="dxa"/>
            <w:tcBorders>
              <w:top w:val="nil"/>
              <w:left w:val="nil"/>
              <w:bottom w:val="single" w:sz="4" w:space="0" w:color="auto"/>
              <w:right w:val="single" w:sz="4" w:space="0" w:color="auto"/>
            </w:tcBorders>
            <w:shd w:val="clear" w:color="auto" w:fill="auto"/>
            <w:noWrap/>
            <w:vAlign w:val="center"/>
          </w:tcPr>
          <w:p w:rsidR="008173D7" w:rsidRDefault="008436D8">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每低于100%一个百分点扣0.1分，扣完为止。</w:t>
            </w:r>
          </w:p>
        </w:tc>
        <w:tc>
          <w:tcPr>
            <w:tcW w:w="621" w:type="dxa"/>
            <w:tcBorders>
              <w:top w:val="nil"/>
              <w:left w:val="nil"/>
              <w:bottom w:val="single" w:sz="4" w:space="0" w:color="auto"/>
              <w:right w:val="single" w:sz="4" w:space="0" w:color="auto"/>
            </w:tcBorders>
            <w:shd w:val="clear" w:color="auto" w:fill="auto"/>
            <w:noWrap/>
            <w:vAlign w:val="center"/>
          </w:tcPr>
          <w:p w:rsidR="008173D7" w:rsidRDefault="008436D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723" w:type="dxa"/>
            <w:tcBorders>
              <w:top w:val="nil"/>
              <w:left w:val="nil"/>
              <w:bottom w:val="single" w:sz="4" w:space="0" w:color="auto"/>
              <w:right w:val="single" w:sz="4" w:space="0" w:color="auto"/>
            </w:tcBorders>
            <w:shd w:val="clear" w:color="auto" w:fill="FFFFFF"/>
            <w:noWrap/>
            <w:vAlign w:val="center"/>
          </w:tcPr>
          <w:p w:rsidR="008173D7" w:rsidRDefault="002F4D11">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3</w:t>
            </w:r>
          </w:p>
        </w:tc>
        <w:tc>
          <w:tcPr>
            <w:tcW w:w="1085" w:type="dxa"/>
            <w:tcBorders>
              <w:top w:val="nil"/>
              <w:left w:val="nil"/>
              <w:bottom w:val="single" w:sz="4" w:space="0" w:color="auto"/>
              <w:right w:val="single" w:sz="4" w:space="0" w:color="auto"/>
            </w:tcBorders>
            <w:shd w:val="clear" w:color="auto" w:fill="FFFFFF"/>
            <w:noWrap/>
            <w:vAlign w:val="center"/>
          </w:tcPr>
          <w:p w:rsidR="008173D7" w:rsidRDefault="008173D7">
            <w:pPr>
              <w:widowControl/>
              <w:spacing w:line="240" w:lineRule="exact"/>
              <w:jc w:val="center"/>
              <w:rPr>
                <w:rFonts w:ascii="仿宋_GB2312" w:eastAsia="仿宋_GB2312" w:hAnsi="宋体" w:cs="宋体"/>
                <w:kern w:val="0"/>
                <w:sz w:val="18"/>
                <w:szCs w:val="18"/>
              </w:rPr>
            </w:pPr>
          </w:p>
        </w:tc>
      </w:tr>
      <w:tr w:rsidR="008173D7">
        <w:trPr>
          <w:trHeight w:val="998"/>
          <w:jc w:val="center"/>
        </w:trPr>
        <w:tc>
          <w:tcPr>
            <w:tcW w:w="980" w:type="dxa"/>
            <w:vMerge w:val="restart"/>
            <w:tcBorders>
              <w:top w:val="single" w:sz="4" w:space="0" w:color="auto"/>
              <w:left w:val="single" w:sz="4" w:space="0" w:color="auto"/>
              <w:right w:val="single" w:sz="4" w:space="0" w:color="auto"/>
            </w:tcBorders>
            <w:shd w:val="clear" w:color="auto" w:fill="auto"/>
            <w:noWrap/>
            <w:vAlign w:val="center"/>
          </w:tcPr>
          <w:p w:rsidR="008173D7" w:rsidRDefault="008436D8">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产  出（25分</w:t>
            </w:r>
          </w:p>
        </w:tc>
        <w:tc>
          <w:tcPr>
            <w:tcW w:w="943" w:type="dxa"/>
            <w:vMerge w:val="restart"/>
            <w:tcBorders>
              <w:top w:val="single" w:sz="4" w:space="0" w:color="auto"/>
              <w:left w:val="single" w:sz="4" w:space="0" w:color="auto"/>
              <w:right w:val="single" w:sz="4" w:space="0" w:color="auto"/>
            </w:tcBorders>
            <w:shd w:val="clear" w:color="auto" w:fill="auto"/>
            <w:noWrap/>
            <w:vAlign w:val="center"/>
          </w:tcPr>
          <w:p w:rsidR="008173D7" w:rsidRDefault="008436D8">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职责履行</w:t>
            </w:r>
            <w:r>
              <w:rPr>
                <w:rFonts w:ascii="仿宋_GB2312" w:eastAsia="仿宋_GB2312" w:hAnsi="宋体" w:cs="宋体" w:hint="eastAsia"/>
                <w:kern w:val="0"/>
                <w:sz w:val="18"/>
                <w:szCs w:val="18"/>
              </w:rPr>
              <w:br/>
              <w:t>（25分）</w:t>
            </w:r>
          </w:p>
        </w:tc>
        <w:tc>
          <w:tcPr>
            <w:tcW w:w="1395" w:type="dxa"/>
            <w:tcBorders>
              <w:top w:val="single" w:sz="4" w:space="0" w:color="auto"/>
              <w:left w:val="nil"/>
              <w:bottom w:val="single" w:sz="4" w:space="0" w:color="auto"/>
              <w:right w:val="single" w:sz="4" w:space="0" w:color="auto"/>
            </w:tcBorders>
            <w:shd w:val="clear" w:color="auto" w:fill="auto"/>
            <w:noWrap/>
            <w:vAlign w:val="center"/>
          </w:tcPr>
          <w:p w:rsidR="008173D7" w:rsidRDefault="008436D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实施“三高四新”战略目标任务完成情况</w:t>
            </w:r>
          </w:p>
        </w:tc>
        <w:tc>
          <w:tcPr>
            <w:tcW w:w="4190" w:type="dxa"/>
            <w:vMerge w:val="restart"/>
            <w:tcBorders>
              <w:top w:val="single" w:sz="4" w:space="0" w:color="auto"/>
              <w:left w:val="single" w:sz="4" w:space="0" w:color="auto"/>
              <w:right w:val="single" w:sz="4" w:space="0" w:color="auto"/>
            </w:tcBorders>
            <w:shd w:val="clear" w:color="auto" w:fill="auto"/>
            <w:noWrap/>
            <w:vAlign w:val="center"/>
          </w:tcPr>
          <w:p w:rsidR="008173D7" w:rsidRDefault="008436D8">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围绕部门和单位职责、年度重点工作任务，衡量评价部门和单位整体及核心业务实施效果</w:t>
            </w:r>
          </w:p>
          <w:p w:rsidR="008173D7" w:rsidRDefault="008436D8">
            <w:pPr>
              <w:widowControl/>
              <w:spacing w:line="240" w:lineRule="exact"/>
              <w:jc w:val="left"/>
              <w:rPr>
                <w:rFonts w:ascii="仿宋_GB2312" w:eastAsia="仿宋_GB2312" w:hAnsi="宋体" w:cs="宋体"/>
                <w:kern w:val="0"/>
                <w:sz w:val="18"/>
                <w:szCs w:val="18"/>
              </w:rPr>
            </w:pPr>
            <w:r>
              <w:rPr>
                <w:rFonts w:ascii="仿宋_GB2312" w:hAnsi="宋体" w:cs="宋体"/>
                <w:kern w:val="0"/>
                <w:sz w:val="18"/>
                <w:szCs w:val="18"/>
              </w:rPr>
              <w:br/>
            </w:r>
            <w:r>
              <w:rPr>
                <w:rFonts w:ascii="仿宋_GB2312" w:eastAsia="仿宋_GB2312" w:hAnsi="宋体" w:cs="宋体" w:hint="eastAsia"/>
                <w:kern w:val="0"/>
                <w:sz w:val="18"/>
                <w:szCs w:val="18"/>
              </w:rPr>
              <w:t>部门单位应根据部门实际进行调整，并将其细化成相应的个性化指标。。</w:t>
            </w:r>
          </w:p>
        </w:tc>
        <w:tc>
          <w:tcPr>
            <w:tcW w:w="621" w:type="dxa"/>
            <w:tcBorders>
              <w:top w:val="nil"/>
              <w:left w:val="nil"/>
              <w:bottom w:val="single" w:sz="4" w:space="0" w:color="auto"/>
              <w:right w:val="single" w:sz="4" w:space="0" w:color="auto"/>
            </w:tcBorders>
            <w:shd w:val="clear" w:color="auto" w:fill="auto"/>
            <w:noWrap/>
            <w:vAlign w:val="center"/>
          </w:tcPr>
          <w:p w:rsidR="008173D7" w:rsidRDefault="008436D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8</w:t>
            </w:r>
          </w:p>
        </w:tc>
        <w:tc>
          <w:tcPr>
            <w:tcW w:w="723" w:type="dxa"/>
            <w:tcBorders>
              <w:top w:val="nil"/>
              <w:left w:val="nil"/>
              <w:bottom w:val="single" w:sz="4" w:space="0" w:color="auto"/>
              <w:right w:val="single" w:sz="4" w:space="0" w:color="auto"/>
            </w:tcBorders>
            <w:shd w:val="clear" w:color="auto" w:fill="FFFFFF"/>
            <w:noWrap/>
            <w:vAlign w:val="center"/>
          </w:tcPr>
          <w:p w:rsidR="008173D7" w:rsidRDefault="002F4D11">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8</w:t>
            </w:r>
          </w:p>
        </w:tc>
        <w:tc>
          <w:tcPr>
            <w:tcW w:w="1085" w:type="dxa"/>
            <w:tcBorders>
              <w:top w:val="nil"/>
              <w:left w:val="nil"/>
              <w:bottom w:val="single" w:sz="4" w:space="0" w:color="auto"/>
              <w:right w:val="single" w:sz="4" w:space="0" w:color="auto"/>
            </w:tcBorders>
            <w:shd w:val="clear" w:color="auto" w:fill="FFFFFF"/>
            <w:noWrap/>
            <w:vAlign w:val="center"/>
          </w:tcPr>
          <w:p w:rsidR="008173D7" w:rsidRDefault="008173D7">
            <w:pPr>
              <w:widowControl/>
              <w:spacing w:line="240" w:lineRule="exact"/>
              <w:jc w:val="center"/>
              <w:rPr>
                <w:rFonts w:ascii="仿宋_GB2312" w:eastAsia="仿宋_GB2312" w:hAnsi="宋体" w:cs="宋体"/>
                <w:kern w:val="0"/>
                <w:sz w:val="18"/>
                <w:szCs w:val="18"/>
              </w:rPr>
            </w:pPr>
          </w:p>
        </w:tc>
      </w:tr>
      <w:tr w:rsidR="008173D7">
        <w:trPr>
          <w:trHeight w:val="998"/>
          <w:jc w:val="center"/>
        </w:trPr>
        <w:tc>
          <w:tcPr>
            <w:tcW w:w="980" w:type="dxa"/>
            <w:vMerge/>
            <w:tcBorders>
              <w:top w:val="nil"/>
              <w:left w:val="single" w:sz="4" w:space="0" w:color="auto"/>
              <w:bottom w:val="single" w:sz="4" w:space="0" w:color="auto"/>
              <w:right w:val="single" w:sz="4" w:space="0" w:color="auto"/>
            </w:tcBorders>
            <w:shd w:val="clear" w:color="auto" w:fill="auto"/>
            <w:noWrap/>
            <w:vAlign w:val="center"/>
          </w:tcPr>
          <w:p w:rsidR="008173D7" w:rsidRDefault="008173D7">
            <w:pPr>
              <w:widowControl/>
              <w:spacing w:line="240" w:lineRule="exact"/>
              <w:jc w:val="left"/>
              <w:rPr>
                <w:rFonts w:ascii="仿宋_GB2312" w:eastAsia="仿宋_GB2312" w:hAnsi="宋体" w:cs="宋体"/>
                <w:kern w:val="0"/>
                <w:sz w:val="18"/>
                <w:szCs w:val="18"/>
              </w:rPr>
            </w:pPr>
          </w:p>
        </w:tc>
        <w:tc>
          <w:tcPr>
            <w:tcW w:w="943" w:type="dxa"/>
            <w:vMerge/>
            <w:tcBorders>
              <w:top w:val="nil"/>
              <w:left w:val="single" w:sz="4" w:space="0" w:color="auto"/>
              <w:bottom w:val="single" w:sz="4" w:space="0" w:color="auto"/>
              <w:right w:val="single" w:sz="4" w:space="0" w:color="auto"/>
            </w:tcBorders>
            <w:shd w:val="clear" w:color="auto" w:fill="auto"/>
            <w:noWrap/>
            <w:vAlign w:val="center"/>
          </w:tcPr>
          <w:p w:rsidR="008173D7" w:rsidRDefault="008173D7">
            <w:pPr>
              <w:widowControl/>
              <w:spacing w:line="240" w:lineRule="exact"/>
              <w:jc w:val="left"/>
              <w:rPr>
                <w:rFonts w:ascii="仿宋_GB2312" w:eastAsia="仿宋_GB2312" w:hAnsi="宋体" w:cs="宋体"/>
                <w:kern w:val="0"/>
                <w:sz w:val="18"/>
                <w:szCs w:val="18"/>
              </w:rPr>
            </w:pPr>
          </w:p>
        </w:tc>
        <w:tc>
          <w:tcPr>
            <w:tcW w:w="1395" w:type="dxa"/>
            <w:tcBorders>
              <w:top w:val="nil"/>
              <w:left w:val="nil"/>
              <w:bottom w:val="single" w:sz="4" w:space="0" w:color="auto"/>
              <w:right w:val="single" w:sz="4" w:space="0" w:color="auto"/>
            </w:tcBorders>
            <w:shd w:val="clear" w:color="auto" w:fill="auto"/>
            <w:noWrap/>
            <w:vAlign w:val="center"/>
          </w:tcPr>
          <w:p w:rsidR="008173D7" w:rsidRDefault="008436D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《政府工作报告》目标任务完成情况</w:t>
            </w:r>
          </w:p>
        </w:tc>
        <w:tc>
          <w:tcPr>
            <w:tcW w:w="4190" w:type="dxa"/>
            <w:vMerge/>
            <w:tcBorders>
              <w:top w:val="nil"/>
              <w:left w:val="single" w:sz="4" w:space="0" w:color="auto"/>
              <w:bottom w:val="single" w:sz="4" w:space="0" w:color="auto"/>
              <w:right w:val="single" w:sz="4" w:space="0" w:color="auto"/>
            </w:tcBorders>
            <w:shd w:val="clear" w:color="auto" w:fill="auto"/>
            <w:noWrap/>
            <w:vAlign w:val="center"/>
          </w:tcPr>
          <w:p w:rsidR="008173D7" w:rsidRDefault="008173D7">
            <w:pPr>
              <w:widowControl/>
              <w:spacing w:line="240" w:lineRule="exact"/>
              <w:jc w:val="left"/>
              <w:rPr>
                <w:rFonts w:ascii="仿宋_GB2312" w:eastAsia="仿宋_GB2312" w:hAnsi="宋体" w:cs="宋体"/>
                <w:kern w:val="0"/>
                <w:sz w:val="18"/>
                <w:szCs w:val="18"/>
              </w:rPr>
            </w:pPr>
          </w:p>
        </w:tc>
        <w:tc>
          <w:tcPr>
            <w:tcW w:w="621" w:type="dxa"/>
            <w:tcBorders>
              <w:top w:val="nil"/>
              <w:left w:val="nil"/>
              <w:bottom w:val="single" w:sz="4" w:space="0" w:color="auto"/>
              <w:right w:val="single" w:sz="4" w:space="0" w:color="auto"/>
            </w:tcBorders>
            <w:shd w:val="clear" w:color="auto" w:fill="auto"/>
            <w:noWrap/>
            <w:vAlign w:val="center"/>
          </w:tcPr>
          <w:p w:rsidR="008173D7" w:rsidRDefault="008436D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723" w:type="dxa"/>
            <w:tcBorders>
              <w:top w:val="nil"/>
              <w:left w:val="nil"/>
              <w:bottom w:val="single" w:sz="4" w:space="0" w:color="auto"/>
              <w:right w:val="single" w:sz="4" w:space="0" w:color="auto"/>
            </w:tcBorders>
            <w:shd w:val="clear" w:color="auto" w:fill="FFFFFF"/>
            <w:noWrap/>
            <w:vAlign w:val="center"/>
          </w:tcPr>
          <w:p w:rsidR="008173D7" w:rsidRDefault="002F4D11">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1085" w:type="dxa"/>
            <w:tcBorders>
              <w:top w:val="nil"/>
              <w:left w:val="nil"/>
              <w:bottom w:val="single" w:sz="4" w:space="0" w:color="auto"/>
              <w:right w:val="single" w:sz="4" w:space="0" w:color="auto"/>
            </w:tcBorders>
            <w:shd w:val="clear" w:color="auto" w:fill="FFFFFF"/>
            <w:noWrap/>
            <w:vAlign w:val="center"/>
          </w:tcPr>
          <w:p w:rsidR="008173D7" w:rsidRDefault="008173D7">
            <w:pPr>
              <w:widowControl/>
              <w:spacing w:line="240" w:lineRule="exact"/>
              <w:jc w:val="center"/>
              <w:rPr>
                <w:rFonts w:ascii="仿宋_GB2312" w:eastAsia="仿宋_GB2312" w:hAnsi="宋体" w:cs="宋体"/>
                <w:kern w:val="0"/>
                <w:sz w:val="18"/>
                <w:szCs w:val="18"/>
              </w:rPr>
            </w:pPr>
          </w:p>
        </w:tc>
      </w:tr>
      <w:tr w:rsidR="008173D7">
        <w:trPr>
          <w:trHeight w:val="756"/>
          <w:jc w:val="center"/>
        </w:trPr>
        <w:tc>
          <w:tcPr>
            <w:tcW w:w="980" w:type="dxa"/>
            <w:vMerge/>
            <w:tcBorders>
              <w:top w:val="nil"/>
              <w:left w:val="single" w:sz="4" w:space="0" w:color="auto"/>
              <w:bottom w:val="single" w:sz="4" w:space="0" w:color="auto"/>
              <w:right w:val="single" w:sz="4" w:space="0" w:color="auto"/>
            </w:tcBorders>
            <w:shd w:val="clear" w:color="auto" w:fill="auto"/>
            <w:noWrap/>
            <w:vAlign w:val="center"/>
          </w:tcPr>
          <w:p w:rsidR="008173D7" w:rsidRDefault="008173D7">
            <w:pPr>
              <w:widowControl/>
              <w:spacing w:line="240" w:lineRule="exact"/>
              <w:jc w:val="left"/>
              <w:rPr>
                <w:rFonts w:ascii="仿宋_GB2312" w:eastAsia="仿宋_GB2312" w:hAnsi="宋体" w:cs="宋体"/>
                <w:kern w:val="0"/>
                <w:sz w:val="18"/>
                <w:szCs w:val="18"/>
              </w:rPr>
            </w:pPr>
          </w:p>
        </w:tc>
        <w:tc>
          <w:tcPr>
            <w:tcW w:w="943" w:type="dxa"/>
            <w:vMerge/>
            <w:tcBorders>
              <w:top w:val="nil"/>
              <w:left w:val="single" w:sz="4" w:space="0" w:color="auto"/>
              <w:bottom w:val="single" w:sz="4" w:space="0" w:color="auto"/>
              <w:right w:val="single" w:sz="4" w:space="0" w:color="auto"/>
            </w:tcBorders>
            <w:shd w:val="clear" w:color="auto" w:fill="auto"/>
            <w:noWrap/>
            <w:vAlign w:val="center"/>
          </w:tcPr>
          <w:p w:rsidR="008173D7" w:rsidRDefault="008173D7">
            <w:pPr>
              <w:widowControl/>
              <w:spacing w:line="240" w:lineRule="exact"/>
              <w:jc w:val="left"/>
              <w:rPr>
                <w:rFonts w:ascii="仿宋_GB2312" w:eastAsia="仿宋_GB2312" w:hAnsi="宋体" w:cs="宋体"/>
                <w:kern w:val="0"/>
                <w:sz w:val="18"/>
                <w:szCs w:val="18"/>
              </w:rPr>
            </w:pPr>
          </w:p>
        </w:tc>
        <w:tc>
          <w:tcPr>
            <w:tcW w:w="1395" w:type="dxa"/>
            <w:tcBorders>
              <w:top w:val="nil"/>
              <w:left w:val="nil"/>
              <w:bottom w:val="single" w:sz="4" w:space="0" w:color="auto"/>
              <w:right w:val="single" w:sz="4" w:space="0" w:color="auto"/>
            </w:tcBorders>
            <w:shd w:val="clear" w:color="auto" w:fill="auto"/>
            <w:noWrap/>
            <w:vAlign w:val="center"/>
          </w:tcPr>
          <w:p w:rsidR="008173D7" w:rsidRDefault="008436D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省市重点民生实事完成情况</w:t>
            </w:r>
          </w:p>
        </w:tc>
        <w:tc>
          <w:tcPr>
            <w:tcW w:w="4190" w:type="dxa"/>
            <w:vMerge/>
            <w:tcBorders>
              <w:top w:val="nil"/>
              <w:left w:val="single" w:sz="4" w:space="0" w:color="auto"/>
              <w:bottom w:val="single" w:sz="4" w:space="0" w:color="auto"/>
              <w:right w:val="single" w:sz="4" w:space="0" w:color="auto"/>
            </w:tcBorders>
            <w:shd w:val="clear" w:color="auto" w:fill="auto"/>
            <w:noWrap/>
            <w:vAlign w:val="center"/>
          </w:tcPr>
          <w:p w:rsidR="008173D7" w:rsidRDefault="008173D7">
            <w:pPr>
              <w:widowControl/>
              <w:spacing w:line="240" w:lineRule="exact"/>
              <w:jc w:val="left"/>
              <w:rPr>
                <w:rFonts w:ascii="仿宋_GB2312" w:eastAsia="仿宋_GB2312" w:hAnsi="宋体" w:cs="宋体"/>
                <w:kern w:val="0"/>
                <w:sz w:val="18"/>
                <w:szCs w:val="18"/>
              </w:rPr>
            </w:pPr>
          </w:p>
        </w:tc>
        <w:tc>
          <w:tcPr>
            <w:tcW w:w="621" w:type="dxa"/>
            <w:tcBorders>
              <w:top w:val="nil"/>
              <w:left w:val="nil"/>
              <w:bottom w:val="single" w:sz="4" w:space="0" w:color="auto"/>
              <w:right w:val="single" w:sz="4" w:space="0" w:color="auto"/>
            </w:tcBorders>
            <w:shd w:val="clear" w:color="auto" w:fill="auto"/>
            <w:noWrap/>
            <w:vAlign w:val="center"/>
          </w:tcPr>
          <w:p w:rsidR="008173D7" w:rsidRDefault="008436D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w:t>
            </w:r>
          </w:p>
        </w:tc>
        <w:tc>
          <w:tcPr>
            <w:tcW w:w="723" w:type="dxa"/>
            <w:tcBorders>
              <w:top w:val="nil"/>
              <w:left w:val="nil"/>
              <w:bottom w:val="single" w:sz="4" w:space="0" w:color="auto"/>
              <w:right w:val="single" w:sz="4" w:space="0" w:color="auto"/>
            </w:tcBorders>
            <w:shd w:val="clear" w:color="auto" w:fill="FFFFFF"/>
            <w:noWrap/>
            <w:vAlign w:val="center"/>
          </w:tcPr>
          <w:p w:rsidR="008173D7" w:rsidRDefault="002F4D11">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w:t>
            </w:r>
          </w:p>
        </w:tc>
        <w:tc>
          <w:tcPr>
            <w:tcW w:w="1085" w:type="dxa"/>
            <w:tcBorders>
              <w:top w:val="nil"/>
              <w:left w:val="nil"/>
              <w:bottom w:val="single" w:sz="4" w:space="0" w:color="auto"/>
              <w:right w:val="single" w:sz="4" w:space="0" w:color="auto"/>
            </w:tcBorders>
            <w:shd w:val="clear" w:color="auto" w:fill="FFFFFF"/>
            <w:noWrap/>
            <w:vAlign w:val="center"/>
          </w:tcPr>
          <w:p w:rsidR="008173D7" w:rsidRDefault="008173D7">
            <w:pPr>
              <w:widowControl/>
              <w:spacing w:line="240" w:lineRule="exact"/>
              <w:jc w:val="center"/>
              <w:rPr>
                <w:rFonts w:ascii="仿宋_GB2312" w:eastAsia="仿宋_GB2312" w:hAnsi="宋体" w:cs="宋体"/>
                <w:kern w:val="0"/>
                <w:sz w:val="18"/>
                <w:szCs w:val="18"/>
              </w:rPr>
            </w:pPr>
          </w:p>
        </w:tc>
      </w:tr>
      <w:tr w:rsidR="008173D7">
        <w:trPr>
          <w:trHeight w:val="998"/>
          <w:jc w:val="center"/>
        </w:trPr>
        <w:tc>
          <w:tcPr>
            <w:tcW w:w="980" w:type="dxa"/>
            <w:vMerge/>
            <w:tcBorders>
              <w:top w:val="nil"/>
              <w:left w:val="single" w:sz="4" w:space="0" w:color="auto"/>
              <w:bottom w:val="single" w:sz="4" w:space="0" w:color="auto"/>
              <w:right w:val="single" w:sz="4" w:space="0" w:color="auto"/>
            </w:tcBorders>
            <w:shd w:val="clear" w:color="auto" w:fill="auto"/>
            <w:noWrap/>
            <w:vAlign w:val="center"/>
          </w:tcPr>
          <w:p w:rsidR="008173D7" w:rsidRDefault="008173D7">
            <w:pPr>
              <w:widowControl/>
              <w:spacing w:line="240" w:lineRule="exact"/>
              <w:jc w:val="left"/>
              <w:rPr>
                <w:rFonts w:ascii="仿宋_GB2312" w:eastAsia="仿宋_GB2312" w:hAnsi="宋体" w:cs="宋体"/>
                <w:kern w:val="0"/>
                <w:sz w:val="18"/>
                <w:szCs w:val="18"/>
              </w:rPr>
            </w:pPr>
          </w:p>
        </w:tc>
        <w:tc>
          <w:tcPr>
            <w:tcW w:w="943" w:type="dxa"/>
            <w:vMerge/>
            <w:tcBorders>
              <w:top w:val="nil"/>
              <w:left w:val="single" w:sz="4" w:space="0" w:color="auto"/>
              <w:bottom w:val="single" w:sz="4" w:space="0" w:color="auto"/>
              <w:right w:val="single" w:sz="4" w:space="0" w:color="auto"/>
            </w:tcBorders>
            <w:shd w:val="clear" w:color="auto" w:fill="auto"/>
            <w:noWrap/>
            <w:vAlign w:val="center"/>
          </w:tcPr>
          <w:p w:rsidR="008173D7" w:rsidRDefault="008173D7">
            <w:pPr>
              <w:widowControl/>
              <w:spacing w:line="240" w:lineRule="exact"/>
              <w:jc w:val="left"/>
              <w:rPr>
                <w:rFonts w:ascii="仿宋_GB2312" w:eastAsia="仿宋_GB2312" w:hAnsi="宋体" w:cs="宋体"/>
                <w:kern w:val="0"/>
                <w:sz w:val="18"/>
                <w:szCs w:val="18"/>
              </w:rPr>
            </w:pPr>
          </w:p>
        </w:tc>
        <w:tc>
          <w:tcPr>
            <w:tcW w:w="1395" w:type="dxa"/>
            <w:tcBorders>
              <w:top w:val="nil"/>
              <w:left w:val="nil"/>
              <w:bottom w:val="single" w:sz="4" w:space="0" w:color="auto"/>
              <w:right w:val="single" w:sz="4" w:space="0" w:color="auto"/>
            </w:tcBorders>
            <w:shd w:val="clear" w:color="auto" w:fill="auto"/>
            <w:noWrap/>
            <w:vAlign w:val="center"/>
          </w:tcPr>
          <w:p w:rsidR="008173D7" w:rsidRDefault="008436D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省市重点工程和重大项目建设完成情况</w:t>
            </w:r>
          </w:p>
        </w:tc>
        <w:tc>
          <w:tcPr>
            <w:tcW w:w="4190" w:type="dxa"/>
            <w:vMerge/>
            <w:tcBorders>
              <w:top w:val="nil"/>
              <w:left w:val="single" w:sz="4" w:space="0" w:color="auto"/>
              <w:bottom w:val="single" w:sz="4" w:space="0" w:color="auto"/>
              <w:right w:val="single" w:sz="4" w:space="0" w:color="auto"/>
            </w:tcBorders>
            <w:shd w:val="clear" w:color="auto" w:fill="auto"/>
            <w:noWrap/>
            <w:vAlign w:val="center"/>
          </w:tcPr>
          <w:p w:rsidR="008173D7" w:rsidRDefault="008173D7">
            <w:pPr>
              <w:widowControl/>
              <w:spacing w:line="240" w:lineRule="exact"/>
              <w:jc w:val="left"/>
              <w:rPr>
                <w:rFonts w:ascii="仿宋_GB2312" w:eastAsia="仿宋_GB2312" w:hAnsi="宋体" w:cs="宋体"/>
                <w:kern w:val="0"/>
                <w:sz w:val="18"/>
                <w:szCs w:val="18"/>
              </w:rPr>
            </w:pPr>
          </w:p>
        </w:tc>
        <w:tc>
          <w:tcPr>
            <w:tcW w:w="621" w:type="dxa"/>
            <w:tcBorders>
              <w:top w:val="nil"/>
              <w:left w:val="nil"/>
              <w:bottom w:val="single" w:sz="4" w:space="0" w:color="auto"/>
              <w:right w:val="single" w:sz="4" w:space="0" w:color="auto"/>
            </w:tcBorders>
            <w:shd w:val="clear" w:color="auto" w:fill="auto"/>
            <w:noWrap/>
            <w:vAlign w:val="center"/>
          </w:tcPr>
          <w:p w:rsidR="008173D7" w:rsidRDefault="008436D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w:t>
            </w:r>
          </w:p>
        </w:tc>
        <w:tc>
          <w:tcPr>
            <w:tcW w:w="723" w:type="dxa"/>
            <w:tcBorders>
              <w:top w:val="nil"/>
              <w:left w:val="nil"/>
              <w:bottom w:val="single" w:sz="4" w:space="0" w:color="auto"/>
              <w:right w:val="single" w:sz="4" w:space="0" w:color="auto"/>
            </w:tcBorders>
            <w:shd w:val="clear" w:color="auto" w:fill="FFFFFF"/>
            <w:noWrap/>
            <w:vAlign w:val="center"/>
          </w:tcPr>
          <w:p w:rsidR="008173D7" w:rsidRDefault="002F4D11">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w:t>
            </w:r>
          </w:p>
        </w:tc>
        <w:tc>
          <w:tcPr>
            <w:tcW w:w="1085" w:type="dxa"/>
            <w:tcBorders>
              <w:top w:val="nil"/>
              <w:left w:val="nil"/>
              <w:bottom w:val="single" w:sz="4" w:space="0" w:color="auto"/>
              <w:right w:val="single" w:sz="4" w:space="0" w:color="auto"/>
            </w:tcBorders>
            <w:shd w:val="clear" w:color="auto" w:fill="FFFFFF"/>
            <w:noWrap/>
            <w:vAlign w:val="center"/>
          </w:tcPr>
          <w:p w:rsidR="008173D7" w:rsidRDefault="008173D7">
            <w:pPr>
              <w:widowControl/>
              <w:spacing w:line="240" w:lineRule="exact"/>
              <w:jc w:val="center"/>
              <w:rPr>
                <w:rFonts w:ascii="仿宋_GB2312" w:eastAsia="仿宋_GB2312" w:hAnsi="宋体" w:cs="宋体"/>
                <w:kern w:val="0"/>
                <w:sz w:val="18"/>
                <w:szCs w:val="18"/>
              </w:rPr>
            </w:pPr>
          </w:p>
        </w:tc>
      </w:tr>
      <w:tr w:rsidR="008173D7">
        <w:trPr>
          <w:trHeight w:val="888"/>
          <w:jc w:val="center"/>
        </w:trPr>
        <w:tc>
          <w:tcPr>
            <w:tcW w:w="980" w:type="dxa"/>
            <w:vMerge/>
            <w:tcBorders>
              <w:top w:val="nil"/>
              <w:left w:val="single" w:sz="4" w:space="0" w:color="auto"/>
              <w:bottom w:val="single" w:sz="4" w:space="0" w:color="auto"/>
              <w:right w:val="single" w:sz="4" w:space="0" w:color="auto"/>
            </w:tcBorders>
            <w:shd w:val="clear" w:color="auto" w:fill="auto"/>
            <w:noWrap/>
            <w:vAlign w:val="center"/>
          </w:tcPr>
          <w:p w:rsidR="008173D7" w:rsidRDefault="008173D7">
            <w:pPr>
              <w:widowControl/>
              <w:spacing w:line="240" w:lineRule="exact"/>
              <w:jc w:val="left"/>
              <w:rPr>
                <w:rFonts w:ascii="仿宋_GB2312" w:eastAsia="仿宋_GB2312" w:hAnsi="宋体" w:cs="宋体"/>
                <w:kern w:val="0"/>
                <w:sz w:val="18"/>
                <w:szCs w:val="18"/>
              </w:rPr>
            </w:pPr>
          </w:p>
        </w:tc>
        <w:tc>
          <w:tcPr>
            <w:tcW w:w="943" w:type="dxa"/>
            <w:vMerge/>
            <w:tcBorders>
              <w:top w:val="nil"/>
              <w:left w:val="single" w:sz="4" w:space="0" w:color="auto"/>
              <w:bottom w:val="single" w:sz="4" w:space="0" w:color="auto"/>
              <w:right w:val="single" w:sz="4" w:space="0" w:color="auto"/>
            </w:tcBorders>
            <w:shd w:val="clear" w:color="auto" w:fill="auto"/>
            <w:noWrap/>
            <w:vAlign w:val="center"/>
          </w:tcPr>
          <w:p w:rsidR="008173D7" w:rsidRDefault="008173D7">
            <w:pPr>
              <w:widowControl/>
              <w:spacing w:line="240" w:lineRule="exact"/>
              <w:jc w:val="left"/>
              <w:rPr>
                <w:rFonts w:ascii="仿宋_GB2312" w:eastAsia="仿宋_GB2312" w:hAnsi="宋体" w:cs="宋体"/>
                <w:kern w:val="0"/>
                <w:sz w:val="18"/>
                <w:szCs w:val="18"/>
              </w:rPr>
            </w:pPr>
          </w:p>
        </w:tc>
        <w:tc>
          <w:tcPr>
            <w:tcW w:w="1395" w:type="dxa"/>
            <w:tcBorders>
              <w:top w:val="nil"/>
              <w:left w:val="nil"/>
              <w:bottom w:val="single" w:sz="4" w:space="0" w:color="auto"/>
              <w:right w:val="single" w:sz="4" w:space="0" w:color="auto"/>
            </w:tcBorders>
            <w:shd w:val="clear" w:color="auto" w:fill="auto"/>
            <w:noWrap/>
            <w:vAlign w:val="center"/>
          </w:tcPr>
          <w:p w:rsidR="008173D7" w:rsidRDefault="008436D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其他工作实绩指标完成情况</w:t>
            </w:r>
          </w:p>
        </w:tc>
        <w:tc>
          <w:tcPr>
            <w:tcW w:w="4190" w:type="dxa"/>
            <w:vMerge/>
            <w:tcBorders>
              <w:top w:val="nil"/>
              <w:left w:val="single" w:sz="4" w:space="0" w:color="auto"/>
              <w:bottom w:val="single" w:sz="4" w:space="0" w:color="auto"/>
              <w:right w:val="single" w:sz="4" w:space="0" w:color="auto"/>
            </w:tcBorders>
            <w:shd w:val="clear" w:color="auto" w:fill="auto"/>
            <w:noWrap/>
            <w:vAlign w:val="center"/>
          </w:tcPr>
          <w:p w:rsidR="008173D7" w:rsidRDefault="008173D7">
            <w:pPr>
              <w:widowControl/>
              <w:spacing w:line="240" w:lineRule="exact"/>
              <w:jc w:val="left"/>
              <w:rPr>
                <w:rFonts w:ascii="仿宋_GB2312" w:eastAsia="仿宋_GB2312" w:hAnsi="宋体" w:cs="宋体"/>
                <w:kern w:val="0"/>
                <w:sz w:val="18"/>
                <w:szCs w:val="18"/>
              </w:rPr>
            </w:pPr>
          </w:p>
        </w:tc>
        <w:tc>
          <w:tcPr>
            <w:tcW w:w="621" w:type="dxa"/>
            <w:tcBorders>
              <w:top w:val="nil"/>
              <w:left w:val="nil"/>
              <w:bottom w:val="single" w:sz="4" w:space="0" w:color="auto"/>
              <w:right w:val="single" w:sz="4" w:space="0" w:color="auto"/>
            </w:tcBorders>
            <w:shd w:val="clear" w:color="auto" w:fill="auto"/>
            <w:noWrap/>
            <w:vAlign w:val="center"/>
          </w:tcPr>
          <w:p w:rsidR="008173D7" w:rsidRDefault="008436D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w:t>
            </w:r>
          </w:p>
        </w:tc>
        <w:tc>
          <w:tcPr>
            <w:tcW w:w="723" w:type="dxa"/>
            <w:tcBorders>
              <w:top w:val="nil"/>
              <w:left w:val="nil"/>
              <w:bottom w:val="single" w:sz="4" w:space="0" w:color="auto"/>
              <w:right w:val="single" w:sz="4" w:space="0" w:color="auto"/>
            </w:tcBorders>
            <w:shd w:val="clear" w:color="auto" w:fill="FFFFFF"/>
            <w:noWrap/>
            <w:vAlign w:val="center"/>
          </w:tcPr>
          <w:p w:rsidR="008173D7" w:rsidRDefault="002F4D11">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w:t>
            </w:r>
          </w:p>
        </w:tc>
        <w:tc>
          <w:tcPr>
            <w:tcW w:w="1085" w:type="dxa"/>
            <w:tcBorders>
              <w:top w:val="nil"/>
              <w:left w:val="nil"/>
              <w:bottom w:val="single" w:sz="4" w:space="0" w:color="auto"/>
              <w:right w:val="single" w:sz="4" w:space="0" w:color="auto"/>
            </w:tcBorders>
            <w:shd w:val="clear" w:color="auto" w:fill="FFFFFF"/>
            <w:noWrap/>
            <w:vAlign w:val="center"/>
          </w:tcPr>
          <w:p w:rsidR="008173D7" w:rsidRDefault="008173D7">
            <w:pPr>
              <w:widowControl/>
              <w:spacing w:line="240" w:lineRule="exact"/>
              <w:jc w:val="center"/>
              <w:rPr>
                <w:rFonts w:ascii="仿宋_GB2312" w:eastAsia="仿宋_GB2312" w:hAnsi="宋体" w:cs="宋体"/>
                <w:kern w:val="0"/>
                <w:sz w:val="18"/>
                <w:szCs w:val="18"/>
              </w:rPr>
            </w:pPr>
          </w:p>
        </w:tc>
      </w:tr>
      <w:tr w:rsidR="008173D7">
        <w:trPr>
          <w:trHeight w:val="669"/>
          <w:jc w:val="center"/>
        </w:trPr>
        <w:tc>
          <w:tcPr>
            <w:tcW w:w="980" w:type="dxa"/>
            <w:vMerge w:val="restart"/>
            <w:tcBorders>
              <w:top w:val="nil"/>
              <w:left w:val="single" w:sz="4" w:space="0" w:color="auto"/>
              <w:bottom w:val="single" w:sz="4" w:space="0" w:color="auto"/>
              <w:right w:val="single" w:sz="4" w:space="0" w:color="auto"/>
            </w:tcBorders>
            <w:shd w:val="clear" w:color="auto" w:fill="auto"/>
            <w:noWrap/>
            <w:vAlign w:val="center"/>
          </w:tcPr>
          <w:p w:rsidR="008173D7" w:rsidRDefault="008436D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效  果</w:t>
            </w:r>
            <w:r>
              <w:rPr>
                <w:rFonts w:ascii="仿宋_GB2312" w:eastAsia="仿宋_GB2312" w:hAnsi="宋体" w:cs="宋体" w:hint="eastAsia"/>
                <w:kern w:val="0"/>
                <w:sz w:val="18"/>
                <w:szCs w:val="18"/>
              </w:rPr>
              <w:br/>
              <w:t>（20分）</w:t>
            </w:r>
          </w:p>
        </w:tc>
        <w:tc>
          <w:tcPr>
            <w:tcW w:w="943" w:type="dxa"/>
            <w:vMerge w:val="restart"/>
            <w:tcBorders>
              <w:top w:val="nil"/>
              <w:left w:val="single" w:sz="4" w:space="0" w:color="auto"/>
              <w:bottom w:val="single" w:sz="4" w:space="0" w:color="auto"/>
              <w:right w:val="single" w:sz="4" w:space="0" w:color="auto"/>
            </w:tcBorders>
            <w:shd w:val="clear" w:color="auto" w:fill="auto"/>
            <w:noWrap/>
            <w:vAlign w:val="center"/>
          </w:tcPr>
          <w:p w:rsidR="008173D7" w:rsidRDefault="008436D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履职效益</w:t>
            </w:r>
            <w:r>
              <w:rPr>
                <w:rFonts w:ascii="仿宋_GB2312" w:eastAsia="仿宋_GB2312" w:hAnsi="宋体" w:cs="宋体" w:hint="eastAsia"/>
                <w:kern w:val="0"/>
                <w:sz w:val="18"/>
                <w:szCs w:val="18"/>
              </w:rPr>
              <w:br/>
              <w:t>（20分）</w:t>
            </w:r>
          </w:p>
        </w:tc>
        <w:tc>
          <w:tcPr>
            <w:tcW w:w="1395" w:type="dxa"/>
            <w:tcBorders>
              <w:top w:val="nil"/>
              <w:left w:val="nil"/>
              <w:bottom w:val="single" w:sz="4" w:space="0" w:color="auto"/>
              <w:right w:val="single" w:sz="4" w:space="0" w:color="auto"/>
            </w:tcBorders>
            <w:shd w:val="clear" w:color="auto" w:fill="auto"/>
            <w:noWrap/>
            <w:vAlign w:val="center"/>
          </w:tcPr>
          <w:p w:rsidR="008173D7" w:rsidRDefault="008436D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经济效益</w:t>
            </w:r>
          </w:p>
        </w:tc>
        <w:tc>
          <w:tcPr>
            <w:tcW w:w="4190" w:type="dxa"/>
            <w:vMerge w:val="restart"/>
            <w:tcBorders>
              <w:top w:val="nil"/>
              <w:left w:val="single" w:sz="4" w:space="0" w:color="auto"/>
              <w:bottom w:val="single" w:sz="4" w:space="0" w:color="auto"/>
              <w:right w:val="single" w:sz="4" w:space="0" w:color="auto"/>
            </w:tcBorders>
            <w:shd w:val="clear" w:color="auto" w:fill="auto"/>
            <w:noWrap/>
            <w:vAlign w:val="center"/>
          </w:tcPr>
          <w:p w:rsidR="008173D7" w:rsidRDefault="008436D8">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此三项指标为设置部门整体支出绩效评价指标时必须考虑的共性要素。</w:t>
            </w:r>
          </w:p>
          <w:p w:rsidR="008173D7" w:rsidRDefault="008436D8">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部门单位应根据部门实际并结合部门整体支出绩效目标设立情况有选择的进行设置，并将其细化为相应的个性化指标。</w:t>
            </w:r>
          </w:p>
        </w:tc>
        <w:tc>
          <w:tcPr>
            <w:tcW w:w="621" w:type="dxa"/>
            <w:vMerge w:val="restart"/>
            <w:tcBorders>
              <w:top w:val="nil"/>
              <w:left w:val="single" w:sz="4" w:space="0" w:color="auto"/>
              <w:bottom w:val="single" w:sz="4" w:space="0" w:color="auto"/>
              <w:right w:val="single" w:sz="4" w:space="0" w:color="auto"/>
            </w:tcBorders>
            <w:shd w:val="clear" w:color="auto" w:fill="auto"/>
            <w:noWrap/>
            <w:vAlign w:val="center"/>
          </w:tcPr>
          <w:p w:rsidR="008173D7" w:rsidRDefault="008436D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15</w:t>
            </w:r>
          </w:p>
        </w:tc>
        <w:tc>
          <w:tcPr>
            <w:tcW w:w="723" w:type="dxa"/>
            <w:tcBorders>
              <w:top w:val="nil"/>
              <w:left w:val="nil"/>
              <w:bottom w:val="single" w:sz="4" w:space="0" w:color="auto"/>
              <w:right w:val="single" w:sz="4" w:space="0" w:color="auto"/>
            </w:tcBorders>
            <w:shd w:val="clear" w:color="auto" w:fill="FFFFFF"/>
            <w:noWrap/>
            <w:vAlign w:val="center"/>
          </w:tcPr>
          <w:p w:rsidR="008173D7" w:rsidRDefault="002F4D11">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1085" w:type="dxa"/>
            <w:tcBorders>
              <w:top w:val="nil"/>
              <w:left w:val="nil"/>
              <w:bottom w:val="single" w:sz="4" w:space="0" w:color="auto"/>
              <w:right w:val="single" w:sz="4" w:space="0" w:color="auto"/>
            </w:tcBorders>
            <w:shd w:val="clear" w:color="auto" w:fill="FFFFFF"/>
            <w:noWrap/>
            <w:vAlign w:val="center"/>
          </w:tcPr>
          <w:p w:rsidR="008173D7" w:rsidRDefault="008173D7">
            <w:pPr>
              <w:widowControl/>
              <w:spacing w:line="240" w:lineRule="exact"/>
              <w:jc w:val="center"/>
              <w:rPr>
                <w:rFonts w:ascii="仿宋_GB2312" w:eastAsia="仿宋_GB2312" w:hAnsi="宋体" w:cs="宋体"/>
                <w:kern w:val="0"/>
                <w:sz w:val="18"/>
                <w:szCs w:val="18"/>
              </w:rPr>
            </w:pPr>
          </w:p>
        </w:tc>
      </w:tr>
      <w:tr w:rsidR="008173D7">
        <w:trPr>
          <w:trHeight w:val="669"/>
          <w:jc w:val="center"/>
        </w:trPr>
        <w:tc>
          <w:tcPr>
            <w:tcW w:w="980" w:type="dxa"/>
            <w:vMerge/>
            <w:tcBorders>
              <w:top w:val="nil"/>
              <w:left w:val="single" w:sz="4" w:space="0" w:color="auto"/>
              <w:bottom w:val="single" w:sz="4" w:space="0" w:color="auto"/>
              <w:right w:val="single" w:sz="4" w:space="0" w:color="auto"/>
            </w:tcBorders>
            <w:shd w:val="clear" w:color="auto" w:fill="auto"/>
            <w:noWrap/>
            <w:vAlign w:val="center"/>
          </w:tcPr>
          <w:p w:rsidR="008173D7" w:rsidRDefault="008173D7">
            <w:pPr>
              <w:widowControl/>
              <w:spacing w:line="240" w:lineRule="exact"/>
              <w:jc w:val="left"/>
              <w:rPr>
                <w:rFonts w:ascii="仿宋_GB2312" w:eastAsia="仿宋_GB2312" w:hAnsi="宋体" w:cs="宋体"/>
                <w:kern w:val="0"/>
                <w:sz w:val="18"/>
                <w:szCs w:val="18"/>
              </w:rPr>
            </w:pPr>
          </w:p>
        </w:tc>
        <w:tc>
          <w:tcPr>
            <w:tcW w:w="943" w:type="dxa"/>
            <w:vMerge/>
            <w:tcBorders>
              <w:top w:val="nil"/>
              <w:left w:val="single" w:sz="4" w:space="0" w:color="auto"/>
              <w:bottom w:val="single" w:sz="4" w:space="0" w:color="auto"/>
              <w:right w:val="single" w:sz="4" w:space="0" w:color="auto"/>
            </w:tcBorders>
            <w:shd w:val="clear" w:color="auto" w:fill="auto"/>
            <w:noWrap/>
            <w:vAlign w:val="center"/>
          </w:tcPr>
          <w:p w:rsidR="008173D7" w:rsidRDefault="008173D7">
            <w:pPr>
              <w:widowControl/>
              <w:spacing w:line="240" w:lineRule="exact"/>
              <w:jc w:val="left"/>
              <w:rPr>
                <w:rFonts w:ascii="仿宋_GB2312" w:eastAsia="仿宋_GB2312" w:hAnsi="宋体" w:cs="宋体"/>
                <w:kern w:val="0"/>
                <w:sz w:val="18"/>
                <w:szCs w:val="18"/>
              </w:rPr>
            </w:pPr>
          </w:p>
        </w:tc>
        <w:tc>
          <w:tcPr>
            <w:tcW w:w="1395" w:type="dxa"/>
            <w:tcBorders>
              <w:top w:val="nil"/>
              <w:left w:val="nil"/>
              <w:bottom w:val="single" w:sz="4" w:space="0" w:color="auto"/>
              <w:right w:val="single" w:sz="4" w:space="0" w:color="auto"/>
            </w:tcBorders>
            <w:shd w:val="clear" w:color="auto" w:fill="auto"/>
            <w:noWrap/>
            <w:vAlign w:val="center"/>
          </w:tcPr>
          <w:p w:rsidR="008173D7" w:rsidRDefault="008436D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社会效益</w:t>
            </w:r>
          </w:p>
        </w:tc>
        <w:tc>
          <w:tcPr>
            <w:tcW w:w="4190" w:type="dxa"/>
            <w:vMerge/>
            <w:tcBorders>
              <w:top w:val="nil"/>
              <w:left w:val="single" w:sz="4" w:space="0" w:color="auto"/>
              <w:bottom w:val="single" w:sz="4" w:space="0" w:color="auto"/>
              <w:right w:val="single" w:sz="4" w:space="0" w:color="auto"/>
            </w:tcBorders>
            <w:shd w:val="clear" w:color="auto" w:fill="auto"/>
            <w:noWrap/>
            <w:vAlign w:val="center"/>
          </w:tcPr>
          <w:p w:rsidR="008173D7" w:rsidRDefault="008173D7">
            <w:pPr>
              <w:widowControl/>
              <w:spacing w:line="240" w:lineRule="exact"/>
              <w:jc w:val="left"/>
              <w:rPr>
                <w:rFonts w:ascii="仿宋_GB2312" w:eastAsia="仿宋_GB2312" w:hAnsi="宋体" w:cs="宋体"/>
                <w:kern w:val="0"/>
                <w:sz w:val="18"/>
                <w:szCs w:val="18"/>
              </w:rPr>
            </w:pPr>
          </w:p>
        </w:tc>
        <w:tc>
          <w:tcPr>
            <w:tcW w:w="621" w:type="dxa"/>
            <w:vMerge/>
            <w:tcBorders>
              <w:top w:val="nil"/>
              <w:left w:val="single" w:sz="4" w:space="0" w:color="auto"/>
              <w:bottom w:val="single" w:sz="4" w:space="0" w:color="auto"/>
              <w:right w:val="single" w:sz="4" w:space="0" w:color="auto"/>
            </w:tcBorders>
            <w:shd w:val="clear" w:color="auto" w:fill="auto"/>
            <w:noWrap/>
            <w:vAlign w:val="center"/>
          </w:tcPr>
          <w:p w:rsidR="008173D7" w:rsidRDefault="008173D7">
            <w:pPr>
              <w:widowControl/>
              <w:spacing w:line="240" w:lineRule="exact"/>
              <w:jc w:val="left"/>
              <w:rPr>
                <w:rFonts w:ascii="仿宋_GB2312" w:eastAsia="仿宋_GB2312" w:hAnsi="宋体" w:cs="宋体"/>
                <w:kern w:val="0"/>
                <w:sz w:val="18"/>
                <w:szCs w:val="18"/>
              </w:rPr>
            </w:pPr>
          </w:p>
        </w:tc>
        <w:tc>
          <w:tcPr>
            <w:tcW w:w="723" w:type="dxa"/>
            <w:tcBorders>
              <w:top w:val="nil"/>
              <w:left w:val="nil"/>
              <w:bottom w:val="single" w:sz="4" w:space="0" w:color="auto"/>
              <w:right w:val="single" w:sz="4" w:space="0" w:color="auto"/>
            </w:tcBorders>
            <w:shd w:val="clear" w:color="auto" w:fill="FFFFFF"/>
            <w:noWrap/>
            <w:vAlign w:val="center"/>
          </w:tcPr>
          <w:p w:rsidR="008173D7" w:rsidRDefault="002F4D11">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1085" w:type="dxa"/>
            <w:tcBorders>
              <w:top w:val="nil"/>
              <w:left w:val="nil"/>
              <w:bottom w:val="single" w:sz="4" w:space="0" w:color="auto"/>
              <w:right w:val="single" w:sz="4" w:space="0" w:color="auto"/>
            </w:tcBorders>
            <w:shd w:val="clear" w:color="auto" w:fill="FFFFFF"/>
            <w:noWrap/>
            <w:vAlign w:val="center"/>
          </w:tcPr>
          <w:p w:rsidR="008173D7" w:rsidRDefault="008173D7">
            <w:pPr>
              <w:widowControl/>
              <w:spacing w:line="240" w:lineRule="exact"/>
              <w:jc w:val="center"/>
              <w:rPr>
                <w:rFonts w:ascii="仿宋_GB2312" w:eastAsia="仿宋_GB2312" w:hAnsi="宋体" w:cs="宋体"/>
                <w:kern w:val="0"/>
                <w:sz w:val="18"/>
                <w:szCs w:val="18"/>
              </w:rPr>
            </w:pPr>
          </w:p>
        </w:tc>
      </w:tr>
      <w:tr w:rsidR="008173D7">
        <w:trPr>
          <w:trHeight w:val="669"/>
          <w:jc w:val="center"/>
        </w:trPr>
        <w:tc>
          <w:tcPr>
            <w:tcW w:w="980" w:type="dxa"/>
            <w:vMerge/>
            <w:tcBorders>
              <w:top w:val="nil"/>
              <w:left w:val="single" w:sz="4" w:space="0" w:color="auto"/>
              <w:bottom w:val="single" w:sz="4" w:space="0" w:color="auto"/>
              <w:right w:val="single" w:sz="4" w:space="0" w:color="auto"/>
            </w:tcBorders>
            <w:shd w:val="clear" w:color="auto" w:fill="auto"/>
            <w:noWrap/>
            <w:vAlign w:val="center"/>
          </w:tcPr>
          <w:p w:rsidR="008173D7" w:rsidRDefault="008173D7">
            <w:pPr>
              <w:widowControl/>
              <w:spacing w:line="240" w:lineRule="exact"/>
              <w:jc w:val="left"/>
              <w:rPr>
                <w:rFonts w:ascii="仿宋_GB2312" w:eastAsia="仿宋_GB2312" w:hAnsi="宋体" w:cs="宋体"/>
                <w:kern w:val="0"/>
                <w:sz w:val="18"/>
                <w:szCs w:val="18"/>
              </w:rPr>
            </w:pPr>
          </w:p>
        </w:tc>
        <w:tc>
          <w:tcPr>
            <w:tcW w:w="943" w:type="dxa"/>
            <w:vMerge/>
            <w:tcBorders>
              <w:top w:val="nil"/>
              <w:left w:val="single" w:sz="4" w:space="0" w:color="auto"/>
              <w:bottom w:val="single" w:sz="4" w:space="0" w:color="auto"/>
              <w:right w:val="single" w:sz="4" w:space="0" w:color="auto"/>
            </w:tcBorders>
            <w:shd w:val="clear" w:color="auto" w:fill="auto"/>
            <w:noWrap/>
            <w:vAlign w:val="center"/>
          </w:tcPr>
          <w:p w:rsidR="008173D7" w:rsidRDefault="008173D7">
            <w:pPr>
              <w:widowControl/>
              <w:spacing w:line="240" w:lineRule="exact"/>
              <w:jc w:val="left"/>
              <w:rPr>
                <w:rFonts w:ascii="仿宋_GB2312" w:eastAsia="仿宋_GB2312" w:hAnsi="宋体" w:cs="宋体"/>
                <w:kern w:val="0"/>
                <w:sz w:val="18"/>
                <w:szCs w:val="18"/>
              </w:rPr>
            </w:pPr>
          </w:p>
        </w:tc>
        <w:tc>
          <w:tcPr>
            <w:tcW w:w="1395" w:type="dxa"/>
            <w:tcBorders>
              <w:top w:val="nil"/>
              <w:left w:val="nil"/>
              <w:bottom w:val="single" w:sz="4" w:space="0" w:color="auto"/>
              <w:right w:val="single" w:sz="4" w:space="0" w:color="auto"/>
            </w:tcBorders>
            <w:shd w:val="clear" w:color="auto" w:fill="auto"/>
            <w:noWrap/>
            <w:vAlign w:val="center"/>
          </w:tcPr>
          <w:p w:rsidR="008173D7" w:rsidRDefault="008436D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生态效益</w:t>
            </w:r>
          </w:p>
        </w:tc>
        <w:tc>
          <w:tcPr>
            <w:tcW w:w="4190" w:type="dxa"/>
            <w:vMerge/>
            <w:tcBorders>
              <w:top w:val="nil"/>
              <w:left w:val="single" w:sz="4" w:space="0" w:color="auto"/>
              <w:bottom w:val="single" w:sz="4" w:space="0" w:color="auto"/>
              <w:right w:val="single" w:sz="4" w:space="0" w:color="auto"/>
            </w:tcBorders>
            <w:shd w:val="clear" w:color="auto" w:fill="auto"/>
            <w:noWrap/>
            <w:vAlign w:val="center"/>
          </w:tcPr>
          <w:p w:rsidR="008173D7" w:rsidRDefault="008173D7">
            <w:pPr>
              <w:widowControl/>
              <w:spacing w:line="240" w:lineRule="exact"/>
              <w:jc w:val="left"/>
              <w:rPr>
                <w:rFonts w:ascii="仿宋_GB2312" w:eastAsia="仿宋_GB2312" w:hAnsi="宋体" w:cs="宋体"/>
                <w:kern w:val="0"/>
                <w:sz w:val="18"/>
                <w:szCs w:val="18"/>
              </w:rPr>
            </w:pPr>
          </w:p>
        </w:tc>
        <w:tc>
          <w:tcPr>
            <w:tcW w:w="621" w:type="dxa"/>
            <w:vMerge/>
            <w:tcBorders>
              <w:top w:val="nil"/>
              <w:left w:val="single" w:sz="4" w:space="0" w:color="auto"/>
              <w:bottom w:val="single" w:sz="4" w:space="0" w:color="auto"/>
              <w:right w:val="single" w:sz="4" w:space="0" w:color="auto"/>
            </w:tcBorders>
            <w:shd w:val="clear" w:color="auto" w:fill="auto"/>
            <w:noWrap/>
            <w:vAlign w:val="center"/>
          </w:tcPr>
          <w:p w:rsidR="008173D7" w:rsidRDefault="008173D7">
            <w:pPr>
              <w:widowControl/>
              <w:spacing w:line="240" w:lineRule="exact"/>
              <w:jc w:val="left"/>
              <w:rPr>
                <w:rFonts w:ascii="仿宋_GB2312" w:eastAsia="仿宋_GB2312" w:hAnsi="宋体" w:cs="宋体"/>
                <w:kern w:val="0"/>
                <w:sz w:val="18"/>
                <w:szCs w:val="18"/>
              </w:rPr>
            </w:pPr>
          </w:p>
        </w:tc>
        <w:tc>
          <w:tcPr>
            <w:tcW w:w="723" w:type="dxa"/>
            <w:tcBorders>
              <w:top w:val="nil"/>
              <w:left w:val="nil"/>
              <w:bottom w:val="single" w:sz="4" w:space="0" w:color="auto"/>
              <w:right w:val="single" w:sz="4" w:space="0" w:color="auto"/>
            </w:tcBorders>
            <w:shd w:val="clear" w:color="auto" w:fill="FFFFFF"/>
            <w:noWrap/>
            <w:vAlign w:val="center"/>
          </w:tcPr>
          <w:p w:rsidR="008173D7" w:rsidRDefault="002F4D11">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1085" w:type="dxa"/>
            <w:tcBorders>
              <w:top w:val="nil"/>
              <w:left w:val="nil"/>
              <w:bottom w:val="single" w:sz="4" w:space="0" w:color="auto"/>
              <w:right w:val="single" w:sz="4" w:space="0" w:color="auto"/>
            </w:tcBorders>
            <w:shd w:val="clear" w:color="auto" w:fill="FFFFFF"/>
            <w:noWrap/>
            <w:vAlign w:val="center"/>
          </w:tcPr>
          <w:p w:rsidR="008173D7" w:rsidRDefault="008173D7">
            <w:pPr>
              <w:widowControl/>
              <w:spacing w:line="240" w:lineRule="exact"/>
              <w:jc w:val="center"/>
              <w:rPr>
                <w:rFonts w:ascii="仿宋_GB2312" w:eastAsia="仿宋_GB2312" w:hAnsi="宋体" w:cs="宋体"/>
                <w:kern w:val="0"/>
                <w:sz w:val="18"/>
                <w:szCs w:val="18"/>
              </w:rPr>
            </w:pPr>
          </w:p>
        </w:tc>
      </w:tr>
      <w:tr w:rsidR="008173D7">
        <w:trPr>
          <w:trHeight w:val="1231"/>
          <w:jc w:val="center"/>
        </w:trPr>
        <w:tc>
          <w:tcPr>
            <w:tcW w:w="980" w:type="dxa"/>
            <w:vMerge/>
            <w:tcBorders>
              <w:top w:val="nil"/>
              <w:left w:val="single" w:sz="4" w:space="0" w:color="auto"/>
              <w:bottom w:val="single" w:sz="4" w:space="0" w:color="auto"/>
              <w:right w:val="single" w:sz="4" w:space="0" w:color="auto"/>
            </w:tcBorders>
            <w:noWrap/>
            <w:vAlign w:val="center"/>
          </w:tcPr>
          <w:p w:rsidR="008173D7" w:rsidRDefault="008173D7">
            <w:pPr>
              <w:widowControl/>
              <w:spacing w:line="240" w:lineRule="exact"/>
              <w:jc w:val="left"/>
              <w:rPr>
                <w:rFonts w:ascii="仿宋_GB2312" w:eastAsia="仿宋_GB2312" w:hAnsi="宋体" w:cs="宋体"/>
                <w:kern w:val="0"/>
                <w:sz w:val="18"/>
                <w:szCs w:val="18"/>
              </w:rPr>
            </w:pPr>
          </w:p>
        </w:tc>
        <w:tc>
          <w:tcPr>
            <w:tcW w:w="943" w:type="dxa"/>
            <w:vMerge/>
            <w:tcBorders>
              <w:top w:val="nil"/>
              <w:left w:val="single" w:sz="4" w:space="0" w:color="auto"/>
              <w:bottom w:val="single" w:sz="4" w:space="0" w:color="auto"/>
              <w:right w:val="single" w:sz="4" w:space="0" w:color="auto"/>
            </w:tcBorders>
            <w:noWrap/>
            <w:vAlign w:val="center"/>
          </w:tcPr>
          <w:p w:rsidR="008173D7" w:rsidRDefault="008173D7">
            <w:pPr>
              <w:widowControl/>
              <w:spacing w:line="240" w:lineRule="exact"/>
              <w:jc w:val="left"/>
              <w:rPr>
                <w:rFonts w:ascii="仿宋_GB2312" w:eastAsia="仿宋_GB2312" w:hAnsi="宋体" w:cs="宋体"/>
                <w:kern w:val="0"/>
                <w:sz w:val="18"/>
                <w:szCs w:val="18"/>
              </w:rPr>
            </w:pPr>
          </w:p>
        </w:tc>
        <w:tc>
          <w:tcPr>
            <w:tcW w:w="1395" w:type="dxa"/>
            <w:tcBorders>
              <w:top w:val="nil"/>
              <w:left w:val="nil"/>
              <w:bottom w:val="single" w:sz="4" w:space="0" w:color="auto"/>
              <w:right w:val="single" w:sz="4" w:space="0" w:color="auto"/>
            </w:tcBorders>
            <w:noWrap/>
            <w:vAlign w:val="center"/>
          </w:tcPr>
          <w:p w:rsidR="008173D7" w:rsidRDefault="008436D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社会公众或服务对象满意度</w:t>
            </w:r>
          </w:p>
        </w:tc>
        <w:tc>
          <w:tcPr>
            <w:tcW w:w="4190" w:type="dxa"/>
            <w:tcBorders>
              <w:top w:val="nil"/>
              <w:left w:val="nil"/>
              <w:bottom w:val="single" w:sz="4" w:space="0" w:color="auto"/>
              <w:right w:val="single" w:sz="4" w:space="0" w:color="auto"/>
            </w:tcBorders>
            <w:noWrap/>
            <w:vAlign w:val="center"/>
          </w:tcPr>
          <w:p w:rsidR="008173D7" w:rsidRDefault="008436D8">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95%（含）以上计5分；</w:t>
            </w:r>
          </w:p>
          <w:p w:rsidR="008173D7" w:rsidRDefault="008436D8">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85%（含）-95%，计3分；</w:t>
            </w:r>
          </w:p>
          <w:p w:rsidR="008173D7" w:rsidRDefault="008436D8">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75%（含）-85%，计1分；</w:t>
            </w:r>
          </w:p>
          <w:p w:rsidR="008173D7" w:rsidRDefault="008436D8">
            <w:pPr>
              <w:widowControl/>
              <w:spacing w:line="24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低于75%计0分。</w:t>
            </w:r>
          </w:p>
        </w:tc>
        <w:tc>
          <w:tcPr>
            <w:tcW w:w="621" w:type="dxa"/>
            <w:tcBorders>
              <w:top w:val="nil"/>
              <w:left w:val="nil"/>
              <w:bottom w:val="single" w:sz="4" w:space="0" w:color="auto"/>
              <w:right w:val="single" w:sz="4" w:space="0" w:color="auto"/>
            </w:tcBorders>
            <w:noWrap/>
            <w:vAlign w:val="center"/>
          </w:tcPr>
          <w:p w:rsidR="008173D7" w:rsidRDefault="008436D8">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5</w:t>
            </w:r>
          </w:p>
        </w:tc>
        <w:tc>
          <w:tcPr>
            <w:tcW w:w="723" w:type="dxa"/>
            <w:tcBorders>
              <w:top w:val="nil"/>
              <w:left w:val="nil"/>
              <w:bottom w:val="single" w:sz="4" w:space="0" w:color="auto"/>
              <w:right w:val="single" w:sz="4" w:space="0" w:color="auto"/>
            </w:tcBorders>
            <w:noWrap/>
            <w:vAlign w:val="center"/>
          </w:tcPr>
          <w:p w:rsidR="008173D7" w:rsidRDefault="002F4D11">
            <w:pPr>
              <w:widowControl/>
              <w:spacing w:line="24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4</w:t>
            </w:r>
          </w:p>
        </w:tc>
        <w:tc>
          <w:tcPr>
            <w:tcW w:w="1085" w:type="dxa"/>
            <w:tcBorders>
              <w:top w:val="nil"/>
              <w:left w:val="nil"/>
              <w:bottom w:val="single" w:sz="4" w:space="0" w:color="auto"/>
              <w:right w:val="single" w:sz="4" w:space="0" w:color="auto"/>
            </w:tcBorders>
            <w:noWrap/>
            <w:vAlign w:val="center"/>
          </w:tcPr>
          <w:p w:rsidR="008173D7" w:rsidRDefault="008173D7">
            <w:pPr>
              <w:widowControl/>
              <w:spacing w:line="240" w:lineRule="exact"/>
              <w:jc w:val="center"/>
              <w:rPr>
                <w:rFonts w:ascii="仿宋_GB2312" w:eastAsia="仿宋_GB2312" w:hAnsi="宋体" w:cs="宋体"/>
                <w:kern w:val="0"/>
                <w:sz w:val="18"/>
                <w:szCs w:val="18"/>
              </w:rPr>
            </w:pPr>
          </w:p>
        </w:tc>
      </w:tr>
      <w:tr w:rsidR="008173D7">
        <w:trPr>
          <w:trHeight w:val="756"/>
          <w:jc w:val="center"/>
        </w:trPr>
        <w:tc>
          <w:tcPr>
            <w:tcW w:w="980" w:type="dxa"/>
            <w:tcBorders>
              <w:top w:val="nil"/>
              <w:left w:val="single" w:sz="4" w:space="0" w:color="auto"/>
              <w:bottom w:val="single" w:sz="4" w:space="0" w:color="auto"/>
              <w:right w:val="single" w:sz="4" w:space="0" w:color="auto"/>
            </w:tcBorders>
            <w:noWrap/>
            <w:vAlign w:val="center"/>
          </w:tcPr>
          <w:p w:rsidR="008173D7" w:rsidRDefault="008436D8">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总 分</w:t>
            </w:r>
          </w:p>
        </w:tc>
        <w:tc>
          <w:tcPr>
            <w:tcW w:w="943" w:type="dxa"/>
            <w:tcBorders>
              <w:top w:val="nil"/>
              <w:left w:val="nil"/>
              <w:bottom w:val="single" w:sz="4" w:space="0" w:color="auto"/>
              <w:right w:val="single" w:sz="4" w:space="0" w:color="auto"/>
            </w:tcBorders>
            <w:noWrap/>
            <w:vAlign w:val="center"/>
          </w:tcPr>
          <w:p w:rsidR="008173D7" w:rsidRDefault="008173D7">
            <w:pPr>
              <w:widowControl/>
              <w:spacing w:line="240" w:lineRule="exact"/>
              <w:jc w:val="center"/>
              <w:rPr>
                <w:rFonts w:ascii="仿宋_GB2312" w:eastAsia="仿宋_GB2312" w:hAnsi="宋体" w:cs="宋体"/>
                <w:b/>
                <w:bCs/>
                <w:kern w:val="0"/>
                <w:sz w:val="18"/>
                <w:szCs w:val="18"/>
              </w:rPr>
            </w:pPr>
          </w:p>
        </w:tc>
        <w:tc>
          <w:tcPr>
            <w:tcW w:w="1395" w:type="dxa"/>
            <w:tcBorders>
              <w:top w:val="nil"/>
              <w:left w:val="nil"/>
              <w:bottom w:val="single" w:sz="4" w:space="0" w:color="auto"/>
              <w:right w:val="single" w:sz="4" w:space="0" w:color="auto"/>
            </w:tcBorders>
            <w:noWrap/>
            <w:vAlign w:val="center"/>
          </w:tcPr>
          <w:p w:rsidR="008173D7" w:rsidRDefault="008173D7">
            <w:pPr>
              <w:widowControl/>
              <w:spacing w:line="240" w:lineRule="exact"/>
              <w:jc w:val="center"/>
              <w:rPr>
                <w:rFonts w:ascii="仿宋_GB2312" w:eastAsia="仿宋_GB2312" w:hAnsi="宋体" w:cs="宋体"/>
                <w:b/>
                <w:bCs/>
                <w:kern w:val="0"/>
                <w:sz w:val="18"/>
                <w:szCs w:val="18"/>
              </w:rPr>
            </w:pPr>
          </w:p>
        </w:tc>
        <w:tc>
          <w:tcPr>
            <w:tcW w:w="4190" w:type="dxa"/>
            <w:tcBorders>
              <w:top w:val="nil"/>
              <w:left w:val="nil"/>
              <w:bottom w:val="single" w:sz="4" w:space="0" w:color="auto"/>
              <w:right w:val="single" w:sz="4" w:space="0" w:color="auto"/>
            </w:tcBorders>
            <w:noWrap/>
            <w:vAlign w:val="center"/>
          </w:tcPr>
          <w:p w:rsidR="008173D7" w:rsidRDefault="008173D7">
            <w:pPr>
              <w:widowControl/>
              <w:spacing w:line="240" w:lineRule="exact"/>
              <w:jc w:val="center"/>
              <w:rPr>
                <w:rFonts w:ascii="仿宋_GB2312" w:eastAsia="仿宋_GB2312" w:hAnsi="宋体" w:cs="宋体"/>
                <w:b/>
                <w:bCs/>
                <w:kern w:val="0"/>
                <w:sz w:val="18"/>
                <w:szCs w:val="18"/>
              </w:rPr>
            </w:pPr>
          </w:p>
        </w:tc>
        <w:tc>
          <w:tcPr>
            <w:tcW w:w="621" w:type="dxa"/>
            <w:tcBorders>
              <w:top w:val="nil"/>
              <w:left w:val="nil"/>
              <w:bottom w:val="single" w:sz="4" w:space="0" w:color="auto"/>
              <w:right w:val="single" w:sz="4" w:space="0" w:color="auto"/>
            </w:tcBorders>
            <w:noWrap/>
            <w:vAlign w:val="center"/>
          </w:tcPr>
          <w:p w:rsidR="008173D7" w:rsidRDefault="008436D8">
            <w:pPr>
              <w:widowControl/>
              <w:spacing w:line="240" w:lineRule="exact"/>
              <w:jc w:val="center"/>
              <w:rPr>
                <w:rFonts w:ascii="仿宋_GB2312" w:eastAsia="仿宋_GB2312" w:hAnsi="宋体" w:cs="宋体"/>
                <w:b/>
                <w:bCs/>
                <w:spacing w:val="-8"/>
                <w:kern w:val="0"/>
                <w:sz w:val="18"/>
                <w:szCs w:val="18"/>
              </w:rPr>
            </w:pPr>
            <w:r>
              <w:rPr>
                <w:rFonts w:ascii="仿宋_GB2312" w:eastAsia="仿宋_GB2312" w:hAnsi="宋体" w:cs="宋体" w:hint="eastAsia"/>
                <w:b/>
                <w:bCs/>
                <w:spacing w:val="-8"/>
                <w:kern w:val="0"/>
                <w:sz w:val="18"/>
                <w:szCs w:val="18"/>
              </w:rPr>
              <w:t>100</w:t>
            </w:r>
          </w:p>
        </w:tc>
        <w:tc>
          <w:tcPr>
            <w:tcW w:w="723" w:type="dxa"/>
            <w:tcBorders>
              <w:top w:val="nil"/>
              <w:left w:val="nil"/>
              <w:bottom w:val="single" w:sz="4" w:space="0" w:color="auto"/>
              <w:right w:val="single" w:sz="4" w:space="0" w:color="auto"/>
            </w:tcBorders>
            <w:noWrap/>
            <w:vAlign w:val="center"/>
          </w:tcPr>
          <w:p w:rsidR="008173D7" w:rsidRDefault="002F4D11">
            <w:pPr>
              <w:widowControl/>
              <w:spacing w:line="24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96</w:t>
            </w:r>
          </w:p>
        </w:tc>
        <w:tc>
          <w:tcPr>
            <w:tcW w:w="1085" w:type="dxa"/>
            <w:tcBorders>
              <w:top w:val="nil"/>
              <w:left w:val="nil"/>
              <w:bottom w:val="single" w:sz="4" w:space="0" w:color="auto"/>
              <w:right w:val="single" w:sz="4" w:space="0" w:color="auto"/>
            </w:tcBorders>
            <w:noWrap/>
            <w:vAlign w:val="center"/>
          </w:tcPr>
          <w:p w:rsidR="008173D7" w:rsidRDefault="008173D7">
            <w:pPr>
              <w:widowControl/>
              <w:spacing w:line="240" w:lineRule="exact"/>
              <w:jc w:val="center"/>
              <w:rPr>
                <w:rFonts w:ascii="仿宋_GB2312" w:eastAsia="仿宋_GB2312" w:hAnsi="宋体" w:cs="宋体"/>
                <w:b/>
                <w:bCs/>
                <w:kern w:val="0"/>
                <w:sz w:val="18"/>
                <w:szCs w:val="18"/>
              </w:rPr>
            </w:pPr>
          </w:p>
        </w:tc>
      </w:tr>
    </w:tbl>
    <w:p w:rsidR="008173D7" w:rsidRDefault="008436D8" w:rsidP="007939BD">
      <w:pPr>
        <w:adjustRightInd w:val="0"/>
        <w:snapToGrid w:val="0"/>
        <w:spacing w:beforeLines="50"/>
        <w:contextualSpacing/>
        <w:rPr>
          <w:rFonts w:ascii="仿宋_GB2312" w:eastAsia="仿宋_GB2312" w:hAnsi="宋体" w:cs="宋体"/>
          <w:kern w:val="0"/>
          <w:szCs w:val="21"/>
        </w:rPr>
      </w:pPr>
      <w:r>
        <w:rPr>
          <w:rFonts w:ascii="仿宋_GB2312" w:eastAsia="仿宋_GB2312" w:hAnsi="宋体" w:cs="宋体" w:hint="eastAsia"/>
          <w:kern w:val="0"/>
          <w:szCs w:val="21"/>
        </w:rPr>
        <w:t>备注：部门（单位）可根据本部门实际情况，对评价指标体系</w:t>
      </w:r>
      <w:r>
        <w:rPr>
          <w:rFonts w:ascii="仿宋_GB2312" w:eastAsia="仿宋_GB2312" w:hint="eastAsia"/>
        </w:rPr>
        <w:t>进一步完善、量化、细化个性指标，形成本部门的指标体系。</w:t>
      </w:r>
    </w:p>
    <w:sectPr w:rsidR="008173D7" w:rsidSect="008173D7">
      <w:footerReference w:type="even" r:id="rId10"/>
      <w:footerReference w:type="default" r:id="rId11"/>
      <w:pgSz w:w="11906" w:h="16838"/>
      <w:pgMar w:top="1588" w:right="1588" w:bottom="1588" w:left="1588"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066EF" w:rsidRDefault="003066EF" w:rsidP="008173D7">
      <w:r>
        <w:separator/>
      </w:r>
    </w:p>
  </w:endnote>
  <w:endnote w:type="continuationSeparator" w:id="1">
    <w:p w:rsidR="003066EF" w:rsidRDefault="003066EF" w:rsidP="008173D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charset w:val="86"/>
    <w:family w:val="modern"/>
    <w:pitch w:val="default"/>
    <w:sig w:usb0="00000000" w:usb1="080E0000" w:usb2="00000000" w:usb3="00000000" w:csb0="00040000" w:csb1="00000000"/>
  </w:font>
  <w:font w:name="Calibri">
    <w:panose1 w:val="020F0502020204030204"/>
    <w:charset w:val="00"/>
    <w:family w:val="swiss"/>
    <w:pitch w:val="variable"/>
    <w:sig w:usb0="E00002FF" w:usb1="4000ACFF" w:usb2="00000001" w:usb3="00000000" w:csb0="0000019F" w:csb1="00000000"/>
  </w:font>
  <w:font w:name="楷体_GB2312">
    <w:altName w:val="Arial Unicode MS"/>
    <w:charset w:val="86"/>
    <w:family w:val="modern"/>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Arial Unicode MS"/>
    <w:charset w:val="86"/>
    <w:family w:val="script"/>
    <w:pitch w:val="default"/>
    <w:sig w:usb0="00000000" w:usb1="00000000" w:usb2="00000010" w:usb3="00000000" w:csb0="00040000"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6A62" w:rsidRDefault="00263CA1">
    <w:pPr>
      <w:framePr w:wrap="around" w:vAnchor="text" w:hAnchor="margin" w:xAlign="outside" w:y="1"/>
    </w:pPr>
    <w:fldSimple w:instr="PAGE  ">
      <w:r w:rsidR="00256A62">
        <w:t>- 15 -</w:t>
      </w:r>
    </w:fldSimple>
  </w:p>
  <w:p w:rsidR="00256A62" w:rsidRDefault="00256A62">
    <w:pPr>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6A62" w:rsidRDefault="00256A62">
    <w:pPr>
      <w:pStyle w:val="a3"/>
      <w:framePr w:wrap="around" w:vAnchor="text" w:hAnchor="margin" w:xAlign="outside" w:y="1"/>
      <w:rPr>
        <w:rStyle w:val="a4"/>
        <w:sz w:val="24"/>
        <w:szCs w:val="24"/>
      </w:rPr>
    </w:pPr>
    <w:r>
      <w:rPr>
        <w:rStyle w:val="a4"/>
        <w:rFonts w:hint="eastAsia"/>
        <w:sz w:val="24"/>
        <w:szCs w:val="24"/>
      </w:rPr>
      <w:t>—</w:t>
    </w:r>
    <w:r>
      <w:rPr>
        <w:rStyle w:val="a4"/>
        <w:rFonts w:hint="eastAsia"/>
        <w:sz w:val="24"/>
        <w:szCs w:val="24"/>
      </w:rPr>
      <w:t xml:space="preserve"> </w:t>
    </w:r>
    <w:r w:rsidR="00263CA1">
      <w:rPr>
        <w:sz w:val="24"/>
        <w:szCs w:val="24"/>
      </w:rPr>
      <w:fldChar w:fldCharType="begin"/>
    </w:r>
    <w:r>
      <w:rPr>
        <w:rStyle w:val="a4"/>
        <w:sz w:val="24"/>
        <w:szCs w:val="24"/>
      </w:rPr>
      <w:instrText xml:space="preserve">PAGE  </w:instrText>
    </w:r>
    <w:r w:rsidR="00263CA1">
      <w:rPr>
        <w:sz w:val="24"/>
        <w:szCs w:val="24"/>
      </w:rPr>
      <w:fldChar w:fldCharType="separate"/>
    </w:r>
    <w:r w:rsidR="007939BD">
      <w:rPr>
        <w:rStyle w:val="a4"/>
        <w:noProof/>
        <w:sz w:val="24"/>
        <w:szCs w:val="24"/>
      </w:rPr>
      <w:t>1</w:t>
    </w:r>
    <w:r w:rsidR="00263CA1">
      <w:rPr>
        <w:sz w:val="24"/>
        <w:szCs w:val="24"/>
      </w:rPr>
      <w:fldChar w:fldCharType="end"/>
    </w:r>
    <w:r>
      <w:rPr>
        <w:rStyle w:val="a4"/>
        <w:rFonts w:hint="eastAsia"/>
        <w:sz w:val="24"/>
        <w:szCs w:val="24"/>
      </w:rPr>
      <w:t xml:space="preserve"> </w:t>
    </w:r>
    <w:r>
      <w:rPr>
        <w:rStyle w:val="a4"/>
        <w:rFonts w:hint="eastAsia"/>
        <w:sz w:val="24"/>
        <w:szCs w:val="24"/>
      </w:rPr>
      <w:t>—</w:t>
    </w:r>
  </w:p>
  <w:p w:rsidR="00256A62" w:rsidRDefault="00256A62">
    <w:pPr>
      <w:ind w:right="360" w:firstLine="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6A62" w:rsidRDefault="00263CA1">
    <w:pPr>
      <w:pStyle w:val="a3"/>
      <w:framePr w:wrap="around" w:vAnchor="text" w:hAnchor="margin" w:xAlign="outside" w:y="1"/>
      <w:rPr>
        <w:rStyle w:val="a4"/>
      </w:rPr>
    </w:pPr>
    <w:r>
      <w:fldChar w:fldCharType="begin"/>
    </w:r>
    <w:r w:rsidR="00256A62">
      <w:rPr>
        <w:rStyle w:val="a4"/>
      </w:rPr>
      <w:instrText xml:space="preserve">PAGE  </w:instrText>
    </w:r>
    <w:r>
      <w:fldChar w:fldCharType="end"/>
    </w:r>
  </w:p>
  <w:p w:rsidR="00256A62" w:rsidRDefault="00256A62">
    <w:pPr>
      <w:pStyle w:val="a3"/>
      <w:ind w:right="360" w:firstLine="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6A62" w:rsidRDefault="00256A62">
    <w:pPr>
      <w:pStyle w:val="a3"/>
      <w:framePr w:wrap="around" w:vAnchor="text" w:hAnchor="margin" w:xAlign="outside" w:y="1"/>
      <w:rPr>
        <w:rStyle w:val="a4"/>
        <w:sz w:val="24"/>
        <w:szCs w:val="24"/>
      </w:rPr>
    </w:pPr>
    <w:r>
      <w:rPr>
        <w:rStyle w:val="a4"/>
        <w:rFonts w:hint="eastAsia"/>
        <w:sz w:val="24"/>
        <w:szCs w:val="24"/>
      </w:rPr>
      <w:t>—</w:t>
    </w:r>
    <w:r>
      <w:rPr>
        <w:rStyle w:val="a4"/>
        <w:rFonts w:hint="eastAsia"/>
        <w:sz w:val="24"/>
        <w:szCs w:val="24"/>
      </w:rPr>
      <w:t xml:space="preserve"> </w:t>
    </w:r>
    <w:r w:rsidR="00263CA1">
      <w:rPr>
        <w:sz w:val="24"/>
        <w:szCs w:val="24"/>
      </w:rPr>
      <w:fldChar w:fldCharType="begin"/>
    </w:r>
    <w:r>
      <w:rPr>
        <w:rStyle w:val="a4"/>
        <w:sz w:val="24"/>
        <w:szCs w:val="24"/>
      </w:rPr>
      <w:instrText xml:space="preserve">PAGE  </w:instrText>
    </w:r>
    <w:r w:rsidR="00263CA1">
      <w:rPr>
        <w:sz w:val="24"/>
        <w:szCs w:val="24"/>
      </w:rPr>
      <w:fldChar w:fldCharType="separate"/>
    </w:r>
    <w:r w:rsidR="007939BD">
      <w:rPr>
        <w:rStyle w:val="a4"/>
        <w:noProof/>
        <w:sz w:val="24"/>
        <w:szCs w:val="24"/>
      </w:rPr>
      <w:t>12</w:t>
    </w:r>
    <w:r w:rsidR="00263CA1">
      <w:rPr>
        <w:sz w:val="24"/>
        <w:szCs w:val="24"/>
      </w:rPr>
      <w:fldChar w:fldCharType="end"/>
    </w:r>
    <w:r>
      <w:rPr>
        <w:rStyle w:val="a4"/>
        <w:rFonts w:hint="eastAsia"/>
        <w:sz w:val="24"/>
        <w:szCs w:val="24"/>
      </w:rPr>
      <w:t xml:space="preserve"> </w:t>
    </w:r>
    <w:r>
      <w:rPr>
        <w:rStyle w:val="a4"/>
        <w:rFonts w:hint="eastAsia"/>
        <w:sz w:val="24"/>
        <w:szCs w:val="24"/>
      </w:rPr>
      <w:t>—</w:t>
    </w:r>
  </w:p>
  <w:p w:rsidR="00256A62" w:rsidRDefault="00256A62">
    <w:pPr>
      <w:pStyle w:val="a3"/>
      <w:ind w:right="360"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066EF" w:rsidRDefault="003066EF" w:rsidP="008173D7">
      <w:r>
        <w:separator/>
      </w:r>
    </w:p>
  </w:footnote>
  <w:footnote w:type="continuationSeparator" w:id="1">
    <w:p w:rsidR="003066EF" w:rsidRDefault="003066EF" w:rsidP="008173D7">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noPunctuationKerning/>
  <w:characterSpacingControl w:val="compressPunctuation"/>
  <w:hdrShapeDefaults>
    <o:shapedefaults v:ext="edit" spidmax="7170"/>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rsids>
    <w:rsidRoot w:val="2CE55C20"/>
    <w:rsid w:val="000C2530"/>
    <w:rsid w:val="000C7602"/>
    <w:rsid w:val="00112788"/>
    <w:rsid w:val="00162C3C"/>
    <w:rsid w:val="00177010"/>
    <w:rsid w:val="0019204A"/>
    <w:rsid w:val="00195D77"/>
    <w:rsid w:val="001A38EB"/>
    <w:rsid w:val="001B64C7"/>
    <w:rsid w:val="001F4B97"/>
    <w:rsid w:val="00256A62"/>
    <w:rsid w:val="00263CA1"/>
    <w:rsid w:val="0026623D"/>
    <w:rsid w:val="002F4D11"/>
    <w:rsid w:val="003066EF"/>
    <w:rsid w:val="00372877"/>
    <w:rsid w:val="003E5A57"/>
    <w:rsid w:val="004D2B0F"/>
    <w:rsid w:val="004F2A3F"/>
    <w:rsid w:val="00595A33"/>
    <w:rsid w:val="00610553"/>
    <w:rsid w:val="00676CFE"/>
    <w:rsid w:val="006D5E81"/>
    <w:rsid w:val="006E3C78"/>
    <w:rsid w:val="007008E1"/>
    <w:rsid w:val="00707F17"/>
    <w:rsid w:val="007939BD"/>
    <w:rsid w:val="007B2063"/>
    <w:rsid w:val="007D05A2"/>
    <w:rsid w:val="008173D7"/>
    <w:rsid w:val="00833859"/>
    <w:rsid w:val="008436D8"/>
    <w:rsid w:val="0086242E"/>
    <w:rsid w:val="009017B8"/>
    <w:rsid w:val="009F4B45"/>
    <w:rsid w:val="00A42452"/>
    <w:rsid w:val="00AA2466"/>
    <w:rsid w:val="00AA34FF"/>
    <w:rsid w:val="00AD7F35"/>
    <w:rsid w:val="00B01BA0"/>
    <w:rsid w:val="00B4581F"/>
    <w:rsid w:val="00B53168"/>
    <w:rsid w:val="00BB19AF"/>
    <w:rsid w:val="00C4795A"/>
    <w:rsid w:val="00C66532"/>
    <w:rsid w:val="00CC64AE"/>
    <w:rsid w:val="00CF6BE2"/>
    <w:rsid w:val="00DB5644"/>
    <w:rsid w:val="00E73AB0"/>
    <w:rsid w:val="00F32C48"/>
    <w:rsid w:val="00FA51D9"/>
    <w:rsid w:val="083749E7"/>
    <w:rsid w:val="0DE528CD"/>
    <w:rsid w:val="18725427"/>
    <w:rsid w:val="254E2FC7"/>
    <w:rsid w:val="263C173A"/>
    <w:rsid w:val="2CA33441"/>
    <w:rsid w:val="2CE55C20"/>
    <w:rsid w:val="2F287302"/>
    <w:rsid w:val="30426D13"/>
    <w:rsid w:val="3A43255A"/>
    <w:rsid w:val="3D6201A1"/>
    <w:rsid w:val="3EC46785"/>
    <w:rsid w:val="3F8A6044"/>
    <w:rsid w:val="477245B4"/>
    <w:rsid w:val="4E4F0BB0"/>
    <w:rsid w:val="5BE95901"/>
    <w:rsid w:val="6A0A15CD"/>
    <w:rsid w:val="6DF352BD"/>
    <w:rsid w:val="705E3E6D"/>
    <w:rsid w:val="71C1048A"/>
    <w:rsid w:val="73F35F5B"/>
    <w:rsid w:val="79C04582"/>
    <w:rsid w:val="7D1F0DA2"/>
    <w:rsid w:val="7FE6227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qFormat="1"/>
    <w:lsdException w:name="caption" w:semiHidden="1" w:unhideWhenUsed="1" w:qFormat="1"/>
    <w:lsdException w:name="page number" w:qFormat="1"/>
    <w:lsdException w:name="Title" w:qFormat="1"/>
    <w:lsdException w:name="Default Paragraph Font" w:semiHidden="1" w:qFormat="1"/>
    <w:lsdException w:name="Subtitle" w:qFormat="1"/>
    <w:lsdException w:name="Body Text Indent 2"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173D7"/>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unhideWhenUsed/>
    <w:qFormat/>
    <w:rsid w:val="008173D7"/>
    <w:pPr>
      <w:ind w:firstLineChars="200" w:firstLine="588"/>
    </w:pPr>
    <w:rPr>
      <w:rFonts w:ascii="仿宋_GB2312" w:eastAsia="仿宋_GB2312" w:hAnsi="Calibri"/>
      <w:sz w:val="32"/>
    </w:rPr>
  </w:style>
  <w:style w:type="paragraph" w:styleId="a3">
    <w:name w:val="footer"/>
    <w:basedOn w:val="a"/>
    <w:qFormat/>
    <w:rsid w:val="008173D7"/>
    <w:pPr>
      <w:tabs>
        <w:tab w:val="center" w:pos="4153"/>
        <w:tab w:val="right" w:pos="8306"/>
      </w:tabs>
      <w:snapToGrid w:val="0"/>
      <w:jc w:val="left"/>
    </w:pPr>
    <w:rPr>
      <w:kern w:val="0"/>
      <w:sz w:val="18"/>
      <w:szCs w:val="18"/>
    </w:rPr>
  </w:style>
  <w:style w:type="character" w:styleId="a4">
    <w:name w:val="page number"/>
    <w:qFormat/>
    <w:rsid w:val="008173D7"/>
  </w:style>
  <w:style w:type="character" w:customStyle="1" w:styleId="3CharChar">
    <w:name w:val="标题 3 Char Char"/>
    <w:qFormat/>
    <w:rsid w:val="008173D7"/>
    <w:rPr>
      <w:rFonts w:eastAsia="楷体_GB2312"/>
      <w:b/>
      <w:kern w:val="2"/>
      <w:sz w:val="32"/>
      <w:szCs w:val="24"/>
      <w:lang w:val="en-US" w:eastAsia="zh-CN" w:bidi="ar-SA"/>
    </w:rPr>
  </w:style>
  <w:style w:type="paragraph" w:styleId="a5">
    <w:name w:val="header"/>
    <w:basedOn w:val="a"/>
    <w:link w:val="Char"/>
    <w:rsid w:val="00FA51D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rsid w:val="00FA51D9"/>
    <w:rPr>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2418A8E3-2D21-409F-A9DF-7C95184FFA08}">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610</TotalTime>
  <Pages>12</Pages>
  <Words>1093</Words>
  <Characters>6234</Characters>
  <Application>Microsoft Office Word</Application>
  <DocSecurity>0</DocSecurity>
  <Lines>51</Lines>
  <Paragraphs>14</Paragraphs>
  <ScaleCrop>false</ScaleCrop>
  <Company/>
  <LinksUpToDate>false</LinksUpToDate>
  <CharactersWithSpaces>7313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lenovo</cp:lastModifiedBy>
  <cp:revision>32</cp:revision>
  <cp:lastPrinted>2021-07-26T01:48:00Z</cp:lastPrinted>
  <dcterms:created xsi:type="dcterms:W3CDTF">2019-05-08T01:00:00Z</dcterms:created>
  <dcterms:modified xsi:type="dcterms:W3CDTF">2021-07-26T01:50:00Z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