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DC3" w:rsidRDefault="00163DC3">
      <w:pPr>
        <w:spacing w:line="348" w:lineRule="auto"/>
        <w:rPr>
          <w:rFonts w:ascii="黑体" w:eastAsia="黑体" w:hAnsi="黑体" w:cs="黑体"/>
          <w:bCs/>
          <w:sz w:val="32"/>
          <w:szCs w:val="32"/>
        </w:rPr>
      </w:pPr>
      <w:r>
        <w:rPr>
          <w:rFonts w:ascii="黑体" w:eastAsia="黑体" w:hAnsi="黑体" w:cs="黑体" w:hint="eastAsia"/>
          <w:bCs/>
          <w:sz w:val="32"/>
          <w:szCs w:val="32"/>
        </w:rPr>
        <w:t>附件</w:t>
      </w:r>
      <w:r>
        <w:rPr>
          <w:rFonts w:ascii="黑体" w:eastAsia="黑体" w:hAnsi="黑体" w:cs="黑体"/>
          <w:bCs/>
          <w:sz w:val="32"/>
          <w:szCs w:val="32"/>
        </w:rPr>
        <w:t>2-1</w:t>
      </w:r>
    </w:p>
    <w:p w:rsidR="00163DC3" w:rsidRDefault="00163DC3">
      <w:pPr>
        <w:spacing w:line="348" w:lineRule="auto"/>
        <w:jc w:val="center"/>
        <w:rPr>
          <w:rFonts w:eastAsia="方正小标宋简体"/>
          <w:bCs/>
          <w:sz w:val="42"/>
          <w:szCs w:val="42"/>
        </w:rPr>
      </w:pPr>
    </w:p>
    <w:p w:rsidR="00163DC3" w:rsidRDefault="00163DC3">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bCs/>
          <w:sz w:val="46"/>
          <w:szCs w:val="46"/>
        </w:rPr>
        <w:t>20</w:t>
      </w:r>
      <w:r w:rsidR="00311ED1">
        <w:rPr>
          <w:rFonts w:eastAsia="方正小标宋简体" w:hint="eastAsia"/>
          <w:bCs/>
          <w:sz w:val="46"/>
          <w:szCs w:val="46"/>
          <w:u w:val="single"/>
        </w:rPr>
        <w:t>20</w:t>
      </w:r>
      <w:r>
        <w:rPr>
          <w:rFonts w:eastAsia="方正小标宋简体" w:hint="eastAsia"/>
          <w:bCs/>
          <w:sz w:val="46"/>
          <w:szCs w:val="46"/>
        </w:rPr>
        <w:t>年度部门整体支出</w:t>
      </w:r>
    </w:p>
    <w:p w:rsidR="00163DC3" w:rsidRDefault="00163DC3">
      <w:pPr>
        <w:spacing w:line="800" w:lineRule="exact"/>
        <w:jc w:val="center"/>
        <w:rPr>
          <w:rFonts w:eastAsia="方正小标宋简体"/>
          <w:bCs/>
          <w:sz w:val="46"/>
          <w:szCs w:val="46"/>
        </w:rPr>
      </w:pPr>
      <w:r>
        <w:rPr>
          <w:rFonts w:eastAsia="方正小标宋简体" w:hint="eastAsia"/>
          <w:bCs/>
          <w:sz w:val="46"/>
          <w:szCs w:val="46"/>
        </w:rPr>
        <w:t>绩效评价自评报告</w:t>
      </w:r>
    </w:p>
    <w:p w:rsidR="00163DC3" w:rsidRDefault="00163DC3">
      <w:pPr>
        <w:rPr>
          <w:rFonts w:eastAsia="仿宋_GB2312"/>
          <w:b/>
          <w:sz w:val="32"/>
        </w:rPr>
      </w:pPr>
    </w:p>
    <w:p w:rsidR="00163DC3" w:rsidRDefault="00163DC3">
      <w:pPr>
        <w:rPr>
          <w:rFonts w:eastAsia="仿宋_GB2312"/>
          <w:b/>
          <w:sz w:val="32"/>
        </w:rPr>
      </w:pPr>
    </w:p>
    <w:p w:rsidR="00163DC3" w:rsidRDefault="00163DC3">
      <w:pPr>
        <w:rPr>
          <w:rFonts w:eastAsia="仿宋_GB2312"/>
          <w:b/>
          <w:sz w:val="32"/>
        </w:rPr>
      </w:pPr>
    </w:p>
    <w:p w:rsidR="00163DC3" w:rsidRDefault="00163DC3" w:rsidP="008F0CA3">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sz w:val="32"/>
          <w:szCs w:val="32"/>
        </w:rPr>
        <w:t>(</w:t>
      </w:r>
      <w:r>
        <w:rPr>
          <w:rFonts w:eastAsia="仿宋_GB2312" w:hint="eastAsia"/>
          <w:sz w:val="32"/>
          <w:szCs w:val="32"/>
        </w:rPr>
        <w:t>单位</w:t>
      </w:r>
      <w:r>
        <w:rPr>
          <w:rFonts w:eastAsia="仿宋_GB2312"/>
          <w:sz w:val="32"/>
          <w:szCs w:val="32"/>
        </w:rPr>
        <w:t>)</w:t>
      </w:r>
      <w:r>
        <w:rPr>
          <w:rFonts w:eastAsia="仿宋_GB2312" w:hint="eastAsia"/>
          <w:sz w:val="32"/>
          <w:szCs w:val="32"/>
        </w:rPr>
        <w:t>名称：华容县文学艺术界联合会</w:t>
      </w:r>
    </w:p>
    <w:p w:rsidR="00163DC3" w:rsidRDefault="00163DC3" w:rsidP="008F0CA3">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算编码：</w:t>
      </w:r>
      <w:r>
        <w:rPr>
          <w:rFonts w:eastAsia="仿宋_GB2312"/>
          <w:spacing w:val="30"/>
          <w:sz w:val="32"/>
          <w:szCs w:val="32"/>
        </w:rPr>
        <w:t>206001</w:t>
      </w:r>
    </w:p>
    <w:p w:rsidR="00163DC3" w:rsidRDefault="00163DC3" w:rsidP="008F0CA3">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163DC3" w:rsidRDefault="00163DC3" w:rsidP="008F0CA3">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p>
    <w:p w:rsidR="00163DC3" w:rsidRDefault="00163DC3" w:rsidP="00311ED1">
      <w:pPr>
        <w:spacing w:line="720" w:lineRule="exact"/>
        <w:ind w:firstLineChars="690" w:firstLine="2182"/>
        <w:rPr>
          <w:rFonts w:eastAsia="仿宋_GB2312"/>
          <w:sz w:val="32"/>
        </w:rPr>
      </w:pPr>
    </w:p>
    <w:p w:rsidR="00163DC3" w:rsidRDefault="00163DC3" w:rsidP="00311ED1">
      <w:pPr>
        <w:spacing w:line="720" w:lineRule="exact"/>
        <w:ind w:firstLineChars="690" w:firstLine="2182"/>
        <w:rPr>
          <w:rFonts w:eastAsia="仿宋_GB2312"/>
          <w:sz w:val="32"/>
        </w:rPr>
      </w:pPr>
    </w:p>
    <w:p w:rsidR="00163DC3" w:rsidRDefault="00163DC3" w:rsidP="00311ED1">
      <w:pPr>
        <w:spacing w:line="720" w:lineRule="exact"/>
        <w:ind w:firstLineChars="690" w:firstLine="2182"/>
        <w:rPr>
          <w:rFonts w:eastAsia="仿宋_GB2312"/>
          <w:sz w:val="32"/>
        </w:rPr>
      </w:pPr>
    </w:p>
    <w:p w:rsidR="00163DC3" w:rsidRDefault="00163DC3">
      <w:pPr>
        <w:spacing w:line="348" w:lineRule="auto"/>
        <w:jc w:val="center"/>
        <w:rPr>
          <w:rFonts w:eastAsia="仿宋_GB2312"/>
          <w:sz w:val="32"/>
        </w:rPr>
      </w:pPr>
      <w:r>
        <w:rPr>
          <w:rFonts w:eastAsia="仿宋_GB2312" w:hint="eastAsia"/>
          <w:sz w:val="32"/>
        </w:rPr>
        <w:t>报告日期：</w:t>
      </w:r>
      <w:r>
        <w:rPr>
          <w:rFonts w:eastAsia="仿宋_GB2312"/>
          <w:sz w:val="32"/>
        </w:rPr>
        <w:t>202</w:t>
      </w:r>
      <w:r w:rsidR="00311ED1">
        <w:rPr>
          <w:rFonts w:eastAsia="仿宋_GB2312" w:hint="eastAsia"/>
          <w:sz w:val="32"/>
        </w:rPr>
        <w:t>1</w:t>
      </w:r>
      <w:r>
        <w:rPr>
          <w:rFonts w:eastAsia="仿宋_GB2312" w:hint="eastAsia"/>
          <w:sz w:val="32"/>
        </w:rPr>
        <w:t>年</w:t>
      </w:r>
      <w:r w:rsidR="00311ED1">
        <w:rPr>
          <w:rFonts w:eastAsia="仿宋_GB2312" w:hint="eastAsia"/>
          <w:sz w:val="32"/>
        </w:rPr>
        <w:t>7</w:t>
      </w:r>
      <w:r>
        <w:rPr>
          <w:rFonts w:eastAsia="仿宋_GB2312" w:hint="eastAsia"/>
          <w:sz w:val="32"/>
        </w:rPr>
        <w:t>月</w:t>
      </w:r>
      <w:r>
        <w:rPr>
          <w:rFonts w:eastAsia="仿宋_GB2312"/>
          <w:sz w:val="32"/>
        </w:rPr>
        <w:t>2</w:t>
      </w:r>
      <w:r w:rsidR="00311ED1">
        <w:rPr>
          <w:rFonts w:eastAsia="仿宋_GB2312" w:hint="eastAsia"/>
          <w:sz w:val="32"/>
        </w:rPr>
        <w:t>8</w:t>
      </w:r>
      <w:r>
        <w:rPr>
          <w:rFonts w:eastAsia="仿宋_GB2312" w:hint="eastAsia"/>
          <w:sz w:val="32"/>
        </w:rPr>
        <w:t>日</w:t>
      </w:r>
    </w:p>
    <w:p w:rsidR="00163DC3" w:rsidRDefault="00163DC3">
      <w:pPr>
        <w:autoSpaceDN w:val="0"/>
        <w:jc w:val="center"/>
        <w:textAlignment w:val="center"/>
        <w:rPr>
          <w:rFonts w:eastAsia="仿宋_GB2312"/>
          <w:sz w:val="32"/>
          <w:szCs w:val="32"/>
        </w:rPr>
        <w:sectPr w:rsidR="00163DC3">
          <w:footerReference w:type="even" r:id="rId6"/>
          <w:footerReference w:type="default" r:id="rId7"/>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163DC3">
        <w:trPr>
          <w:trHeight w:val="567"/>
          <w:jc w:val="center"/>
        </w:trPr>
        <w:tc>
          <w:tcPr>
            <w:tcW w:w="9800" w:type="dxa"/>
            <w:gridSpan w:val="17"/>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黑体" w:eastAsia="黑体" w:hAnsi="黑体" w:cs="黑体" w:hint="eastAsia"/>
                <w:sz w:val="28"/>
                <w:szCs w:val="28"/>
              </w:rPr>
              <w:lastRenderedPageBreak/>
              <w:t>一、部门（单位）基本概况</w:t>
            </w:r>
          </w:p>
        </w:tc>
      </w:tr>
      <w:tr w:rsidR="00163DC3">
        <w:trPr>
          <w:trHeight w:val="567"/>
          <w:jc w:val="center"/>
        </w:trPr>
        <w:tc>
          <w:tcPr>
            <w:tcW w:w="1654"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联系人</w:t>
            </w:r>
          </w:p>
        </w:tc>
        <w:tc>
          <w:tcPr>
            <w:tcW w:w="3561" w:type="dxa"/>
            <w:gridSpan w:val="6"/>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田慧</w:t>
            </w:r>
          </w:p>
        </w:tc>
        <w:tc>
          <w:tcPr>
            <w:tcW w:w="1479" w:type="dxa"/>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联络电话</w:t>
            </w:r>
          </w:p>
        </w:tc>
        <w:tc>
          <w:tcPr>
            <w:tcW w:w="3106" w:type="dxa"/>
            <w:gridSpan w:val="8"/>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sz w:val="24"/>
              </w:rPr>
              <w:t>13317406727</w:t>
            </w:r>
          </w:p>
        </w:tc>
      </w:tr>
      <w:tr w:rsidR="00163DC3">
        <w:trPr>
          <w:trHeight w:val="567"/>
          <w:jc w:val="center"/>
        </w:trPr>
        <w:tc>
          <w:tcPr>
            <w:tcW w:w="1654"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人员编制</w:t>
            </w:r>
          </w:p>
        </w:tc>
        <w:tc>
          <w:tcPr>
            <w:tcW w:w="3561" w:type="dxa"/>
            <w:gridSpan w:val="6"/>
            <w:noWrap/>
            <w:vAlign w:val="center"/>
          </w:tcPr>
          <w:p w:rsidR="00163DC3" w:rsidRDefault="00EC59E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6</w:t>
            </w:r>
          </w:p>
        </w:tc>
        <w:tc>
          <w:tcPr>
            <w:tcW w:w="1479" w:type="dxa"/>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实有人数</w:t>
            </w:r>
          </w:p>
        </w:tc>
        <w:tc>
          <w:tcPr>
            <w:tcW w:w="3106" w:type="dxa"/>
            <w:gridSpan w:val="8"/>
            <w:noWrap/>
            <w:vAlign w:val="center"/>
          </w:tcPr>
          <w:p w:rsidR="00163DC3" w:rsidRDefault="00EC59E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6</w:t>
            </w:r>
          </w:p>
        </w:tc>
      </w:tr>
      <w:tr w:rsidR="00163DC3">
        <w:trPr>
          <w:trHeight w:val="1500"/>
          <w:jc w:val="center"/>
        </w:trPr>
        <w:tc>
          <w:tcPr>
            <w:tcW w:w="1654"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职能职责概述</w:t>
            </w:r>
          </w:p>
        </w:tc>
        <w:tc>
          <w:tcPr>
            <w:tcW w:w="8146" w:type="dxa"/>
            <w:gridSpan w:val="15"/>
            <w:noWrap/>
            <w:vAlign w:val="center"/>
          </w:tcPr>
          <w:p w:rsidR="00163DC3" w:rsidRDefault="00163DC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、贯彻落实党的文艺工作方针，负责同各文艺工作者协会的联络、协调、服务工作，听取和反映文艺界的情况和意见。</w:t>
            </w:r>
          </w:p>
          <w:p w:rsidR="00163DC3" w:rsidRDefault="00163DC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、组织召开县文联代表大会，组织召开全县文联系统的工作和学术研讨等会议。</w:t>
            </w:r>
          </w:p>
          <w:p w:rsidR="00163DC3" w:rsidRDefault="00163DC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、开展多种形式的文艺活动，发现和培养文学艺术人才，搞好文学艺术创作。</w:t>
            </w:r>
          </w:p>
          <w:p w:rsidR="00163DC3" w:rsidRDefault="00163DC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sz w:val="24"/>
              </w:rPr>
              <w:t>4</w:t>
            </w:r>
            <w:r>
              <w:rPr>
                <w:rFonts w:ascii="仿宋_GB2312" w:eastAsia="仿宋_GB2312" w:hAnsi="仿宋_GB2312" w:cs="仿宋_GB2312" w:hint="eastAsia"/>
                <w:sz w:val="24"/>
              </w:rPr>
              <w:t>、组织、协同有关部门联系县内外文艺界的文学交流活动，加强县内外文艺交流。</w:t>
            </w:r>
          </w:p>
          <w:p w:rsidR="00163DC3" w:rsidRDefault="00163DC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sz w:val="24"/>
              </w:rPr>
              <w:t>5</w:t>
            </w:r>
            <w:r>
              <w:rPr>
                <w:rFonts w:ascii="仿宋_GB2312" w:eastAsia="仿宋_GB2312" w:hAnsi="仿宋_GB2312" w:cs="仿宋_GB2312" w:hint="eastAsia"/>
                <w:sz w:val="24"/>
              </w:rPr>
              <w:t>、维护文学艺术工作者的合法权益，为团体会员服务。</w:t>
            </w:r>
          </w:p>
          <w:p w:rsidR="00163DC3" w:rsidRDefault="00163DC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sz w:val="24"/>
              </w:rPr>
              <w:t>6</w:t>
            </w:r>
            <w:r>
              <w:rPr>
                <w:rFonts w:ascii="仿宋_GB2312" w:eastAsia="仿宋_GB2312" w:hAnsi="仿宋_GB2312" w:cs="仿宋_GB2312" w:hint="eastAsia"/>
                <w:sz w:val="24"/>
              </w:rPr>
              <w:t>、承办县委、县人民政府交办的其他事项。</w:t>
            </w:r>
          </w:p>
          <w:p w:rsidR="00163DC3" w:rsidRDefault="00163DC3">
            <w:pPr>
              <w:autoSpaceDN w:val="0"/>
              <w:spacing w:line="320" w:lineRule="exact"/>
              <w:jc w:val="left"/>
              <w:textAlignment w:val="center"/>
              <w:rPr>
                <w:rFonts w:ascii="仿宋_GB2312" w:eastAsia="仿宋_GB2312" w:hAnsi="仿宋_GB2312" w:cs="仿宋_GB2312"/>
                <w:sz w:val="24"/>
              </w:rPr>
            </w:pPr>
          </w:p>
        </w:tc>
      </w:tr>
      <w:tr w:rsidR="00163DC3">
        <w:trPr>
          <w:trHeight w:val="2464"/>
          <w:jc w:val="center"/>
        </w:trPr>
        <w:tc>
          <w:tcPr>
            <w:tcW w:w="1654" w:type="dxa"/>
            <w:gridSpan w:val="2"/>
            <w:noWrap/>
            <w:vAlign w:val="center"/>
          </w:tcPr>
          <w:p w:rsidR="00163DC3" w:rsidRPr="006A517B" w:rsidRDefault="00163DC3" w:rsidP="006A517B">
            <w:pPr>
              <w:autoSpaceDN w:val="0"/>
              <w:spacing w:line="320" w:lineRule="exact"/>
              <w:textAlignment w:val="center"/>
              <w:rPr>
                <w:rFonts w:ascii="仿宋_GB2312" w:eastAsia="仿宋_GB2312" w:hAnsi="仿宋_GB2312" w:cs="仿宋_GB2312"/>
                <w:sz w:val="24"/>
              </w:rPr>
            </w:pPr>
            <w:r w:rsidRPr="006A517B">
              <w:rPr>
                <w:rFonts w:ascii="仿宋_GB2312" w:eastAsia="仿宋_GB2312" w:hAnsi="仿宋_GB2312" w:cs="仿宋_GB2312" w:hint="eastAsia"/>
                <w:sz w:val="24"/>
              </w:rPr>
              <w:t>年度主要</w:t>
            </w:r>
          </w:p>
          <w:p w:rsidR="00163DC3" w:rsidRPr="006A517B" w:rsidRDefault="00163DC3" w:rsidP="006A517B">
            <w:pPr>
              <w:autoSpaceDN w:val="0"/>
              <w:spacing w:line="320" w:lineRule="exact"/>
              <w:textAlignment w:val="center"/>
              <w:rPr>
                <w:rFonts w:ascii="仿宋_GB2312" w:eastAsia="仿宋_GB2312" w:hAnsi="仿宋_GB2312" w:cs="仿宋_GB2312"/>
                <w:sz w:val="24"/>
              </w:rPr>
            </w:pPr>
            <w:r w:rsidRPr="006A517B">
              <w:rPr>
                <w:rFonts w:ascii="仿宋_GB2312" w:eastAsia="仿宋_GB2312" w:hAnsi="仿宋_GB2312" w:cs="仿宋_GB2312" w:hint="eastAsia"/>
                <w:sz w:val="24"/>
              </w:rPr>
              <w:t>工作内容</w:t>
            </w:r>
          </w:p>
        </w:tc>
        <w:tc>
          <w:tcPr>
            <w:tcW w:w="8146" w:type="dxa"/>
            <w:gridSpan w:val="15"/>
            <w:noWrap/>
            <w:vAlign w:val="center"/>
          </w:tcPr>
          <w:p w:rsidR="00163DC3" w:rsidRPr="006A517B" w:rsidRDefault="00163DC3" w:rsidP="006A517B">
            <w:pPr>
              <w:autoSpaceDN w:val="0"/>
              <w:spacing w:line="320" w:lineRule="exact"/>
              <w:textAlignment w:val="center"/>
              <w:rPr>
                <w:rFonts w:ascii="仿宋_GB2312" w:eastAsia="仿宋_GB2312" w:hAnsi="仿宋_GB2312" w:cs="仿宋_GB2312"/>
                <w:sz w:val="24"/>
              </w:rPr>
            </w:pPr>
            <w:r w:rsidRPr="006A517B">
              <w:rPr>
                <w:rFonts w:ascii="仿宋_GB2312" w:eastAsia="仿宋_GB2312" w:hAnsi="仿宋_GB2312" w:cs="仿宋_GB2312" w:hint="eastAsia"/>
                <w:sz w:val="24"/>
              </w:rPr>
              <w:t>任务</w:t>
            </w:r>
            <w:r w:rsidRPr="006A517B">
              <w:rPr>
                <w:rFonts w:ascii="仿宋_GB2312" w:eastAsia="仿宋_GB2312" w:hAnsi="仿宋_GB2312" w:cs="仿宋_GB2312"/>
                <w:sz w:val="24"/>
              </w:rPr>
              <w:t>1</w:t>
            </w:r>
            <w:r w:rsidRPr="006A517B">
              <w:rPr>
                <w:rFonts w:ascii="仿宋_GB2312" w:eastAsia="仿宋_GB2312" w:hAnsi="仿宋_GB2312" w:cs="仿宋_GB2312" w:hint="eastAsia"/>
                <w:sz w:val="24"/>
              </w:rPr>
              <w:t>：规范了协会管理，加强了协会党建工作全覆盖。</w:t>
            </w:r>
          </w:p>
          <w:p w:rsidR="00163DC3" w:rsidRPr="006A517B" w:rsidRDefault="00163DC3" w:rsidP="006A517B">
            <w:pPr>
              <w:autoSpaceDN w:val="0"/>
              <w:spacing w:line="320" w:lineRule="exact"/>
              <w:textAlignment w:val="center"/>
              <w:rPr>
                <w:rFonts w:ascii="仿宋_GB2312" w:eastAsia="仿宋_GB2312" w:hAnsi="仿宋_GB2312" w:cs="仿宋_GB2312"/>
                <w:sz w:val="24"/>
              </w:rPr>
            </w:pPr>
            <w:r w:rsidRPr="006A517B">
              <w:rPr>
                <w:rFonts w:ascii="仿宋_GB2312" w:eastAsia="仿宋_GB2312" w:hAnsi="仿宋_GB2312" w:cs="仿宋_GB2312" w:hint="eastAsia"/>
                <w:sz w:val="24"/>
              </w:rPr>
              <w:t>任务</w:t>
            </w:r>
            <w:r w:rsidRPr="006A517B">
              <w:rPr>
                <w:rFonts w:ascii="仿宋_GB2312" w:eastAsia="仿宋_GB2312" w:hAnsi="仿宋_GB2312" w:cs="仿宋_GB2312"/>
                <w:sz w:val="24"/>
              </w:rPr>
              <w:t>2</w:t>
            </w:r>
            <w:r w:rsidR="006A517B" w:rsidRPr="006A517B">
              <w:rPr>
                <w:rFonts w:ascii="仿宋_GB2312" w:eastAsia="仿宋_GB2312" w:hAnsi="仿宋_GB2312" w:cs="仿宋_GB2312" w:hint="eastAsia"/>
                <w:sz w:val="24"/>
              </w:rPr>
              <w:t>：做好了助力乡村振兴活动</w:t>
            </w:r>
          </w:p>
          <w:p w:rsidR="00163DC3" w:rsidRPr="006A517B" w:rsidRDefault="00163DC3" w:rsidP="006A517B">
            <w:pPr>
              <w:rPr>
                <w:rFonts w:ascii="仿宋_GB2312" w:eastAsia="仿宋_GB2312" w:hAnsi="仿宋_GB2312" w:cs="仿宋_GB2312"/>
                <w:sz w:val="24"/>
              </w:rPr>
            </w:pPr>
          </w:p>
        </w:tc>
      </w:tr>
      <w:tr w:rsidR="00163DC3">
        <w:trPr>
          <w:trHeight w:val="2260"/>
          <w:jc w:val="center"/>
        </w:trPr>
        <w:tc>
          <w:tcPr>
            <w:tcW w:w="1654" w:type="dxa"/>
            <w:gridSpan w:val="2"/>
            <w:noWrap/>
            <w:vAlign w:val="center"/>
          </w:tcPr>
          <w:p w:rsidR="00163DC3" w:rsidRPr="00944693" w:rsidRDefault="00163DC3">
            <w:pPr>
              <w:autoSpaceDN w:val="0"/>
              <w:spacing w:line="320" w:lineRule="exact"/>
              <w:jc w:val="center"/>
              <w:textAlignment w:val="center"/>
              <w:rPr>
                <w:rFonts w:ascii="仿宋_GB2312" w:eastAsia="仿宋_GB2312" w:hAnsi="仿宋_GB2312" w:cs="仿宋_GB2312"/>
                <w:sz w:val="24"/>
              </w:rPr>
            </w:pPr>
            <w:r w:rsidRPr="00944693">
              <w:rPr>
                <w:rFonts w:ascii="仿宋_GB2312" w:eastAsia="仿宋_GB2312" w:hAnsi="仿宋_GB2312" w:cs="仿宋_GB2312" w:hint="eastAsia"/>
                <w:sz w:val="24"/>
              </w:rPr>
              <w:t>年度部门（单位）总体运行情况及取得的成绩</w:t>
            </w:r>
          </w:p>
        </w:tc>
        <w:tc>
          <w:tcPr>
            <w:tcW w:w="8146" w:type="dxa"/>
            <w:gridSpan w:val="15"/>
            <w:noWrap/>
            <w:vAlign w:val="center"/>
          </w:tcPr>
          <w:p w:rsidR="00163DC3" w:rsidRPr="00944693" w:rsidRDefault="00944693" w:rsidP="008F0CA3">
            <w:pPr>
              <w:rPr>
                <w:rFonts w:ascii="仿宋_GB2312" w:eastAsia="仿宋_GB2312" w:hAnsi="仿宋_GB2312" w:cs="仿宋_GB2312"/>
                <w:sz w:val="24"/>
              </w:rPr>
            </w:pPr>
            <w:r>
              <w:rPr>
                <w:rFonts w:ascii="仿宋_GB2312" w:eastAsia="仿宋_GB2312" w:hAnsi="仿宋_GB2312" w:cs="仿宋_GB2312" w:hint="eastAsia"/>
                <w:sz w:val="24"/>
              </w:rPr>
              <w:t>完成了几个协会的换届。</w:t>
            </w:r>
            <w:r w:rsidRPr="00944693">
              <w:rPr>
                <w:rFonts w:ascii="仿宋_GB2312" w:eastAsia="仿宋_GB2312" w:hAnsi="仿宋_GB2312" w:cs="仿宋_GB2312" w:hint="eastAsia"/>
                <w:sz w:val="24"/>
              </w:rPr>
              <w:t>作协已于2020年10月23日完成</w:t>
            </w:r>
            <w:r>
              <w:rPr>
                <w:rFonts w:ascii="仿宋_GB2312" w:eastAsia="仿宋_GB2312" w:hAnsi="仿宋_GB2312" w:cs="仿宋_GB2312" w:hint="eastAsia"/>
                <w:sz w:val="24"/>
              </w:rPr>
              <w:t>，</w:t>
            </w:r>
            <w:r w:rsidRPr="00944693">
              <w:rPr>
                <w:rFonts w:ascii="仿宋_GB2312" w:eastAsia="仿宋_GB2312" w:hAnsi="仿宋_GB2312" w:cs="仿宋_GB2312" w:hint="eastAsia"/>
                <w:sz w:val="24"/>
              </w:rPr>
              <w:t>美协，舞协均已于2020年11月底完成注册，取得注册证书</w:t>
            </w:r>
            <w:r w:rsidR="008F0CA3">
              <w:rPr>
                <w:rFonts w:ascii="仿宋_GB2312" w:eastAsia="仿宋_GB2312" w:hAnsi="仿宋_GB2312" w:cs="仿宋_GB2312" w:hint="eastAsia"/>
                <w:sz w:val="24"/>
              </w:rPr>
              <w:t>。完成县委县政府交办的各项工作，2020年度综合绩效评价二类单位。</w:t>
            </w:r>
          </w:p>
        </w:tc>
      </w:tr>
      <w:tr w:rsidR="00163DC3">
        <w:trPr>
          <w:trHeight w:val="567"/>
          <w:jc w:val="center"/>
        </w:trPr>
        <w:tc>
          <w:tcPr>
            <w:tcW w:w="9800" w:type="dxa"/>
            <w:gridSpan w:val="17"/>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黑体" w:eastAsia="黑体" w:hAnsi="黑体" w:cs="黑体" w:hint="eastAsia"/>
                <w:sz w:val="28"/>
                <w:szCs w:val="28"/>
              </w:rPr>
              <w:t>二、部门（单位）收支情况</w:t>
            </w:r>
          </w:p>
        </w:tc>
      </w:tr>
      <w:tr w:rsidR="00163DC3">
        <w:trPr>
          <w:trHeight w:val="567"/>
          <w:jc w:val="center"/>
        </w:trPr>
        <w:tc>
          <w:tcPr>
            <w:tcW w:w="9800" w:type="dxa"/>
            <w:gridSpan w:val="17"/>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b/>
                <w:bCs/>
                <w:sz w:val="24"/>
              </w:rPr>
              <w:t>年度收入情况（万元）</w:t>
            </w:r>
          </w:p>
        </w:tc>
      </w:tr>
      <w:tr w:rsidR="00163DC3">
        <w:trPr>
          <w:trHeight w:val="567"/>
          <w:jc w:val="center"/>
        </w:trPr>
        <w:tc>
          <w:tcPr>
            <w:tcW w:w="1700" w:type="dxa"/>
            <w:gridSpan w:val="3"/>
            <w:vMerge w:val="restart"/>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收入合计</w:t>
            </w:r>
          </w:p>
        </w:tc>
        <w:tc>
          <w:tcPr>
            <w:tcW w:w="7020" w:type="dxa"/>
            <w:gridSpan w:val="13"/>
            <w:tcBorders>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r>
      <w:tr w:rsidR="00163DC3">
        <w:trPr>
          <w:trHeight w:val="1014"/>
          <w:jc w:val="center"/>
        </w:trPr>
        <w:tc>
          <w:tcPr>
            <w:tcW w:w="1700" w:type="dxa"/>
            <w:gridSpan w:val="3"/>
            <w:vMerge/>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上年结转</w:t>
            </w:r>
          </w:p>
        </w:tc>
        <w:tc>
          <w:tcPr>
            <w:tcW w:w="1080"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公共财</w:t>
            </w:r>
          </w:p>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政拨款</w:t>
            </w:r>
          </w:p>
        </w:tc>
        <w:tc>
          <w:tcPr>
            <w:tcW w:w="1705"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政府基金拨款</w:t>
            </w:r>
          </w:p>
        </w:tc>
        <w:tc>
          <w:tcPr>
            <w:tcW w:w="1800" w:type="dxa"/>
            <w:gridSpan w:val="4"/>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纳入专户管理的非税收入拨款</w:t>
            </w:r>
          </w:p>
        </w:tc>
        <w:tc>
          <w:tcPr>
            <w:tcW w:w="1080" w:type="dxa"/>
            <w:gridSpan w:val="3"/>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其他</w:t>
            </w:r>
          </w:p>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收入</w:t>
            </w:r>
          </w:p>
        </w:tc>
      </w:tr>
      <w:tr w:rsidR="00163DC3">
        <w:trPr>
          <w:trHeight w:val="772"/>
          <w:jc w:val="center"/>
        </w:trPr>
        <w:tc>
          <w:tcPr>
            <w:tcW w:w="1700" w:type="dxa"/>
            <w:gridSpan w:val="3"/>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局机关及二级机构汇总</w:t>
            </w:r>
          </w:p>
        </w:tc>
        <w:tc>
          <w:tcPr>
            <w:tcW w:w="1080" w:type="dxa"/>
            <w:tcBorders>
              <w:right w:val="single" w:sz="4" w:space="0" w:color="auto"/>
            </w:tcBorders>
            <w:noWrap/>
            <w:vAlign w:val="center"/>
          </w:tcPr>
          <w:p w:rsidR="00163DC3" w:rsidRPr="00F5463A" w:rsidRDefault="00311ED1">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100.5</w:t>
            </w:r>
          </w:p>
        </w:tc>
        <w:tc>
          <w:tcPr>
            <w:tcW w:w="1355" w:type="dxa"/>
            <w:gridSpan w:val="2"/>
            <w:tcBorders>
              <w:left w:val="single" w:sz="4" w:space="0" w:color="auto"/>
            </w:tcBorders>
            <w:noWrap/>
            <w:vAlign w:val="center"/>
          </w:tcPr>
          <w:p w:rsidR="00163DC3" w:rsidRDefault="00163DC3">
            <w:pPr>
              <w:autoSpaceDN w:val="0"/>
              <w:spacing w:line="320" w:lineRule="exact"/>
              <w:jc w:val="left"/>
              <w:textAlignment w:val="center"/>
              <w:rPr>
                <w:rFonts w:ascii="仿宋_GB2312" w:eastAsia="仿宋_GB2312" w:hAnsi="仿宋_GB2312" w:cs="仿宋_GB2312"/>
                <w:sz w:val="24"/>
              </w:rPr>
            </w:pPr>
          </w:p>
        </w:tc>
        <w:tc>
          <w:tcPr>
            <w:tcW w:w="1080" w:type="dxa"/>
            <w:gridSpan w:val="2"/>
            <w:noWrap/>
            <w:vAlign w:val="center"/>
          </w:tcPr>
          <w:p w:rsidR="00163DC3" w:rsidRPr="00F5463A" w:rsidRDefault="00311ED1">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100.5</w:t>
            </w:r>
          </w:p>
        </w:tc>
        <w:tc>
          <w:tcPr>
            <w:tcW w:w="1705" w:type="dxa"/>
            <w:gridSpan w:val="2"/>
            <w:noWrap/>
            <w:vAlign w:val="center"/>
          </w:tcPr>
          <w:p w:rsidR="00163DC3" w:rsidRDefault="00163DC3">
            <w:pPr>
              <w:autoSpaceDN w:val="0"/>
              <w:spacing w:line="320" w:lineRule="exact"/>
              <w:jc w:val="left"/>
              <w:textAlignment w:val="center"/>
              <w:rPr>
                <w:rFonts w:ascii="仿宋_GB2312" w:eastAsia="仿宋_GB2312" w:hAnsi="仿宋_GB2312" w:cs="仿宋_GB2312"/>
                <w:sz w:val="24"/>
              </w:rPr>
            </w:pPr>
          </w:p>
        </w:tc>
        <w:tc>
          <w:tcPr>
            <w:tcW w:w="1800" w:type="dxa"/>
            <w:gridSpan w:val="4"/>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080" w:type="dxa"/>
            <w:gridSpan w:val="3"/>
            <w:noWrap/>
            <w:vAlign w:val="center"/>
          </w:tcPr>
          <w:p w:rsidR="00163DC3" w:rsidRDefault="00163DC3">
            <w:pPr>
              <w:autoSpaceDN w:val="0"/>
              <w:spacing w:line="320" w:lineRule="exact"/>
              <w:jc w:val="left"/>
              <w:textAlignment w:val="center"/>
              <w:rPr>
                <w:rFonts w:ascii="仿宋_GB2312" w:eastAsia="仿宋_GB2312" w:hAnsi="仿宋_GB2312" w:cs="仿宋_GB2312"/>
                <w:sz w:val="24"/>
              </w:rPr>
            </w:pPr>
          </w:p>
        </w:tc>
      </w:tr>
      <w:tr w:rsidR="00163DC3">
        <w:trPr>
          <w:trHeight w:val="567"/>
          <w:jc w:val="center"/>
        </w:trPr>
        <w:tc>
          <w:tcPr>
            <w:tcW w:w="1700" w:type="dxa"/>
            <w:gridSpan w:val="3"/>
            <w:noWrap/>
            <w:vAlign w:val="center"/>
          </w:tcPr>
          <w:p w:rsidR="00163DC3" w:rsidRDefault="00163DC3">
            <w:pPr>
              <w:spacing w:line="320" w:lineRule="exact"/>
              <w:rPr>
                <w:rFonts w:ascii="仿宋_GB2312" w:eastAsia="仿宋_GB2312" w:hAnsi="仿宋_GB2312" w:cs="仿宋_GB2312"/>
                <w:sz w:val="24"/>
              </w:rPr>
            </w:pPr>
            <w:r>
              <w:rPr>
                <w:rFonts w:ascii="仿宋_GB2312" w:eastAsia="仿宋_GB2312" w:hAnsi="仿宋_GB2312" w:cs="仿宋_GB2312"/>
                <w:sz w:val="24"/>
              </w:rPr>
              <w:lastRenderedPageBreak/>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163DC3" w:rsidRPr="00F5463A" w:rsidRDefault="00163DC3">
            <w:pPr>
              <w:autoSpaceDN w:val="0"/>
              <w:spacing w:line="320" w:lineRule="exact"/>
              <w:jc w:val="left"/>
              <w:textAlignment w:val="center"/>
              <w:rPr>
                <w:rFonts w:ascii="仿宋_GB2312" w:eastAsia="仿宋_GB2312" w:hAnsi="仿宋_GB2312" w:cs="仿宋_GB2312"/>
                <w:sz w:val="24"/>
              </w:rPr>
            </w:pPr>
          </w:p>
        </w:tc>
        <w:tc>
          <w:tcPr>
            <w:tcW w:w="1355" w:type="dxa"/>
            <w:gridSpan w:val="2"/>
            <w:tcBorders>
              <w:left w:val="single" w:sz="4" w:space="0" w:color="auto"/>
            </w:tcBorders>
            <w:noWrap/>
            <w:vAlign w:val="center"/>
          </w:tcPr>
          <w:p w:rsidR="00163DC3" w:rsidRDefault="00163DC3">
            <w:pPr>
              <w:autoSpaceDN w:val="0"/>
              <w:spacing w:line="320" w:lineRule="exact"/>
              <w:jc w:val="left"/>
              <w:textAlignment w:val="center"/>
              <w:rPr>
                <w:rFonts w:ascii="仿宋_GB2312" w:eastAsia="仿宋_GB2312" w:hAnsi="仿宋_GB2312" w:cs="仿宋_GB2312"/>
                <w:sz w:val="24"/>
              </w:rPr>
            </w:pPr>
          </w:p>
        </w:tc>
        <w:tc>
          <w:tcPr>
            <w:tcW w:w="1080" w:type="dxa"/>
            <w:gridSpan w:val="2"/>
            <w:noWrap/>
            <w:vAlign w:val="center"/>
          </w:tcPr>
          <w:p w:rsidR="00163DC3" w:rsidRPr="00F5463A" w:rsidRDefault="00163DC3">
            <w:pPr>
              <w:autoSpaceDN w:val="0"/>
              <w:spacing w:line="320" w:lineRule="exact"/>
              <w:jc w:val="left"/>
              <w:textAlignment w:val="center"/>
              <w:rPr>
                <w:rFonts w:ascii="仿宋_GB2312" w:eastAsia="仿宋_GB2312" w:hAnsi="仿宋_GB2312" w:cs="仿宋_GB2312"/>
                <w:sz w:val="24"/>
              </w:rPr>
            </w:pPr>
          </w:p>
        </w:tc>
        <w:tc>
          <w:tcPr>
            <w:tcW w:w="1705" w:type="dxa"/>
            <w:gridSpan w:val="2"/>
            <w:noWrap/>
            <w:vAlign w:val="center"/>
          </w:tcPr>
          <w:p w:rsidR="00163DC3" w:rsidRDefault="00163DC3">
            <w:pPr>
              <w:autoSpaceDN w:val="0"/>
              <w:spacing w:line="320" w:lineRule="exact"/>
              <w:jc w:val="left"/>
              <w:textAlignment w:val="center"/>
              <w:rPr>
                <w:rFonts w:ascii="仿宋_GB2312" w:eastAsia="仿宋_GB2312" w:hAnsi="仿宋_GB2312" w:cs="仿宋_GB2312"/>
                <w:sz w:val="24"/>
              </w:rPr>
            </w:pPr>
          </w:p>
        </w:tc>
        <w:tc>
          <w:tcPr>
            <w:tcW w:w="1800" w:type="dxa"/>
            <w:gridSpan w:val="4"/>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080" w:type="dxa"/>
            <w:gridSpan w:val="3"/>
            <w:noWrap/>
            <w:vAlign w:val="center"/>
          </w:tcPr>
          <w:p w:rsidR="00163DC3" w:rsidRDefault="00163DC3">
            <w:pPr>
              <w:autoSpaceDN w:val="0"/>
              <w:spacing w:line="320" w:lineRule="exact"/>
              <w:jc w:val="left"/>
              <w:textAlignment w:val="center"/>
              <w:rPr>
                <w:rFonts w:ascii="仿宋_GB2312" w:eastAsia="仿宋_GB2312" w:hAnsi="仿宋_GB2312" w:cs="仿宋_GB2312"/>
                <w:sz w:val="24"/>
              </w:rPr>
            </w:pPr>
          </w:p>
        </w:tc>
      </w:tr>
      <w:tr w:rsidR="00163DC3">
        <w:trPr>
          <w:trHeight w:val="567"/>
          <w:jc w:val="center"/>
        </w:trPr>
        <w:tc>
          <w:tcPr>
            <w:tcW w:w="1700" w:type="dxa"/>
            <w:gridSpan w:val="3"/>
            <w:noWrap/>
            <w:vAlign w:val="center"/>
          </w:tcPr>
          <w:p w:rsidR="00163DC3" w:rsidRDefault="00163DC3">
            <w:pPr>
              <w:spacing w:line="320" w:lineRule="exact"/>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163DC3" w:rsidRDefault="00163DC3">
            <w:pPr>
              <w:autoSpaceDN w:val="0"/>
              <w:spacing w:line="320" w:lineRule="exact"/>
              <w:jc w:val="left"/>
              <w:textAlignment w:val="center"/>
              <w:rPr>
                <w:rFonts w:ascii="仿宋_GB2312" w:eastAsia="仿宋_GB2312" w:hAnsi="仿宋_GB2312" w:cs="仿宋_GB2312"/>
                <w:sz w:val="24"/>
              </w:rPr>
            </w:pPr>
          </w:p>
        </w:tc>
        <w:tc>
          <w:tcPr>
            <w:tcW w:w="1355" w:type="dxa"/>
            <w:gridSpan w:val="2"/>
            <w:tcBorders>
              <w:left w:val="single" w:sz="4" w:space="0" w:color="auto"/>
            </w:tcBorders>
            <w:noWrap/>
            <w:vAlign w:val="center"/>
          </w:tcPr>
          <w:p w:rsidR="00163DC3" w:rsidRDefault="00163DC3">
            <w:pPr>
              <w:autoSpaceDN w:val="0"/>
              <w:spacing w:line="320" w:lineRule="exact"/>
              <w:jc w:val="left"/>
              <w:textAlignment w:val="center"/>
              <w:rPr>
                <w:rFonts w:ascii="仿宋_GB2312" w:eastAsia="仿宋_GB2312" w:hAnsi="仿宋_GB2312" w:cs="仿宋_GB2312"/>
                <w:sz w:val="24"/>
              </w:rPr>
            </w:pPr>
          </w:p>
        </w:tc>
        <w:tc>
          <w:tcPr>
            <w:tcW w:w="1080" w:type="dxa"/>
            <w:gridSpan w:val="2"/>
            <w:noWrap/>
            <w:vAlign w:val="center"/>
          </w:tcPr>
          <w:p w:rsidR="00163DC3" w:rsidRDefault="00163DC3">
            <w:pPr>
              <w:autoSpaceDN w:val="0"/>
              <w:spacing w:line="320" w:lineRule="exact"/>
              <w:jc w:val="left"/>
              <w:textAlignment w:val="center"/>
              <w:rPr>
                <w:rFonts w:ascii="仿宋_GB2312" w:eastAsia="仿宋_GB2312" w:hAnsi="仿宋_GB2312" w:cs="仿宋_GB2312"/>
                <w:sz w:val="24"/>
              </w:rPr>
            </w:pPr>
          </w:p>
        </w:tc>
        <w:tc>
          <w:tcPr>
            <w:tcW w:w="1705" w:type="dxa"/>
            <w:gridSpan w:val="2"/>
            <w:noWrap/>
            <w:vAlign w:val="center"/>
          </w:tcPr>
          <w:p w:rsidR="00163DC3" w:rsidRDefault="00163DC3">
            <w:pPr>
              <w:autoSpaceDN w:val="0"/>
              <w:spacing w:line="320" w:lineRule="exact"/>
              <w:jc w:val="left"/>
              <w:textAlignment w:val="center"/>
              <w:rPr>
                <w:rFonts w:ascii="仿宋_GB2312" w:eastAsia="仿宋_GB2312" w:hAnsi="仿宋_GB2312" w:cs="仿宋_GB2312"/>
                <w:sz w:val="24"/>
              </w:rPr>
            </w:pPr>
          </w:p>
        </w:tc>
        <w:tc>
          <w:tcPr>
            <w:tcW w:w="1800" w:type="dxa"/>
            <w:gridSpan w:val="4"/>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080" w:type="dxa"/>
            <w:gridSpan w:val="3"/>
            <w:noWrap/>
            <w:vAlign w:val="center"/>
          </w:tcPr>
          <w:p w:rsidR="00163DC3" w:rsidRDefault="00163DC3">
            <w:pPr>
              <w:autoSpaceDN w:val="0"/>
              <w:spacing w:line="320" w:lineRule="exact"/>
              <w:jc w:val="left"/>
              <w:textAlignment w:val="center"/>
              <w:rPr>
                <w:rFonts w:ascii="仿宋_GB2312" w:eastAsia="仿宋_GB2312" w:hAnsi="仿宋_GB2312" w:cs="仿宋_GB2312"/>
                <w:sz w:val="24"/>
              </w:rPr>
            </w:pPr>
          </w:p>
        </w:tc>
      </w:tr>
      <w:tr w:rsidR="00163DC3">
        <w:trPr>
          <w:trHeight w:val="567"/>
          <w:jc w:val="center"/>
        </w:trPr>
        <w:tc>
          <w:tcPr>
            <w:tcW w:w="1700" w:type="dxa"/>
            <w:gridSpan w:val="3"/>
            <w:noWrap/>
            <w:vAlign w:val="center"/>
          </w:tcPr>
          <w:p w:rsidR="00163DC3" w:rsidRDefault="00163DC3">
            <w:pPr>
              <w:spacing w:line="320" w:lineRule="exact"/>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163DC3" w:rsidRDefault="00163DC3">
            <w:pPr>
              <w:autoSpaceDN w:val="0"/>
              <w:spacing w:line="320" w:lineRule="exact"/>
              <w:jc w:val="left"/>
              <w:textAlignment w:val="center"/>
              <w:rPr>
                <w:rFonts w:ascii="仿宋_GB2312" w:eastAsia="仿宋_GB2312" w:hAnsi="仿宋_GB2312" w:cs="仿宋_GB2312"/>
                <w:sz w:val="24"/>
              </w:rPr>
            </w:pPr>
          </w:p>
        </w:tc>
        <w:tc>
          <w:tcPr>
            <w:tcW w:w="1355" w:type="dxa"/>
            <w:gridSpan w:val="2"/>
            <w:tcBorders>
              <w:left w:val="single" w:sz="4" w:space="0" w:color="auto"/>
            </w:tcBorders>
            <w:noWrap/>
            <w:vAlign w:val="center"/>
          </w:tcPr>
          <w:p w:rsidR="00163DC3" w:rsidRDefault="00163DC3">
            <w:pPr>
              <w:autoSpaceDN w:val="0"/>
              <w:spacing w:line="320" w:lineRule="exact"/>
              <w:jc w:val="left"/>
              <w:textAlignment w:val="center"/>
              <w:rPr>
                <w:rFonts w:ascii="仿宋_GB2312" w:eastAsia="仿宋_GB2312" w:hAnsi="仿宋_GB2312" w:cs="仿宋_GB2312"/>
                <w:sz w:val="24"/>
              </w:rPr>
            </w:pPr>
          </w:p>
        </w:tc>
        <w:tc>
          <w:tcPr>
            <w:tcW w:w="1080" w:type="dxa"/>
            <w:gridSpan w:val="2"/>
            <w:noWrap/>
            <w:vAlign w:val="center"/>
          </w:tcPr>
          <w:p w:rsidR="00163DC3" w:rsidRDefault="00163DC3">
            <w:pPr>
              <w:autoSpaceDN w:val="0"/>
              <w:spacing w:line="320" w:lineRule="exact"/>
              <w:jc w:val="left"/>
              <w:textAlignment w:val="center"/>
              <w:rPr>
                <w:rFonts w:ascii="仿宋_GB2312" w:eastAsia="仿宋_GB2312" w:hAnsi="仿宋_GB2312" w:cs="仿宋_GB2312"/>
                <w:sz w:val="24"/>
              </w:rPr>
            </w:pPr>
          </w:p>
        </w:tc>
        <w:tc>
          <w:tcPr>
            <w:tcW w:w="1705" w:type="dxa"/>
            <w:gridSpan w:val="2"/>
            <w:noWrap/>
            <w:vAlign w:val="center"/>
          </w:tcPr>
          <w:p w:rsidR="00163DC3" w:rsidRDefault="00163DC3">
            <w:pPr>
              <w:autoSpaceDN w:val="0"/>
              <w:spacing w:line="320" w:lineRule="exact"/>
              <w:jc w:val="left"/>
              <w:textAlignment w:val="center"/>
              <w:rPr>
                <w:rFonts w:ascii="仿宋_GB2312" w:eastAsia="仿宋_GB2312" w:hAnsi="仿宋_GB2312" w:cs="仿宋_GB2312"/>
                <w:sz w:val="24"/>
              </w:rPr>
            </w:pPr>
          </w:p>
        </w:tc>
        <w:tc>
          <w:tcPr>
            <w:tcW w:w="1800" w:type="dxa"/>
            <w:gridSpan w:val="4"/>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080" w:type="dxa"/>
            <w:gridSpan w:val="3"/>
            <w:noWrap/>
            <w:vAlign w:val="center"/>
          </w:tcPr>
          <w:p w:rsidR="00163DC3" w:rsidRDefault="00163DC3">
            <w:pPr>
              <w:autoSpaceDN w:val="0"/>
              <w:spacing w:line="320" w:lineRule="exact"/>
              <w:jc w:val="left"/>
              <w:textAlignment w:val="center"/>
              <w:rPr>
                <w:rFonts w:ascii="仿宋_GB2312" w:eastAsia="仿宋_GB2312" w:hAnsi="仿宋_GB2312" w:cs="仿宋_GB2312"/>
                <w:sz w:val="24"/>
              </w:rPr>
            </w:pPr>
          </w:p>
        </w:tc>
      </w:tr>
      <w:tr w:rsidR="00163DC3">
        <w:trPr>
          <w:trHeight w:val="624"/>
          <w:jc w:val="center"/>
        </w:trPr>
        <w:tc>
          <w:tcPr>
            <w:tcW w:w="9800" w:type="dxa"/>
            <w:gridSpan w:val="17"/>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b/>
                <w:bCs/>
                <w:sz w:val="24"/>
              </w:rPr>
              <w:t>部门（单位）年度支出和结余情况（万元）</w:t>
            </w:r>
          </w:p>
        </w:tc>
      </w:tr>
      <w:tr w:rsidR="00163DC3">
        <w:trPr>
          <w:trHeight w:val="624"/>
          <w:jc w:val="center"/>
        </w:trPr>
        <w:tc>
          <w:tcPr>
            <w:tcW w:w="1700" w:type="dxa"/>
            <w:gridSpan w:val="3"/>
            <w:vMerge w:val="restart"/>
            <w:noWrap/>
            <w:vAlign w:val="center"/>
          </w:tcPr>
          <w:p w:rsidR="00163DC3" w:rsidRDefault="00163DC3">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支出合计</w:t>
            </w:r>
          </w:p>
        </w:tc>
        <w:tc>
          <w:tcPr>
            <w:tcW w:w="5675" w:type="dxa"/>
            <w:gridSpan w:val="9"/>
            <w:tcBorders>
              <w:left w:val="single" w:sz="4" w:space="0" w:color="auto"/>
              <w:bottom w:val="single" w:sz="4" w:space="0" w:color="auto"/>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c>
          <w:tcPr>
            <w:tcW w:w="1345" w:type="dxa"/>
            <w:gridSpan w:val="4"/>
            <w:tcBorders>
              <w:left w:val="single" w:sz="4" w:space="0" w:color="auto"/>
              <w:bottom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结余</w:t>
            </w:r>
          </w:p>
        </w:tc>
      </w:tr>
      <w:tr w:rsidR="00163DC3">
        <w:trPr>
          <w:trHeight w:val="624"/>
          <w:jc w:val="center"/>
        </w:trPr>
        <w:tc>
          <w:tcPr>
            <w:tcW w:w="1700" w:type="dxa"/>
            <w:gridSpan w:val="3"/>
            <w:vMerge/>
            <w:noWrap/>
            <w:vAlign w:val="center"/>
          </w:tcPr>
          <w:p w:rsidR="00163DC3" w:rsidRDefault="00163DC3">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355" w:type="dxa"/>
            <w:gridSpan w:val="2"/>
            <w:vMerge w:val="restart"/>
            <w:tcBorders>
              <w:top w:val="single" w:sz="4" w:space="0" w:color="auto"/>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基本支出</w:t>
            </w:r>
          </w:p>
        </w:tc>
        <w:tc>
          <w:tcPr>
            <w:tcW w:w="3240" w:type="dxa"/>
            <w:gridSpan w:val="6"/>
            <w:tcBorders>
              <w:top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c>
          <w:tcPr>
            <w:tcW w:w="1080" w:type="dxa"/>
            <w:vMerge w:val="restart"/>
            <w:tcBorders>
              <w:top w:val="single" w:sz="4" w:space="0" w:color="auto"/>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项目支出</w:t>
            </w:r>
          </w:p>
        </w:tc>
        <w:tc>
          <w:tcPr>
            <w:tcW w:w="720" w:type="dxa"/>
            <w:gridSpan w:val="3"/>
            <w:vMerge w:val="restart"/>
            <w:tcBorders>
              <w:top w:val="single" w:sz="4" w:space="0" w:color="auto"/>
              <w:left w:val="single" w:sz="4" w:space="0" w:color="auto"/>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当年结余</w:t>
            </w:r>
          </w:p>
        </w:tc>
        <w:tc>
          <w:tcPr>
            <w:tcW w:w="625" w:type="dxa"/>
            <w:vMerge w:val="restart"/>
            <w:tcBorders>
              <w:top w:val="single" w:sz="4" w:space="0" w:color="auto"/>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累计结余</w:t>
            </w:r>
          </w:p>
        </w:tc>
      </w:tr>
      <w:tr w:rsidR="00163DC3">
        <w:trPr>
          <w:trHeight w:val="624"/>
          <w:jc w:val="center"/>
        </w:trPr>
        <w:tc>
          <w:tcPr>
            <w:tcW w:w="1700" w:type="dxa"/>
            <w:gridSpan w:val="3"/>
            <w:vMerge/>
            <w:noWrap/>
            <w:vAlign w:val="center"/>
          </w:tcPr>
          <w:p w:rsidR="00163DC3" w:rsidRDefault="00163DC3">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355" w:type="dxa"/>
            <w:gridSpan w:val="2"/>
            <w:vMerge/>
            <w:tcBorders>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080"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人员支出</w:t>
            </w:r>
          </w:p>
        </w:tc>
        <w:tc>
          <w:tcPr>
            <w:tcW w:w="2160" w:type="dxa"/>
            <w:gridSpan w:val="4"/>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公用支出</w:t>
            </w:r>
          </w:p>
        </w:tc>
        <w:tc>
          <w:tcPr>
            <w:tcW w:w="1080" w:type="dxa"/>
            <w:vMerge/>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720" w:type="dxa"/>
            <w:gridSpan w:val="3"/>
            <w:vMerge/>
            <w:tcBorders>
              <w:left w:val="single" w:sz="4" w:space="0" w:color="auto"/>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625" w:type="dxa"/>
            <w:vMerge/>
            <w:tcBorders>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877"/>
          <w:jc w:val="center"/>
        </w:trPr>
        <w:tc>
          <w:tcPr>
            <w:tcW w:w="1700" w:type="dxa"/>
            <w:gridSpan w:val="3"/>
            <w:noWrap/>
            <w:vAlign w:val="center"/>
          </w:tcPr>
          <w:p w:rsidR="00163DC3" w:rsidRDefault="00163DC3">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局机关及二级机构汇总</w:t>
            </w:r>
          </w:p>
        </w:tc>
        <w:tc>
          <w:tcPr>
            <w:tcW w:w="1080" w:type="dxa"/>
            <w:tcBorders>
              <w:right w:val="single" w:sz="4" w:space="0" w:color="auto"/>
            </w:tcBorders>
            <w:noWrap/>
            <w:vAlign w:val="center"/>
          </w:tcPr>
          <w:p w:rsidR="00163DC3" w:rsidRPr="00F5463A" w:rsidRDefault="00311ED1">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100.5</w:t>
            </w:r>
          </w:p>
        </w:tc>
        <w:tc>
          <w:tcPr>
            <w:tcW w:w="1355" w:type="dxa"/>
            <w:gridSpan w:val="2"/>
            <w:tcBorders>
              <w:left w:val="single" w:sz="4" w:space="0" w:color="auto"/>
            </w:tcBorders>
            <w:noWrap/>
            <w:vAlign w:val="center"/>
          </w:tcPr>
          <w:p w:rsidR="00163DC3" w:rsidRDefault="00311ED1">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93.1</w:t>
            </w:r>
          </w:p>
        </w:tc>
        <w:tc>
          <w:tcPr>
            <w:tcW w:w="1080" w:type="dxa"/>
            <w:gridSpan w:val="2"/>
            <w:noWrap/>
            <w:vAlign w:val="center"/>
          </w:tcPr>
          <w:p w:rsidR="00163DC3" w:rsidRDefault="00311ED1">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58.3</w:t>
            </w:r>
          </w:p>
        </w:tc>
        <w:tc>
          <w:tcPr>
            <w:tcW w:w="2160" w:type="dxa"/>
            <w:gridSpan w:val="4"/>
            <w:noWrap/>
            <w:vAlign w:val="center"/>
          </w:tcPr>
          <w:p w:rsidR="00163DC3" w:rsidRDefault="00311ED1">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34.8</w:t>
            </w:r>
          </w:p>
        </w:tc>
        <w:tc>
          <w:tcPr>
            <w:tcW w:w="1080" w:type="dxa"/>
            <w:noWrap/>
            <w:vAlign w:val="center"/>
          </w:tcPr>
          <w:p w:rsidR="00163DC3" w:rsidRDefault="00311ED1">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7.4</w:t>
            </w:r>
          </w:p>
        </w:tc>
        <w:tc>
          <w:tcPr>
            <w:tcW w:w="720" w:type="dxa"/>
            <w:gridSpan w:val="3"/>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625" w:type="dxa"/>
            <w:tcBorders>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624"/>
          <w:jc w:val="center"/>
        </w:trPr>
        <w:tc>
          <w:tcPr>
            <w:tcW w:w="1700" w:type="dxa"/>
            <w:gridSpan w:val="3"/>
            <w:noWrap/>
            <w:vAlign w:val="center"/>
          </w:tcPr>
          <w:p w:rsidR="00163DC3" w:rsidRDefault="00163DC3">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163DC3" w:rsidRPr="00F5463A" w:rsidRDefault="00163DC3">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080"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2160" w:type="dxa"/>
            <w:gridSpan w:val="4"/>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080" w:type="dxa"/>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720" w:type="dxa"/>
            <w:gridSpan w:val="3"/>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625" w:type="dxa"/>
            <w:tcBorders>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624"/>
          <w:jc w:val="center"/>
        </w:trPr>
        <w:tc>
          <w:tcPr>
            <w:tcW w:w="1700" w:type="dxa"/>
            <w:gridSpan w:val="3"/>
            <w:noWrap/>
            <w:vAlign w:val="center"/>
          </w:tcPr>
          <w:p w:rsidR="00163DC3" w:rsidRDefault="00163DC3">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080"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2160" w:type="dxa"/>
            <w:gridSpan w:val="4"/>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080" w:type="dxa"/>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720" w:type="dxa"/>
            <w:gridSpan w:val="3"/>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625" w:type="dxa"/>
            <w:tcBorders>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624"/>
          <w:jc w:val="center"/>
        </w:trPr>
        <w:tc>
          <w:tcPr>
            <w:tcW w:w="1700" w:type="dxa"/>
            <w:gridSpan w:val="3"/>
            <w:noWrap/>
            <w:vAlign w:val="center"/>
          </w:tcPr>
          <w:p w:rsidR="00163DC3" w:rsidRDefault="00163DC3">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080"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2160" w:type="dxa"/>
            <w:gridSpan w:val="4"/>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080" w:type="dxa"/>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720" w:type="dxa"/>
            <w:gridSpan w:val="3"/>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625" w:type="dxa"/>
            <w:tcBorders>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624"/>
          <w:jc w:val="center"/>
        </w:trPr>
        <w:tc>
          <w:tcPr>
            <w:tcW w:w="1700" w:type="dxa"/>
            <w:gridSpan w:val="3"/>
            <w:vMerge w:val="restart"/>
            <w:noWrap/>
            <w:vAlign w:val="center"/>
          </w:tcPr>
          <w:p w:rsidR="00163DC3" w:rsidRDefault="00163DC3">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三公经费</w:t>
            </w:r>
          </w:p>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合计</w:t>
            </w:r>
          </w:p>
        </w:tc>
        <w:tc>
          <w:tcPr>
            <w:tcW w:w="7020" w:type="dxa"/>
            <w:gridSpan w:val="13"/>
            <w:tcBorders>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r>
      <w:tr w:rsidR="00163DC3">
        <w:trPr>
          <w:trHeight w:val="624"/>
          <w:jc w:val="center"/>
        </w:trPr>
        <w:tc>
          <w:tcPr>
            <w:tcW w:w="1700" w:type="dxa"/>
            <w:gridSpan w:val="3"/>
            <w:vMerge/>
            <w:noWrap/>
            <w:vAlign w:val="center"/>
          </w:tcPr>
          <w:p w:rsidR="00163DC3" w:rsidRDefault="00163DC3">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公务接待费</w:t>
            </w:r>
          </w:p>
        </w:tc>
        <w:tc>
          <w:tcPr>
            <w:tcW w:w="1080"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公务用车运维费</w:t>
            </w:r>
          </w:p>
        </w:tc>
        <w:tc>
          <w:tcPr>
            <w:tcW w:w="2160" w:type="dxa"/>
            <w:gridSpan w:val="4"/>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公务用车购置费</w:t>
            </w:r>
          </w:p>
        </w:tc>
        <w:tc>
          <w:tcPr>
            <w:tcW w:w="2425" w:type="dxa"/>
            <w:gridSpan w:val="5"/>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因公出国费</w:t>
            </w:r>
          </w:p>
        </w:tc>
      </w:tr>
      <w:tr w:rsidR="00163DC3">
        <w:trPr>
          <w:trHeight w:val="858"/>
          <w:jc w:val="center"/>
        </w:trPr>
        <w:tc>
          <w:tcPr>
            <w:tcW w:w="1700" w:type="dxa"/>
            <w:gridSpan w:val="3"/>
            <w:noWrap/>
            <w:vAlign w:val="center"/>
          </w:tcPr>
          <w:p w:rsidR="00163DC3" w:rsidRDefault="00163DC3">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局机关及二级机构汇总</w:t>
            </w:r>
          </w:p>
        </w:tc>
        <w:tc>
          <w:tcPr>
            <w:tcW w:w="1080" w:type="dxa"/>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sz w:val="24"/>
              </w:rPr>
              <w:t>0.3</w:t>
            </w:r>
            <w:r w:rsidR="00311ED1">
              <w:rPr>
                <w:rFonts w:ascii="仿宋_GB2312" w:eastAsia="仿宋_GB2312" w:hAnsi="仿宋_GB2312" w:cs="仿宋_GB2312" w:hint="eastAsia"/>
                <w:sz w:val="24"/>
              </w:rPr>
              <w:t>4</w:t>
            </w:r>
          </w:p>
        </w:tc>
        <w:tc>
          <w:tcPr>
            <w:tcW w:w="1355" w:type="dxa"/>
            <w:gridSpan w:val="2"/>
            <w:tcBorders>
              <w:left w:val="single" w:sz="4" w:space="0" w:color="auto"/>
            </w:tcBorders>
            <w:noWrap/>
            <w:vAlign w:val="center"/>
          </w:tcPr>
          <w:p w:rsidR="00163DC3" w:rsidRDefault="00311ED1">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0.34</w:t>
            </w:r>
          </w:p>
        </w:tc>
        <w:tc>
          <w:tcPr>
            <w:tcW w:w="1080"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2160" w:type="dxa"/>
            <w:gridSpan w:val="4"/>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2425" w:type="dxa"/>
            <w:gridSpan w:val="5"/>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624"/>
          <w:jc w:val="center"/>
        </w:trPr>
        <w:tc>
          <w:tcPr>
            <w:tcW w:w="1700" w:type="dxa"/>
            <w:gridSpan w:val="3"/>
            <w:noWrap/>
            <w:vAlign w:val="center"/>
          </w:tcPr>
          <w:p w:rsidR="00163DC3" w:rsidRDefault="00163DC3">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080"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2160" w:type="dxa"/>
            <w:gridSpan w:val="4"/>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2425" w:type="dxa"/>
            <w:gridSpan w:val="5"/>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624"/>
          <w:jc w:val="center"/>
        </w:trPr>
        <w:tc>
          <w:tcPr>
            <w:tcW w:w="1700" w:type="dxa"/>
            <w:gridSpan w:val="3"/>
            <w:noWrap/>
            <w:vAlign w:val="center"/>
          </w:tcPr>
          <w:p w:rsidR="00163DC3" w:rsidRDefault="00163DC3">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080"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2160" w:type="dxa"/>
            <w:gridSpan w:val="4"/>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2425" w:type="dxa"/>
            <w:gridSpan w:val="5"/>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624"/>
          <w:jc w:val="center"/>
        </w:trPr>
        <w:tc>
          <w:tcPr>
            <w:tcW w:w="1700" w:type="dxa"/>
            <w:gridSpan w:val="3"/>
            <w:noWrap/>
            <w:vAlign w:val="center"/>
          </w:tcPr>
          <w:p w:rsidR="00163DC3" w:rsidRDefault="00163DC3">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355" w:type="dxa"/>
            <w:gridSpan w:val="2"/>
            <w:tcBorders>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080"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2160" w:type="dxa"/>
            <w:gridSpan w:val="4"/>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2425" w:type="dxa"/>
            <w:gridSpan w:val="5"/>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624"/>
          <w:jc w:val="center"/>
        </w:trPr>
        <w:tc>
          <w:tcPr>
            <w:tcW w:w="1700" w:type="dxa"/>
            <w:gridSpan w:val="3"/>
            <w:vMerge w:val="restart"/>
            <w:noWrap/>
            <w:vAlign w:val="center"/>
          </w:tcPr>
          <w:p w:rsidR="00163DC3" w:rsidRDefault="00163DC3">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固定资产</w:t>
            </w:r>
          </w:p>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合计</w:t>
            </w:r>
          </w:p>
        </w:tc>
        <w:tc>
          <w:tcPr>
            <w:tcW w:w="6079" w:type="dxa"/>
            <w:gridSpan w:val="11"/>
            <w:tcBorders>
              <w:left w:val="single" w:sz="4" w:space="0" w:color="auto"/>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c>
          <w:tcPr>
            <w:tcW w:w="941" w:type="dxa"/>
            <w:gridSpan w:val="2"/>
            <w:vMerge w:val="restart"/>
            <w:tcBorders>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其他</w:t>
            </w:r>
          </w:p>
        </w:tc>
      </w:tr>
      <w:tr w:rsidR="00163DC3">
        <w:trPr>
          <w:trHeight w:val="624"/>
          <w:jc w:val="center"/>
        </w:trPr>
        <w:tc>
          <w:tcPr>
            <w:tcW w:w="1700" w:type="dxa"/>
            <w:gridSpan w:val="3"/>
            <w:vMerge/>
            <w:noWrap/>
            <w:vAlign w:val="center"/>
          </w:tcPr>
          <w:p w:rsidR="00163DC3" w:rsidRDefault="00163DC3">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2435" w:type="dxa"/>
            <w:gridSpan w:val="4"/>
            <w:tcBorders>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在用固定资产</w:t>
            </w:r>
          </w:p>
        </w:tc>
        <w:tc>
          <w:tcPr>
            <w:tcW w:w="3644" w:type="dxa"/>
            <w:gridSpan w:val="7"/>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出租固定资产</w:t>
            </w:r>
          </w:p>
        </w:tc>
        <w:tc>
          <w:tcPr>
            <w:tcW w:w="941" w:type="dxa"/>
            <w:gridSpan w:val="2"/>
            <w:vMerge/>
            <w:tcBorders>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855"/>
          <w:jc w:val="center"/>
        </w:trPr>
        <w:tc>
          <w:tcPr>
            <w:tcW w:w="1700" w:type="dxa"/>
            <w:gridSpan w:val="3"/>
            <w:noWrap/>
            <w:vAlign w:val="center"/>
          </w:tcPr>
          <w:p w:rsidR="00163DC3" w:rsidRDefault="00163DC3">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局机关及二级机构汇总</w:t>
            </w:r>
          </w:p>
        </w:tc>
        <w:tc>
          <w:tcPr>
            <w:tcW w:w="1080" w:type="dxa"/>
            <w:tcBorders>
              <w:right w:val="single" w:sz="4" w:space="0" w:color="auto"/>
            </w:tcBorders>
            <w:noWrap/>
            <w:vAlign w:val="center"/>
          </w:tcPr>
          <w:p w:rsidR="00163DC3" w:rsidRDefault="00311ED1">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11.3</w:t>
            </w:r>
          </w:p>
        </w:tc>
        <w:tc>
          <w:tcPr>
            <w:tcW w:w="2435" w:type="dxa"/>
            <w:gridSpan w:val="4"/>
            <w:tcBorders>
              <w:left w:val="single" w:sz="4" w:space="0" w:color="auto"/>
            </w:tcBorders>
            <w:noWrap/>
            <w:vAlign w:val="center"/>
          </w:tcPr>
          <w:p w:rsidR="00163DC3" w:rsidRDefault="00311ED1">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11.3</w:t>
            </w:r>
          </w:p>
        </w:tc>
        <w:tc>
          <w:tcPr>
            <w:tcW w:w="3644" w:type="dxa"/>
            <w:gridSpan w:val="7"/>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941"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624"/>
          <w:jc w:val="center"/>
        </w:trPr>
        <w:tc>
          <w:tcPr>
            <w:tcW w:w="1700" w:type="dxa"/>
            <w:gridSpan w:val="3"/>
            <w:noWrap/>
            <w:vAlign w:val="center"/>
          </w:tcPr>
          <w:p w:rsidR="00163DC3" w:rsidRDefault="00163DC3">
            <w:pPr>
              <w:spacing w:line="320" w:lineRule="exact"/>
              <w:jc w:val="left"/>
              <w:rPr>
                <w:rFonts w:ascii="仿宋_GB2312" w:eastAsia="仿宋_GB2312" w:hAnsi="仿宋_GB2312" w:cs="仿宋_GB2312"/>
                <w:sz w:val="24"/>
              </w:rPr>
            </w:pPr>
            <w:r>
              <w:rPr>
                <w:rFonts w:ascii="仿宋_GB2312" w:eastAsia="仿宋_GB2312" w:hAnsi="仿宋_GB2312" w:cs="仿宋_GB2312"/>
                <w:sz w:val="24"/>
              </w:rPr>
              <w:lastRenderedPageBreak/>
              <w:t>1</w:t>
            </w:r>
            <w:r>
              <w:rPr>
                <w:rFonts w:ascii="仿宋_GB2312" w:eastAsia="仿宋_GB2312" w:hAnsi="仿宋_GB2312" w:cs="仿宋_GB2312" w:hint="eastAsia"/>
                <w:sz w:val="24"/>
              </w:rPr>
              <w:t>、局机关</w:t>
            </w:r>
          </w:p>
        </w:tc>
        <w:tc>
          <w:tcPr>
            <w:tcW w:w="1080" w:type="dxa"/>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2435" w:type="dxa"/>
            <w:gridSpan w:val="4"/>
            <w:tcBorders>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3644" w:type="dxa"/>
            <w:gridSpan w:val="7"/>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941"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624"/>
          <w:jc w:val="center"/>
        </w:trPr>
        <w:tc>
          <w:tcPr>
            <w:tcW w:w="1700" w:type="dxa"/>
            <w:gridSpan w:val="3"/>
            <w:noWrap/>
            <w:vAlign w:val="center"/>
          </w:tcPr>
          <w:p w:rsidR="00163DC3" w:rsidRDefault="00163DC3">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2</w:t>
            </w:r>
            <w:r>
              <w:rPr>
                <w:rFonts w:ascii="仿宋_GB2312" w:eastAsia="仿宋_GB2312" w:hAnsi="仿宋_GB2312" w:cs="仿宋_GB2312" w:hint="eastAsia"/>
                <w:sz w:val="24"/>
              </w:rPr>
              <w:t>、二级机构</w:t>
            </w:r>
            <w:r>
              <w:rPr>
                <w:rFonts w:ascii="仿宋_GB2312" w:eastAsia="仿宋_GB2312" w:hAnsi="仿宋_GB2312" w:cs="仿宋_GB2312"/>
                <w:sz w:val="24"/>
              </w:rPr>
              <w:t>1</w:t>
            </w:r>
          </w:p>
        </w:tc>
        <w:tc>
          <w:tcPr>
            <w:tcW w:w="1080" w:type="dxa"/>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2435" w:type="dxa"/>
            <w:gridSpan w:val="4"/>
            <w:tcBorders>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3644" w:type="dxa"/>
            <w:gridSpan w:val="7"/>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941"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624"/>
          <w:jc w:val="center"/>
        </w:trPr>
        <w:tc>
          <w:tcPr>
            <w:tcW w:w="1700" w:type="dxa"/>
            <w:gridSpan w:val="3"/>
            <w:noWrap/>
            <w:vAlign w:val="center"/>
          </w:tcPr>
          <w:p w:rsidR="00163DC3" w:rsidRDefault="00163DC3">
            <w:pPr>
              <w:spacing w:line="320" w:lineRule="exact"/>
              <w:jc w:val="left"/>
              <w:rPr>
                <w:rFonts w:ascii="仿宋_GB2312" w:eastAsia="仿宋_GB2312" w:hAnsi="仿宋_GB2312" w:cs="仿宋_GB2312"/>
                <w:sz w:val="24"/>
              </w:rPr>
            </w:pPr>
            <w:r>
              <w:rPr>
                <w:rFonts w:ascii="仿宋_GB2312" w:eastAsia="仿宋_GB2312" w:hAnsi="仿宋_GB2312" w:cs="仿宋_GB2312"/>
                <w:sz w:val="24"/>
              </w:rPr>
              <w:t>3</w:t>
            </w:r>
            <w:r>
              <w:rPr>
                <w:rFonts w:ascii="仿宋_GB2312" w:eastAsia="仿宋_GB2312" w:hAnsi="仿宋_GB2312" w:cs="仿宋_GB2312" w:hint="eastAsia"/>
                <w:sz w:val="24"/>
              </w:rPr>
              <w:t>、二级机构</w:t>
            </w:r>
            <w:r>
              <w:rPr>
                <w:rFonts w:ascii="仿宋_GB2312" w:eastAsia="仿宋_GB2312" w:hAnsi="仿宋_GB2312" w:cs="仿宋_GB2312"/>
                <w:sz w:val="24"/>
              </w:rPr>
              <w:t>2</w:t>
            </w:r>
          </w:p>
        </w:tc>
        <w:tc>
          <w:tcPr>
            <w:tcW w:w="1080" w:type="dxa"/>
            <w:tcBorders>
              <w:righ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2435" w:type="dxa"/>
            <w:gridSpan w:val="4"/>
            <w:tcBorders>
              <w:left w:val="single" w:sz="4" w:space="0" w:color="auto"/>
            </w:tcBorders>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3644" w:type="dxa"/>
            <w:gridSpan w:val="7"/>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941"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567"/>
          <w:jc w:val="center"/>
        </w:trPr>
        <w:tc>
          <w:tcPr>
            <w:tcW w:w="9800" w:type="dxa"/>
            <w:gridSpan w:val="17"/>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黑体" w:eastAsia="黑体" w:hAnsi="黑体" w:cs="黑体" w:hint="eastAsia"/>
                <w:sz w:val="28"/>
                <w:szCs w:val="28"/>
              </w:rPr>
              <w:t>三、部门（单位）整体支出绩效自评情况</w:t>
            </w:r>
          </w:p>
        </w:tc>
      </w:tr>
      <w:tr w:rsidR="00163DC3">
        <w:trPr>
          <w:trHeight w:val="567"/>
          <w:jc w:val="center"/>
        </w:trPr>
        <w:tc>
          <w:tcPr>
            <w:tcW w:w="1441" w:type="dxa"/>
            <w:vMerge w:val="restart"/>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整体支出绩效定性目标及实施计划完成情况</w:t>
            </w:r>
          </w:p>
        </w:tc>
        <w:tc>
          <w:tcPr>
            <w:tcW w:w="3774" w:type="dxa"/>
            <w:gridSpan w:val="7"/>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预期目标</w:t>
            </w:r>
          </w:p>
        </w:tc>
        <w:tc>
          <w:tcPr>
            <w:tcW w:w="4585" w:type="dxa"/>
            <w:gridSpan w:val="9"/>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实际完成</w:t>
            </w:r>
          </w:p>
        </w:tc>
      </w:tr>
      <w:tr w:rsidR="00163DC3">
        <w:trPr>
          <w:trHeight w:val="1172"/>
          <w:jc w:val="center"/>
        </w:trPr>
        <w:tc>
          <w:tcPr>
            <w:tcW w:w="1441" w:type="dxa"/>
            <w:vMerge/>
            <w:noWrap/>
            <w:vAlign w:val="center"/>
          </w:tcPr>
          <w:p w:rsidR="00163DC3" w:rsidRDefault="00163DC3">
            <w:pPr>
              <w:spacing w:line="320" w:lineRule="exact"/>
              <w:rPr>
                <w:rFonts w:ascii="仿宋_GB2312" w:eastAsia="仿宋_GB2312" w:hAnsi="仿宋_GB2312" w:cs="仿宋_GB2312"/>
                <w:sz w:val="24"/>
              </w:rPr>
            </w:pPr>
          </w:p>
        </w:tc>
        <w:tc>
          <w:tcPr>
            <w:tcW w:w="3774" w:type="dxa"/>
            <w:gridSpan w:val="7"/>
            <w:noWrap/>
            <w:vAlign w:val="center"/>
          </w:tcPr>
          <w:p w:rsidR="00163DC3" w:rsidRPr="006A517B" w:rsidRDefault="006A517B">
            <w:pPr>
              <w:autoSpaceDN w:val="0"/>
              <w:spacing w:line="320" w:lineRule="exact"/>
              <w:jc w:val="left"/>
              <w:textAlignment w:val="center"/>
              <w:rPr>
                <w:rFonts w:ascii="仿宋_GB2312" w:eastAsia="仿宋_GB2312" w:hAnsi="仿宋_GB2312" w:cs="仿宋_GB2312"/>
                <w:sz w:val="24"/>
              </w:rPr>
            </w:pPr>
            <w:r w:rsidRPr="006A517B">
              <w:rPr>
                <w:rFonts w:ascii="仿宋_GB2312" w:eastAsia="仿宋_GB2312" w:hAnsi="仿宋_GB2312" w:cs="仿宋_GB2312" w:hint="eastAsia"/>
                <w:sz w:val="24"/>
              </w:rPr>
              <w:t>完成了</w:t>
            </w:r>
            <w:r w:rsidR="008F0CA3" w:rsidRPr="00944693">
              <w:rPr>
                <w:rFonts w:ascii="仿宋_GB2312" w:eastAsia="仿宋_GB2312" w:hAnsi="仿宋_GB2312" w:cs="仿宋_GB2312" w:hint="eastAsia"/>
                <w:sz w:val="24"/>
              </w:rPr>
              <w:t>作协</w:t>
            </w:r>
            <w:r w:rsidR="008F0CA3">
              <w:rPr>
                <w:rFonts w:ascii="仿宋_GB2312" w:eastAsia="仿宋_GB2312" w:hAnsi="仿宋_GB2312" w:cs="仿宋_GB2312" w:hint="eastAsia"/>
                <w:sz w:val="24"/>
              </w:rPr>
              <w:t>、</w:t>
            </w:r>
            <w:r w:rsidR="008F0CA3" w:rsidRPr="00944693">
              <w:rPr>
                <w:rFonts w:ascii="仿宋_GB2312" w:eastAsia="仿宋_GB2312" w:hAnsi="仿宋_GB2312" w:cs="仿宋_GB2312" w:hint="eastAsia"/>
                <w:sz w:val="24"/>
              </w:rPr>
              <w:t>美协、舞协</w:t>
            </w:r>
            <w:r w:rsidRPr="006A517B">
              <w:rPr>
                <w:rFonts w:ascii="仿宋_GB2312" w:eastAsia="仿宋_GB2312" w:hAnsi="仿宋_GB2312" w:cs="仿宋_GB2312" w:hint="eastAsia"/>
                <w:sz w:val="24"/>
              </w:rPr>
              <w:t>换届工作</w:t>
            </w:r>
          </w:p>
        </w:tc>
        <w:tc>
          <w:tcPr>
            <w:tcW w:w="4585" w:type="dxa"/>
            <w:gridSpan w:val="9"/>
            <w:noWrap/>
            <w:vAlign w:val="center"/>
          </w:tcPr>
          <w:p w:rsidR="00163DC3" w:rsidRPr="00944693" w:rsidRDefault="00163DC3">
            <w:pPr>
              <w:autoSpaceDN w:val="0"/>
              <w:spacing w:line="320" w:lineRule="exact"/>
              <w:jc w:val="center"/>
              <w:textAlignment w:val="center"/>
              <w:rPr>
                <w:rFonts w:ascii="仿宋_GB2312" w:eastAsia="仿宋_GB2312" w:hAnsi="仿宋_GB2312" w:cs="仿宋_GB2312"/>
                <w:sz w:val="24"/>
              </w:rPr>
            </w:pPr>
            <w:r w:rsidRPr="00944693">
              <w:rPr>
                <w:rFonts w:ascii="仿宋_GB2312" w:eastAsia="仿宋_GB2312" w:hAnsi="仿宋_GB2312" w:cs="仿宋_GB2312"/>
                <w:sz w:val="24"/>
              </w:rPr>
              <w:t>100%</w:t>
            </w:r>
            <w:r w:rsidRPr="00944693">
              <w:rPr>
                <w:rFonts w:ascii="仿宋_GB2312" w:eastAsia="仿宋_GB2312" w:hAnsi="仿宋_GB2312" w:cs="仿宋_GB2312" w:hint="eastAsia"/>
                <w:sz w:val="24"/>
              </w:rPr>
              <w:t>完成</w:t>
            </w:r>
          </w:p>
        </w:tc>
      </w:tr>
      <w:tr w:rsidR="00163DC3">
        <w:trPr>
          <w:trHeight w:val="567"/>
          <w:jc w:val="center"/>
        </w:trPr>
        <w:tc>
          <w:tcPr>
            <w:tcW w:w="1441" w:type="dxa"/>
            <w:vMerge w:val="restart"/>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整体支出</w:t>
            </w:r>
          </w:p>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绩效定量目标及实施计划完成情况</w:t>
            </w:r>
          </w:p>
        </w:tc>
        <w:tc>
          <w:tcPr>
            <w:tcW w:w="2966" w:type="dxa"/>
            <w:gridSpan w:val="6"/>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评价内容</w:t>
            </w:r>
          </w:p>
        </w:tc>
        <w:tc>
          <w:tcPr>
            <w:tcW w:w="2709" w:type="dxa"/>
            <w:gridSpan w:val="4"/>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绩效目标</w:t>
            </w:r>
          </w:p>
        </w:tc>
        <w:tc>
          <w:tcPr>
            <w:tcW w:w="2684" w:type="dxa"/>
            <w:gridSpan w:val="6"/>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完成情况</w:t>
            </w:r>
          </w:p>
        </w:tc>
      </w:tr>
      <w:tr w:rsidR="00163DC3">
        <w:trPr>
          <w:trHeight w:val="454"/>
          <w:jc w:val="center"/>
        </w:trPr>
        <w:tc>
          <w:tcPr>
            <w:tcW w:w="1441" w:type="dxa"/>
            <w:vMerge/>
            <w:noWrap/>
            <w:vAlign w:val="center"/>
          </w:tcPr>
          <w:p w:rsidR="00163DC3" w:rsidRDefault="00163DC3">
            <w:pPr>
              <w:spacing w:line="320" w:lineRule="exact"/>
              <w:rPr>
                <w:rFonts w:ascii="仿宋_GB2312" w:eastAsia="仿宋_GB2312" w:hAnsi="仿宋_GB2312" w:cs="仿宋_GB2312"/>
                <w:sz w:val="24"/>
              </w:rPr>
            </w:pPr>
          </w:p>
        </w:tc>
        <w:tc>
          <w:tcPr>
            <w:tcW w:w="1549" w:type="dxa"/>
            <w:gridSpan w:val="4"/>
            <w:vMerge w:val="restart"/>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产出目标</w:t>
            </w:r>
          </w:p>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（部门工作实绩，包含上级部门和县委县政府布置的重点工作、实事任务等，根据部门实际进行调整细化）</w:t>
            </w:r>
          </w:p>
        </w:tc>
        <w:tc>
          <w:tcPr>
            <w:tcW w:w="1417" w:type="dxa"/>
            <w:gridSpan w:val="2"/>
            <w:vMerge w:val="restart"/>
            <w:noWrap/>
            <w:vAlign w:val="center"/>
          </w:tcPr>
          <w:p w:rsidR="00163DC3" w:rsidRPr="00944693" w:rsidRDefault="00163DC3">
            <w:pPr>
              <w:autoSpaceDN w:val="0"/>
              <w:spacing w:line="320" w:lineRule="exact"/>
              <w:jc w:val="center"/>
              <w:textAlignment w:val="center"/>
              <w:rPr>
                <w:rFonts w:ascii="仿宋_GB2312" w:eastAsia="仿宋_GB2312" w:hAnsi="仿宋_GB2312" w:cs="仿宋_GB2312"/>
                <w:sz w:val="24"/>
              </w:rPr>
            </w:pPr>
            <w:r w:rsidRPr="00944693">
              <w:rPr>
                <w:rFonts w:ascii="仿宋_GB2312" w:eastAsia="仿宋_GB2312" w:hAnsi="仿宋_GB2312" w:cs="仿宋_GB2312" w:hint="eastAsia"/>
                <w:sz w:val="24"/>
              </w:rPr>
              <w:t>质量指标</w:t>
            </w:r>
          </w:p>
        </w:tc>
        <w:tc>
          <w:tcPr>
            <w:tcW w:w="2709" w:type="dxa"/>
            <w:gridSpan w:val="4"/>
            <w:noWrap/>
            <w:vAlign w:val="center"/>
          </w:tcPr>
          <w:p w:rsidR="00163DC3" w:rsidRPr="00944693" w:rsidRDefault="008F0CA3">
            <w:pPr>
              <w:autoSpaceDN w:val="0"/>
              <w:spacing w:line="320" w:lineRule="exact"/>
              <w:jc w:val="left"/>
              <w:textAlignment w:val="center"/>
              <w:rPr>
                <w:rFonts w:ascii="仿宋_GB2312" w:eastAsia="仿宋_GB2312" w:hAnsi="仿宋_GB2312" w:cs="仿宋_GB2312"/>
                <w:sz w:val="24"/>
              </w:rPr>
            </w:pPr>
            <w:r w:rsidRPr="00944693">
              <w:rPr>
                <w:rFonts w:ascii="仿宋_GB2312" w:eastAsia="仿宋_GB2312" w:hAnsi="仿宋_GB2312" w:cs="仿宋_GB2312" w:hint="eastAsia"/>
                <w:sz w:val="24"/>
              </w:rPr>
              <w:t>作协</w:t>
            </w:r>
            <w:r>
              <w:rPr>
                <w:rFonts w:ascii="仿宋_GB2312" w:eastAsia="仿宋_GB2312" w:hAnsi="仿宋_GB2312" w:cs="仿宋_GB2312" w:hint="eastAsia"/>
                <w:sz w:val="24"/>
              </w:rPr>
              <w:t>、</w:t>
            </w:r>
            <w:r w:rsidRPr="00944693">
              <w:rPr>
                <w:rFonts w:ascii="仿宋_GB2312" w:eastAsia="仿宋_GB2312" w:hAnsi="仿宋_GB2312" w:cs="仿宋_GB2312" w:hint="eastAsia"/>
                <w:sz w:val="24"/>
              </w:rPr>
              <w:t>美协、舞协</w:t>
            </w:r>
            <w:r w:rsidR="00944693" w:rsidRPr="00944693">
              <w:rPr>
                <w:rFonts w:ascii="仿宋_GB2312" w:eastAsia="仿宋_GB2312" w:hAnsi="仿宋_GB2312" w:cs="仿宋_GB2312" w:hint="eastAsia"/>
                <w:sz w:val="24"/>
              </w:rPr>
              <w:t>换届</w:t>
            </w:r>
          </w:p>
        </w:tc>
        <w:tc>
          <w:tcPr>
            <w:tcW w:w="2684" w:type="dxa"/>
            <w:gridSpan w:val="6"/>
            <w:noWrap/>
            <w:vAlign w:val="center"/>
          </w:tcPr>
          <w:p w:rsidR="00163DC3" w:rsidRPr="0065359E" w:rsidRDefault="00163DC3">
            <w:pPr>
              <w:autoSpaceDN w:val="0"/>
              <w:spacing w:line="320" w:lineRule="exact"/>
              <w:jc w:val="center"/>
              <w:textAlignment w:val="center"/>
              <w:rPr>
                <w:rFonts w:ascii="仿宋_GB2312" w:eastAsia="仿宋_GB2312" w:hAnsi="仿宋_GB2312" w:cs="仿宋_GB2312"/>
                <w:sz w:val="24"/>
              </w:rPr>
            </w:pPr>
            <w:r w:rsidRPr="0065359E">
              <w:rPr>
                <w:rFonts w:ascii="仿宋_GB2312" w:eastAsia="仿宋_GB2312" w:hAnsi="仿宋_GB2312" w:cs="仿宋_GB2312"/>
                <w:sz w:val="24"/>
              </w:rPr>
              <w:t>100%</w:t>
            </w:r>
          </w:p>
        </w:tc>
      </w:tr>
      <w:tr w:rsidR="00163DC3">
        <w:trPr>
          <w:trHeight w:val="454"/>
          <w:jc w:val="center"/>
        </w:trPr>
        <w:tc>
          <w:tcPr>
            <w:tcW w:w="1441" w:type="dxa"/>
            <w:vMerge/>
            <w:noWrap/>
            <w:vAlign w:val="center"/>
          </w:tcPr>
          <w:p w:rsidR="00163DC3" w:rsidRDefault="00163DC3">
            <w:pPr>
              <w:spacing w:line="320" w:lineRule="exact"/>
              <w:rPr>
                <w:rFonts w:ascii="仿宋_GB2312" w:eastAsia="仿宋_GB2312" w:hAnsi="仿宋_GB2312" w:cs="仿宋_GB2312"/>
                <w:sz w:val="24"/>
              </w:rPr>
            </w:pPr>
          </w:p>
        </w:tc>
        <w:tc>
          <w:tcPr>
            <w:tcW w:w="1549" w:type="dxa"/>
            <w:gridSpan w:val="4"/>
            <w:vMerge/>
            <w:noWrap/>
            <w:vAlign w:val="center"/>
          </w:tcPr>
          <w:p w:rsidR="00163DC3" w:rsidRDefault="00163DC3">
            <w:pPr>
              <w:autoSpaceDN w:val="0"/>
              <w:spacing w:line="320" w:lineRule="exact"/>
              <w:rPr>
                <w:rFonts w:ascii="仿宋_GB2312" w:eastAsia="仿宋_GB2312" w:hAnsi="仿宋_GB2312" w:cs="仿宋_GB2312"/>
                <w:sz w:val="24"/>
              </w:rPr>
            </w:pPr>
          </w:p>
        </w:tc>
        <w:tc>
          <w:tcPr>
            <w:tcW w:w="1417" w:type="dxa"/>
            <w:gridSpan w:val="2"/>
            <w:vMerge/>
            <w:noWrap/>
            <w:vAlign w:val="center"/>
          </w:tcPr>
          <w:p w:rsidR="00163DC3" w:rsidRPr="00944693" w:rsidRDefault="00163DC3">
            <w:pPr>
              <w:spacing w:line="320" w:lineRule="exact"/>
              <w:rPr>
                <w:rFonts w:ascii="仿宋_GB2312" w:eastAsia="仿宋_GB2312" w:hAnsi="仿宋_GB2312" w:cs="仿宋_GB2312"/>
                <w:sz w:val="24"/>
              </w:rPr>
            </w:pPr>
          </w:p>
        </w:tc>
        <w:tc>
          <w:tcPr>
            <w:tcW w:w="2709" w:type="dxa"/>
            <w:gridSpan w:val="4"/>
            <w:noWrap/>
            <w:vAlign w:val="center"/>
          </w:tcPr>
          <w:p w:rsidR="00163DC3" w:rsidRPr="00944693" w:rsidRDefault="00163DC3">
            <w:pPr>
              <w:autoSpaceDN w:val="0"/>
              <w:spacing w:line="320" w:lineRule="exact"/>
              <w:jc w:val="left"/>
              <w:textAlignment w:val="center"/>
              <w:rPr>
                <w:rFonts w:ascii="仿宋_GB2312" w:eastAsia="仿宋_GB2312" w:hAnsi="仿宋_GB2312" w:cs="仿宋_GB2312"/>
                <w:sz w:val="24"/>
              </w:rPr>
            </w:pPr>
          </w:p>
        </w:tc>
        <w:tc>
          <w:tcPr>
            <w:tcW w:w="2684" w:type="dxa"/>
            <w:gridSpan w:val="6"/>
            <w:noWrap/>
            <w:vAlign w:val="center"/>
          </w:tcPr>
          <w:p w:rsidR="00163DC3" w:rsidRPr="0065359E"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454"/>
          <w:jc w:val="center"/>
        </w:trPr>
        <w:tc>
          <w:tcPr>
            <w:tcW w:w="1441" w:type="dxa"/>
            <w:vMerge/>
            <w:noWrap/>
            <w:vAlign w:val="center"/>
          </w:tcPr>
          <w:p w:rsidR="00163DC3" w:rsidRDefault="00163DC3">
            <w:pPr>
              <w:spacing w:line="320" w:lineRule="exact"/>
              <w:rPr>
                <w:rFonts w:ascii="仿宋_GB2312" w:eastAsia="仿宋_GB2312" w:hAnsi="仿宋_GB2312" w:cs="仿宋_GB2312"/>
                <w:sz w:val="24"/>
              </w:rPr>
            </w:pPr>
          </w:p>
        </w:tc>
        <w:tc>
          <w:tcPr>
            <w:tcW w:w="1549" w:type="dxa"/>
            <w:gridSpan w:val="4"/>
            <w:vMerge/>
            <w:noWrap/>
            <w:vAlign w:val="center"/>
          </w:tcPr>
          <w:p w:rsidR="00163DC3" w:rsidRDefault="00163DC3">
            <w:pPr>
              <w:autoSpaceDN w:val="0"/>
              <w:spacing w:line="320" w:lineRule="exact"/>
              <w:rPr>
                <w:rFonts w:ascii="仿宋_GB2312" w:eastAsia="仿宋_GB2312" w:hAnsi="仿宋_GB2312" w:cs="仿宋_GB2312"/>
                <w:sz w:val="24"/>
              </w:rPr>
            </w:pPr>
          </w:p>
        </w:tc>
        <w:tc>
          <w:tcPr>
            <w:tcW w:w="1417" w:type="dxa"/>
            <w:gridSpan w:val="2"/>
            <w:vMerge/>
            <w:noWrap/>
            <w:vAlign w:val="center"/>
          </w:tcPr>
          <w:p w:rsidR="00163DC3" w:rsidRPr="00944693" w:rsidRDefault="00163DC3">
            <w:pPr>
              <w:spacing w:line="320" w:lineRule="exact"/>
              <w:rPr>
                <w:rFonts w:ascii="仿宋_GB2312" w:eastAsia="仿宋_GB2312" w:hAnsi="仿宋_GB2312" w:cs="仿宋_GB2312"/>
                <w:sz w:val="24"/>
              </w:rPr>
            </w:pPr>
          </w:p>
        </w:tc>
        <w:tc>
          <w:tcPr>
            <w:tcW w:w="2709" w:type="dxa"/>
            <w:gridSpan w:val="4"/>
            <w:noWrap/>
            <w:vAlign w:val="center"/>
          </w:tcPr>
          <w:p w:rsidR="00163DC3" w:rsidRPr="00944693" w:rsidRDefault="00163DC3">
            <w:pPr>
              <w:autoSpaceDN w:val="0"/>
              <w:spacing w:line="320" w:lineRule="exact"/>
              <w:jc w:val="left"/>
              <w:textAlignment w:val="center"/>
              <w:rPr>
                <w:rFonts w:ascii="仿宋_GB2312" w:eastAsia="仿宋_GB2312" w:hAnsi="仿宋_GB2312" w:cs="仿宋_GB2312"/>
                <w:sz w:val="24"/>
              </w:rPr>
            </w:pPr>
          </w:p>
        </w:tc>
        <w:tc>
          <w:tcPr>
            <w:tcW w:w="2684" w:type="dxa"/>
            <w:gridSpan w:val="6"/>
            <w:noWrap/>
            <w:vAlign w:val="center"/>
          </w:tcPr>
          <w:p w:rsidR="00163DC3" w:rsidRPr="0065359E"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454"/>
          <w:jc w:val="center"/>
        </w:trPr>
        <w:tc>
          <w:tcPr>
            <w:tcW w:w="1441" w:type="dxa"/>
            <w:vMerge/>
            <w:noWrap/>
            <w:vAlign w:val="center"/>
          </w:tcPr>
          <w:p w:rsidR="00163DC3" w:rsidRDefault="00163DC3">
            <w:pPr>
              <w:spacing w:line="320" w:lineRule="exact"/>
              <w:rPr>
                <w:rFonts w:ascii="仿宋_GB2312" w:eastAsia="仿宋_GB2312" w:hAnsi="仿宋_GB2312" w:cs="仿宋_GB2312"/>
                <w:sz w:val="24"/>
              </w:rPr>
            </w:pPr>
          </w:p>
        </w:tc>
        <w:tc>
          <w:tcPr>
            <w:tcW w:w="1549" w:type="dxa"/>
            <w:gridSpan w:val="4"/>
            <w:vMerge/>
            <w:noWrap/>
            <w:vAlign w:val="center"/>
          </w:tcPr>
          <w:p w:rsidR="00163DC3" w:rsidRDefault="00163DC3">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163DC3" w:rsidRPr="00944693" w:rsidRDefault="00163DC3">
            <w:pPr>
              <w:autoSpaceDN w:val="0"/>
              <w:spacing w:line="320" w:lineRule="exact"/>
              <w:jc w:val="center"/>
              <w:textAlignment w:val="center"/>
              <w:rPr>
                <w:rFonts w:ascii="仿宋_GB2312" w:eastAsia="仿宋_GB2312" w:hAnsi="仿宋_GB2312" w:cs="仿宋_GB2312"/>
                <w:sz w:val="24"/>
              </w:rPr>
            </w:pPr>
            <w:r w:rsidRPr="00944693">
              <w:rPr>
                <w:rFonts w:ascii="仿宋_GB2312" w:eastAsia="仿宋_GB2312" w:hAnsi="仿宋_GB2312" w:cs="仿宋_GB2312" w:hint="eastAsia"/>
                <w:sz w:val="24"/>
              </w:rPr>
              <w:t>数量指标</w:t>
            </w:r>
          </w:p>
        </w:tc>
        <w:tc>
          <w:tcPr>
            <w:tcW w:w="2709" w:type="dxa"/>
            <w:gridSpan w:val="4"/>
            <w:noWrap/>
            <w:vAlign w:val="center"/>
          </w:tcPr>
          <w:p w:rsidR="00163DC3" w:rsidRPr="00944693" w:rsidRDefault="008F0CA3">
            <w:pPr>
              <w:autoSpaceDN w:val="0"/>
              <w:spacing w:line="320" w:lineRule="exact"/>
              <w:jc w:val="left"/>
              <w:textAlignment w:val="center"/>
              <w:rPr>
                <w:rFonts w:ascii="仿宋_GB2312" w:eastAsia="仿宋_GB2312" w:hAnsi="仿宋_GB2312" w:cs="仿宋_GB2312"/>
                <w:sz w:val="24"/>
              </w:rPr>
            </w:pPr>
            <w:r w:rsidRPr="00944693">
              <w:rPr>
                <w:rFonts w:ascii="仿宋_GB2312" w:eastAsia="仿宋_GB2312" w:hAnsi="仿宋_GB2312" w:cs="仿宋_GB2312" w:hint="eastAsia"/>
                <w:sz w:val="24"/>
              </w:rPr>
              <w:t>作协</w:t>
            </w:r>
            <w:r>
              <w:rPr>
                <w:rFonts w:ascii="仿宋_GB2312" w:eastAsia="仿宋_GB2312" w:hAnsi="仿宋_GB2312" w:cs="仿宋_GB2312" w:hint="eastAsia"/>
                <w:sz w:val="24"/>
              </w:rPr>
              <w:t>、</w:t>
            </w:r>
            <w:r w:rsidR="00944693" w:rsidRPr="00944693">
              <w:rPr>
                <w:rFonts w:ascii="仿宋_GB2312" w:eastAsia="仿宋_GB2312" w:hAnsi="仿宋_GB2312" w:cs="仿宋_GB2312" w:hint="eastAsia"/>
                <w:sz w:val="24"/>
              </w:rPr>
              <w:t>美协、舞协换届</w:t>
            </w:r>
          </w:p>
        </w:tc>
        <w:tc>
          <w:tcPr>
            <w:tcW w:w="2684" w:type="dxa"/>
            <w:gridSpan w:val="6"/>
            <w:noWrap/>
            <w:vAlign w:val="center"/>
          </w:tcPr>
          <w:p w:rsidR="00163DC3" w:rsidRPr="0065359E" w:rsidRDefault="00163DC3">
            <w:pPr>
              <w:autoSpaceDN w:val="0"/>
              <w:spacing w:line="320" w:lineRule="exact"/>
              <w:jc w:val="center"/>
              <w:textAlignment w:val="center"/>
              <w:rPr>
                <w:rFonts w:ascii="仿宋_GB2312" w:eastAsia="仿宋_GB2312" w:hAnsi="仿宋_GB2312" w:cs="仿宋_GB2312"/>
                <w:sz w:val="24"/>
              </w:rPr>
            </w:pPr>
            <w:r w:rsidRPr="0065359E">
              <w:rPr>
                <w:rFonts w:ascii="仿宋_GB2312" w:eastAsia="仿宋_GB2312" w:hAnsi="仿宋_GB2312" w:cs="仿宋_GB2312"/>
                <w:sz w:val="24"/>
              </w:rPr>
              <w:t>100%</w:t>
            </w:r>
          </w:p>
        </w:tc>
      </w:tr>
      <w:tr w:rsidR="00163DC3">
        <w:trPr>
          <w:trHeight w:val="461"/>
          <w:jc w:val="center"/>
        </w:trPr>
        <w:tc>
          <w:tcPr>
            <w:tcW w:w="1441" w:type="dxa"/>
            <w:vMerge/>
            <w:noWrap/>
            <w:vAlign w:val="center"/>
          </w:tcPr>
          <w:p w:rsidR="00163DC3" w:rsidRDefault="00163DC3">
            <w:pPr>
              <w:spacing w:line="320" w:lineRule="exact"/>
              <w:rPr>
                <w:rFonts w:ascii="仿宋_GB2312" w:eastAsia="仿宋_GB2312" w:hAnsi="仿宋_GB2312" w:cs="仿宋_GB2312"/>
                <w:sz w:val="24"/>
              </w:rPr>
            </w:pPr>
          </w:p>
        </w:tc>
        <w:tc>
          <w:tcPr>
            <w:tcW w:w="1549" w:type="dxa"/>
            <w:gridSpan w:val="4"/>
            <w:vMerge/>
            <w:noWrap/>
            <w:vAlign w:val="center"/>
          </w:tcPr>
          <w:p w:rsidR="00163DC3" w:rsidRDefault="00163DC3">
            <w:pPr>
              <w:autoSpaceDN w:val="0"/>
              <w:spacing w:line="320" w:lineRule="exact"/>
              <w:rPr>
                <w:rFonts w:ascii="仿宋_GB2312" w:eastAsia="仿宋_GB2312" w:hAnsi="仿宋_GB2312" w:cs="仿宋_GB2312"/>
                <w:sz w:val="24"/>
              </w:rPr>
            </w:pPr>
          </w:p>
        </w:tc>
        <w:tc>
          <w:tcPr>
            <w:tcW w:w="1417" w:type="dxa"/>
            <w:gridSpan w:val="2"/>
            <w:vMerge/>
            <w:noWrap/>
            <w:vAlign w:val="center"/>
          </w:tcPr>
          <w:p w:rsidR="00163DC3" w:rsidRPr="00944693" w:rsidRDefault="00163DC3">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163DC3" w:rsidRPr="00944693" w:rsidRDefault="00163DC3">
            <w:pPr>
              <w:autoSpaceDN w:val="0"/>
              <w:spacing w:line="320" w:lineRule="exact"/>
              <w:jc w:val="left"/>
              <w:textAlignment w:val="center"/>
              <w:rPr>
                <w:rFonts w:ascii="仿宋_GB2312" w:eastAsia="仿宋_GB2312" w:hAnsi="仿宋_GB2312" w:cs="仿宋_GB2312"/>
                <w:sz w:val="24"/>
              </w:rPr>
            </w:pPr>
          </w:p>
        </w:tc>
        <w:tc>
          <w:tcPr>
            <w:tcW w:w="2684" w:type="dxa"/>
            <w:gridSpan w:val="6"/>
            <w:noWrap/>
            <w:vAlign w:val="center"/>
          </w:tcPr>
          <w:p w:rsidR="00163DC3" w:rsidRPr="0065359E"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461"/>
          <w:jc w:val="center"/>
        </w:trPr>
        <w:tc>
          <w:tcPr>
            <w:tcW w:w="1441" w:type="dxa"/>
            <w:vMerge/>
            <w:noWrap/>
            <w:vAlign w:val="center"/>
          </w:tcPr>
          <w:p w:rsidR="00163DC3" w:rsidRDefault="00163DC3">
            <w:pPr>
              <w:spacing w:line="320" w:lineRule="exact"/>
              <w:rPr>
                <w:rFonts w:ascii="仿宋_GB2312" w:eastAsia="仿宋_GB2312" w:hAnsi="仿宋_GB2312" w:cs="仿宋_GB2312"/>
                <w:sz w:val="24"/>
              </w:rPr>
            </w:pPr>
          </w:p>
        </w:tc>
        <w:tc>
          <w:tcPr>
            <w:tcW w:w="1549" w:type="dxa"/>
            <w:gridSpan w:val="4"/>
            <w:vMerge/>
            <w:noWrap/>
            <w:vAlign w:val="center"/>
          </w:tcPr>
          <w:p w:rsidR="00163DC3" w:rsidRDefault="00163DC3">
            <w:pPr>
              <w:autoSpaceDN w:val="0"/>
              <w:spacing w:line="320" w:lineRule="exact"/>
              <w:rPr>
                <w:rFonts w:ascii="仿宋_GB2312" w:eastAsia="仿宋_GB2312" w:hAnsi="仿宋_GB2312" w:cs="仿宋_GB2312"/>
                <w:sz w:val="24"/>
              </w:rPr>
            </w:pPr>
          </w:p>
        </w:tc>
        <w:tc>
          <w:tcPr>
            <w:tcW w:w="1417" w:type="dxa"/>
            <w:gridSpan w:val="2"/>
            <w:vMerge/>
            <w:noWrap/>
            <w:vAlign w:val="center"/>
          </w:tcPr>
          <w:p w:rsidR="00163DC3" w:rsidRPr="00311ED1" w:rsidRDefault="00163DC3">
            <w:pPr>
              <w:autoSpaceDN w:val="0"/>
              <w:spacing w:line="320" w:lineRule="exact"/>
              <w:jc w:val="center"/>
              <w:textAlignment w:val="center"/>
              <w:rPr>
                <w:rFonts w:ascii="仿宋_GB2312" w:eastAsia="仿宋_GB2312" w:hAnsi="仿宋_GB2312" w:cs="仿宋_GB2312"/>
                <w:color w:val="FF0000"/>
                <w:sz w:val="24"/>
              </w:rPr>
            </w:pPr>
          </w:p>
        </w:tc>
        <w:tc>
          <w:tcPr>
            <w:tcW w:w="2709" w:type="dxa"/>
            <w:gridSpan w:val="4"/>
            <w:noWrap/>
            <w:vAlign w:val="center"/>
          </w:tcPr>
          <w:p w:rsidR="00163DC3" w:rsidRPr="00311ED1" w:rsidRDefault="00163DC3">
            <w:pPr>
              <w:autoSpaceDN w:val="0"/>
              <w:spacing w:line="320" w:lineRule="exact"/>
              <w:jc w:val="left"/>
              <w:textAlignment w:val="center"/>
              <w:rPr>
                <w:rFonts w:ascii="仿宋_GB2312" w:eastAsia="仿宋_GB2312" w:hAnsi="仿宋_GB2312" w:cs="仿宋_GB2312"/>
                <w:color w:val="FF0000"/>
                <w:sz w:val="24"/>
              </w:rPr>
            </w:pPr>
          </w:p>
        </w:tc>
        <w:tc>
          <w:tcPr>
            <w:tcW w:w="2684" w:type="dxa"/>
            <w:gridSpan w:val="6"/>
            <w:noWrap/>
            <w:vAlign w:val="center"/>
          </w:tcPr>
          <w:p w:rsidR="00163DC3" w:rsidRPr="0065359E"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454"/>
          <w:jc w:val="center"/>
        </w:trPr>
        <w:tc>
          <w:tcPr>
            <w:tcW w:w="1441" w:type="dxa"/>
            <w:vMerge/>
            <w:noWrap/>
            <w:vAlign w:val="center"/>
          </w:tcPr>
          <w:p w:rsidR="00163DC3" w:rsidRDefault="00163DC3">
            <w:pPr>
              <w:spacing w:line="320" w:lineRule="exact"/>
              <w:rPr>
                <w:rFonts w:ascii="仿宋_GB2312" w:eastAsia="仿宋_GB2312" w:hAnsi="仿宋_GB2312" w:cs="仿宋_GB2312"/>
                <w:sz w:val="24"/>
              </w:rPr>
            </w:pPr>
          </w:p>
        </w:tc>
        <w:tc>
          <w:tcPr>
            <w:tcW w:w="1549" w:type="dxa"/>
            <w:gridSpan w:val="4"/>
            <w:vMerge/>
            <w:noWrap/>
            <w:vAlign w:val="center"/>
          </w:tcPr>
          <w:p w:rsidR="00163DC3" w:rsidRDefault="00163DC3">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163DC3" w:rsidRPr="00944693" w:rsidRDefault="00163DC3">
            <w:pPr>
              <w:autoSpaceDN w:val="0"/>
              <w:spacing w:line="320" w:lineRule="exact"/>
              <w:jc w:val="center"/>
              <w:textAlignment w:val="center"/>
              <w:rPr>
                <w:rFonts w:ascii="仿宋_GB2312" w:eastAsia="仿宋_GB2312" w:hAnsi="仿宋_GB2312" w:cs="仿宋_GB2312"/>
                <w:sz w:val="24"/>
              </w:rPr>
            </w:pPr>
            <w:r w:rsidRPr="00944693">
              <w:rPr>
                <w:rFonts w:ascii="仿宋_GB2312" w:eastAsia="仿宋_GB2312" w:hAnsi="仿宋_GB2312" w:cs="仿宋_GB2312" w:hint="eastAsia"/>
                <w:sz w:val="24"/>
              </w:rPr>
              <w:t>时效指标</w:t>
            </w:r>
          </w:p>
        </w:tc>
        <w:tc>
          <w:tcPr>
            <w:tcW w:w="2709" w:type="dxa"/>
            <w:gridSpan w:val="4"/>
            <w:noWrap/>
            <w:vAlign w:val="center"/>
          </w:tcPr>
          <w:p w:rsidR="00163DC3" w:rsidRPr="00944693" w:rsidRDefault="008F0CA3" w:rsidP="008F0CA3">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年度内完成年初制定的工作任务</w:t>
            </w:r>
          </w:p>
        </w:tc>
        <w:tc>
          <w:tcPr>
            <w:tcW w:w="2684" w:type="dxa"/>
            <w:gridSpan w:val="6"/>
            <w:noWrap/>
            <w:vAlign w:val="center"/>
          </w:tcPr>
          <w:p w:rsidR="00163DC3" w:rsidRPr="0065359E" w:rsidRDefault="00163DC3">
            <w:pPr>
              <w:autoSpaceDN w:val="0"/>
              <w:spacing w:line="320" w:lineRule="exact"/>
              <w:jc w:val="center"/>
              <w:textAlignment w:val="center"/>
              <w:rPr>
                <w:rFonts w:ascii="仿宋_GB2312" w:eastAsia="仿宋_GB2312" w:hAnsi="仿宋_GB2312" w:cs="仿宋_GB2312"/>
                <w:sz w:val="24"/>
              </w:rPr>
            </w:pPr>
            <w:r w:rsidRPr="0065359E">
              <w:rPr>
                <w:rFonts w:ascii="仿宋_GB2312" w:eastAsia="仿宋_GB2312" w:hAnsi="仿宋_GB2312" w:cs="仿宋_GB2312"/>
                <w:sz w:val="24"/>
              </w:rPr>
              <w:t>100%</w:t>
            </w:r>
          </w:p>
        </w:tc>
      </w:tr>
      <w:tr w:rsidR="00163DC3">
        <w:trPr>
          <w:trHeight w:val="454"/>
          <w:jc w:val="center"/>
        </w:trPr>
        <w:tc>
          <w:tcPr>
            <w:tcW w:w="1441" w:type="dxa"/>
            <w:vMerge/>
            <w:noWrap/>
            <w:vAlign w:val="center"/>
          </w:tcPr>
          <w:p w:rsidR="00163DC3" w:rsidRDefault="00163DC3">
            <w:pPr>
              <w:spacing w:line="320" w:lineRule="exact"/>
              <w:rPr>
                <w:rFonts w:ascii="仿宋_GB2312" w:eastAsia="仿宋_GB2312" w:hAnsi="仿宋_GB2312" w:cs="仿宋_GB2312"/>
                <w:sz w:val="24"/>
              </w:rPr>
            </w:pPr>
          </w:p>
        </w:tc>
        <w:tc>
          <w:tcPr>
            <w:tcW w:w="1549" w:type="dxa"/>
            <w:gridSpan w:val="4"/>
            <w:vMerge/>
            <w:noWrap/>
            <w:vAlign w:val="center"/>
          </w:tcPr>
          <w:p w:rsidR="00163DC3" w:rsidRDefault="00163DC3">
            <w:pPr>
              <w:autoSpaceDN w:val="0"/>
              <w:spacing w:line="320" w:lineRule="exact"/>
              <w:rPr>
                <w:rFonts w:ascii="仿宋_GB2312" w:eastAsia="仿宋_GB2312" w:hAnsi="仿宋_GB2312" w:cs="仿宋_GB2312"/>
                <w:sz w:val="24"/>
              </w:rPr>
            </w:pPr>
          </w:p>
        </w:tc>
        <w:tc>
          <w:tcPr>
            <w:tcW w:w="1417" w:type="dxa"/>
            <w:gridSpan w:val="2"/>
            <w:vMerge/>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163DC3" w:rsidRDefault="00163DC3">
            <w:pPr>
              <w:autoSpaceDN w:val="0"/>
              <w:spacing w:line="320" w:lineRule="exact"/>
              <w:jc w:val="left"/>
              <w:textAlignment w:val="center"/>
              <w:rPr>
                <w:rFonts w:ascii="仿宋_GB2312" w:eastAsia="仿宋_GB2312" w:hAnsi="仿宋_GB2312" w:cs="仿宋_GB2312"/>
                <w:sz w:val="24"/>
              </w:rPr>
            </w:pPr>
          </w:p>
        </w:tc>
        <w:tc>
          <w:tcPr>
            <w:tcW w:w="2684" w:type="dxa"/>
            <w:gridSpan w:val="6"/>
            <w:noWrap/>
            <w:vAlign w:val="center"/>
          </w:tcPr>
          <w:p w:rsidR="00163DC3" w:rsidRPr="0065359E"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454"/>
          <w:jc w:val="center"/>
        </w:trPr>
        <w:tc>
          <w:tcPr>
            <w:tcW w:w="1441" w:type="dxa"/>
            <w:vMerge/>
            <w:noWrap/>
            <w:vAlign w:val="center"/>
          </w:tcPr>
          <w:p w:rsidR="00163DC3" w:rsidRDefault="00163DC3">
            <w:pPr>
              <w:spacing w:line="320" w:lineRule="exact"/>
              <w:rPr>
                <w:rFonts w:ascii="仿宋_GB2312" w:eastAsia="仿宋_GB2312" w:hAnsi="仿宋_GB2312" w:cs="仿宋_GB2312"/>
                <w:sz w:val="24"/>
              </w:rPr>
            </w:pPr>
          </w:p>
        </w:tc>
        <w:tc>
          <w:tcPr>
            <w:tcW w:w="1549" w:type="dxa"/>
            <w:gridSpan w:val="4"/>
            <w:vMerge/>
            <w:noWrap/>
            <w:vAlign w:val="center"/>
          </w:tcPr>
          <w:p w:rsidR="00163DC3" w:rsidRDefault="00163DC3">
            <w:pPr>
              <w:autoSpaceDN w:val="0"/>
              <w:spacing w:line="320" w:lineRule="exact"/>
              <w:rPr>
                <w:rFonts w:ascii="仿宋_GB2312" w:eastAsia="仿宋_GB2312" w:hAnsi="仿宋_GB2312" w:cs="仿宋_GB2312"/>
                <w:sz w:val="24"/>
              </w:rPr>
            </w:pPr>
          </w:p>
        </w:tc>
        <w:tc>
          <w:tcPr>
            <w:tcW w:w="1417" w:type="dxa"/>
            <w:gridSpan w:val="2"/>
            <w:vMerge/>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163DC3" w:rsidRDefault="00163DC3">
            <w:pPr>
              <w:autoSpaceDN w:val="0"/>
              <w:spacing w:line="320" w:lineRule="exact"/>
              <w:jc w:val="left"/>
              <w:textAlignment w:val="center"/>
              <w:rPr>
                <w:rFonts w:ascii="仿宋_GB2312" w:eastAsia="仿宋_GB2312" w:hAnsi="仿宋_GB2312" w:cs="仿宋_GB2312"/>
                <w:sz w:val="24"/>
              </w:rPr>
            </w:pPr>
          </w:p>
        </w:tc>
        <w:tc>
          <w:tcPr>
            <w:tcW w:w="2684" w:type="dxa"/>
            <w:gridSpan w:val="6"/>
            <w:noWrap/>
            <w:vAlign w:val="center"/>
          </w:tcPr>
          <w:p w:rsidR="00163DC3" w:rsidRPr="0065359E"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454"/>
          <w:jc w:val="center"/>
        </w:trPr>
        <w:tc>
          <w:tcPr>
            <w:tcW w:w="1441" w:type="dxa"/>
            <w:vMerge/>
            <w:noWrap/>
            <w:vAlign w:val="center"/>
          </w:tcPr>
          <w:p w:rsidR="00163DC3" w:rsidRDefault="00163DC3">
            <w:pPr>
              <w:spacing w:line="320" w:lineRule="exact"/>
              <w:rPr>
                <w:rFonts w:ascii="仿宋_GB2312" w:eastAsia="仿宋_GB2312" w:hAnsi="仿宋_GB2312" w:cs="仿宋_GB2312"/>
                <w:sz w:val="24"/>
              </w:rPr>
            </w:pPr>
          </w:p>
        </w:tc>
        <w:tc>
          <w:tcPr>
            <w:tcW w:w="1549" w:type="dxa"/>
            <w:gridSpan w:val="4"/>
            <w:vMerge/>
            <w:noWrap/>
            <w:vAlign w:val="center"/>
          </w:tcPr>
          <w:p w:rsidR="00163DC3" w:rsidRDefault="00163DC3">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163DC3" w:rsidRPr="00944693" w:rsidRDefault="00163DC3">
            <w:pPr>
              <w:autoSpaceDN w:val="0"/>
              <w:spacing w:line="320" w:lineRule="exact"/>
              <w:jc w:val="center"/>
              <w:textAlignment w:val="center"/>
              <w:rPr>
                <w:rFonts w:ascii="仿宋_GB2312" w:eastAsia="仿宋_GB2312" w:hAnsi="仿宋_GB2312" w:cs="仿宋_GB2312"/>
                <w:sz w:val="24"/>
              </w:rPr>
            </w:pPr>
            <w:r w:rsidRPr="00944693">
              <w:rPr>
                <w:rFonts w:ascii="仿宋_GB2312" w:eastAsia="仿宋_GB2312" w:hAnsi="仿宋_GB2312" w:cs="仿宋_GB2312" w:hint="eastAsia"/>
                <w:sz w:val="24"/>
              </w:rPr>
              <w:t>成本指标</w:t>
            </w:r>
          </w:p>
        </w:tc>
        <w:tc>
          <w:tcPr>
            <w:tcW w:w="2709" w:type="dxa"/>
            <w:gridSpan w:val="4"/>
            <w:noWrap/>
            <w:vAlign w:val="center"/>
          </w:tcPr>
          <w:p w:rsidR="00163DC3" w:rsidRPr="00944693" w:rsidRDefault="00163DC3">
            <w:pPr>
              <w:autoSpaceDN w:val="0"/>
              <w:spacing w:line="320" w:lineRule="exact"/>
              <w:jc w:val="left"/>
              <w:textAlignment w:val="center"/>
              <w:rPr>
                <w:rFonts w:ascii="仿宋_GB2312" w:eastAsia="仿宋_GB2312" w:hAnsi="仿宋_GB2312" w:cs="仿宋_GB2312"/>
                <w:sz w:val="24"/>
              </w:rPr>
            </w:pPr>
            <w:r w:rsidRPr="00944693">
              <w:rPr>
                <w:rFonts w:ascii="仿宋_GB2312" w:eastAsia="仿宋_GB2312" w:hAnsi="仿宋_GB2312" w:cs="仿宋_GB2312" w:hint="eastAsia"/>
                <w:sz w:val="24"/>
              </w:rPr>
              <w:t>预算内控制成本</w:t>
            </w:r>
          </w:p>
        </w:tc>
        <w:tc>
          <w:tcPr>
            <w:tcW w:w="2684" w:type="dxa"/>
            <w:gridSpan w:val="6"/>
            <w:noWrap/>
            <w:vAlign w:val="center"/>
          </w:tcPr>
          <w:p w:rsidR="00163DC3" w:rsidRPr="0065359E" w:rsidRDefault="00163DC3">
            <w:pPr>
              <w:autoSpaceDN w:val="0"/>
              <w:spacing w:line="320" w:lineRule="exact"/>
              <w:jc w:val="center"/>
              <w:textAlignment w:val="center"/>
              <w:rPr>
                <w:rFonts w:ascii="仿宋_GB2312" w:eastAsia="仿宋_GB2312" w:hAnsi="仿宋_GB2312" w:cs="仿宋_GB2312"/>
                <w:sz w:val="24"/>
              </w:rPr>
            </w:pPr>
            <w:r w:rsidRPr="0065359E">
              <w:rPr>
                <w:rFonts w:ascii="仿宋_GB2312" w:eastAsia="仿宋_GB2312" w:hAnsi="仿宋_GB2312" w:cs="仿宋_GB2312"/>
                <w:sz w:val="24"/>
              </w:rPr>
              <w:t>100%</w:t>
            </w:r>
          </w:p>
        </w:tc>
      </w:tr>
      <w:tr w:rsidR="00163DC3">
        <w:trPr>
          <w:trHeight w:val="454"/>
          <w:jc w:val="center"/>
        </w:trPr>
        <w:tc>
          <w:tcPr>
            <w:tcW w:w="1441" w:type="dxa"/>
            <w:vMerge/>
            <w:noWrap/>
            <w:vAlign w:val="center"/>
          </w:tcPr>
          <w:p w:rsidR="00163DC3" w:rsidRDefault="00163DC3">
            <w:pPr>
              <w:spacing w:line="320" w:lineRule="exact"/>
              <w:rPr>
                <w:rFonts w:ascii="仿宋_GB2312" w:eastAsia="仿宋_GB2312" w:hAnsi="仿宋_GB2312" w:cs="仿宋_GB2312"/>
                <w:sz w:val="24"/>
              </w:rPr>
            </w:pPr>
          </w:p>
        </w:tc>
        <w:tc>
          <w:tcPr>
            <w:tcW w:w="1549" w:type="dxa"/>
            <w:gridSpan w:val="4"/>
            <w:vMerge/>
            <w:noWrap/>
            <w:vAlign w:val="center"/>
          </w:tcPr>
          <w:p w:rsidR="00163DC3" w:rsidRDefault="00163DC3">
            <w:pPr>
              <w:autoSpaceDN w:val="0"/>
              <w:spacing w:line="320" w:lineRule="exact"/>
              <w:rPr>
                <w:rFonts w:ascii="仿宋_GB2312" w:eastAsia="仿宋_GB2312" w:hAnsi="仿宋_GB2312" w:cs="仿宋_GB2312"/>
                <w:sz w:val="24"/>
              </w:rPr>
            </w:pPr>
          </w:p>
        </w:tc>
        <w:tc>
          <w:tcPr>
            <w:tcW w:w="1417" w:type="dxa"/>
            <w:gridSpan w:val="2"/>
            <w:vMerge/>
            <w:noWrap/>
            <w:vAlign w:val="center"/>
          </w:tcPr>
          <w:p w:rsidR="00163DC3" w:rsidRPr="00944693" w:rsidRDefault="00163DC3">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163DC3" w:rsidRPr="00944693" w:rsidRDefault="00163DC3">
            <w:pPr>
              <w:autoSpaceDN w:val="0"/>
              <w:spacing w:line="320" w:lineRule="exact"/>
              <w:jc w:val="left"/>
              <w:textAlignment w:val="center"/>
              <w:rPr>
                <w:rFonts w:ascii="仿宋_GB2312" w:eastAsia="仿宋_GB2312" w:hAnsi="仿宋_GB2312" w:cs="仿宋_GB2312"/>
                <w:sz w:val="24"/>
              </w:rPr>
            </w:pPr>
          </w:p>
        </w:tc>
        <w:tc>
          <w:tcPr>
            <w:tcW w:w="2684" w:type="dxa"/>
            <w:gridSpan w:val="6"/>
            <w:noWrap/>
            <w:vAlign w:val="center"/>
          </w:tcPr>
          <w:p w:rsidR="00163DC3" w:rsidRPr="0065359E"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454"/>
          <w:jc w:val="center"/>
        </w:trPr>
        <w:tc>
          <w:tcPr>
            <w:tcW w:w="1441" w:type="dxa"/>
            <w:vMerge/>
            <w:noWrap/>
            <w:vAlign w:val="center"/>
          </w:tcPr>
          <w:p w:rsidR="00163DC3" w:rsidRDefault="00163DC3">
            <w:pPr>
              <w:spacing w:line="320" w:lineRule="exact"/>
              <w:rPr>
                <w:rFonts w:ascii="仿宋_GB2312" w:eastAsia="仿宋_GB2312" w:hAnsi="仿宋_GB2312" w:cs="仿宋_GB2312"/>
                <w:sz w:val="24"/>
              </w:rPr>
            </w:pPr>
          </w:p>
        </w:tc>
        <w:tc>
          <w:tcPr>
            <w:tcW w:w="1549" w:type="dxa"/>
            <w:gridSpan w:val="4"/>
            <w:vMerge/>
            <w:noWrap/>
            <w:vAlign w:val="center"/>
          </w:tcPr>
          <w:p w:rsidR="00163DC3" w:rsidRDefault="00163DC3">
            <w:pPr>
              <w:autoSpaceDN w:val="0"/>
              <w:spacing w:line="320" w:lineRule="exact"/>
              <w:rPr>
                <w:rFonts w:ascii="仿宋_GB2312" w:eastAsia="仿宋_GB2312" w:hAnsi="仿宋_GB2312" w:cs="仿宋_GB2312"/>
                <w:sz w:val="24"/>
              </w:rPr>
            </w:pPr>
          </w:p>
        </w:tc>
        <w:tc>
          <w:tcPr>
            <w:tcW w:w="1417" w:type="dxa"/>
            <w:gridSpan w:val="2"/>
            <w:vMerge/>
            <w:noWrap/>
            <w:vAlign w:val="center"/>
          </w:tcPr>
          <w:p w:rsidR="00163DC3" w:rsidRPr="00944693" w:rsidRDefault="00163DC3">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163DC3" w:rsidRPr="00944693" w:rsidRDefault="00163DC3">
            <w:pPr>
              <w:autoSpaceDN w:val="0"/>
              <w:spacing w:line="320" w:lineRule="exact"/>
              <w:jc w:val="left"/>
              <w:textAlignment w:val="center"/>
              <w:rPr>
                <w:rFonts w:ascii="仿宋_GB2312" w:eastAsia="仿宋_GB2312" w:hAnsi="仿宋_GB2312" w:cs="仿宋_GB2312"/>
                <w:sz w:val="24"/>
              </w:rPr>
            </w:pPr>
          </w:p>
        </w:tc>
        <w:tc>
          <w:tcPr>
            <w:tcW w:w="2684" w:type="dxa"/>
            <w:gridSpan w:val="6"/>
            <w:noWrap/>
            <w:vAlign w:val="center"/>
          </w:tcPr>
          <w:p w:rsidR="00163DC3" w:rsidRPr="0065359E"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454"/>
          <w:jc w:val="center"/>
        </w:trPr>
        <w:tc>
          <w:tcPr>
            <w:tcW w:w="1441" w:type="dxa"/>
            <w:vMerge/>
            <w:noWrap/>
            <w:vAlign w:val="center"/>
          </w:tcPr>
          <w:p w:rsidR="00163DC3" w:rsidRDefault="00163DC3">
            <w:pPr>
              <w:spacing w:line="320" w:lineRule="exact"/>
              <w:rPr>
                <w:rFonts w:ascii="仿宋_GB2312" w:eastAsia="仿宋_GB2312" w:hAnsi="仿宋_GB2312" w:cs="仿宋_GB2312"/>
                <w:sz w:val="24"/>
              </w:rPr>
            </w:pPr>
          </w:p>
        </w:tc>
        <w:tc>
          <w:tcPr>
            <w:tcW w:w="1549" w:type="dxa"/>
            <w:gridSpan w:val="4"/>
            <w:vMerge w:val="restart"/>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效益目标</w:t>
            </w:r>
          </w:p>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（预期实现的效益）</w:t>
            </w:r>
          </w:p>
        </w:tc>
        <w:tc>
          <w:tcPr>
            <w:tcW w:w="1417" w:type="dxa"/>
            <w:gridSpan w:val="2"/>
            <w:noWrap/>
            <w:vAlign w:val="center"/>
          </w:tcPr>
          <w:p w:rsidR="00163DC3" w:rsidRPr="00944693" w:rsidRDefault="00163DC3">
            <w:pPr>
              <w:autoSpaceDN w:val="0"/>
              <w:spacing w:line="320" w:lineRule="exact"/>
              <w:jc w:val="center"/>
              <w:textAlignment w:val="center"/>
              <w:rPr>
                <w:rFonts w:ascii="仿宋_GB2312" w:eastAsia="仿宋_GB2312" w:hAnsi="仿宋_GB2312" w:cs="仿宋_GB2312"/>
                <w:sz w:val="24"/>
              </w:rPr>
            </w:pPr>
            <w:r w:rsidRPr="00944693">
              <w:rPr>
                <w:rFonts w:ascii="仿宋_GB2312" w:eastAsia="仿宋_GB2312" w:hAnsi="仿宋_GB2312" w:cs="仿宋_GB2312" w:hint="eastAsia"/>
                <w:sz w:val="24"/>
              </w:rPr>
              <w:t>社会效益</w:t>
            </w:r>
          </w:p>
        </w:tc>
        <w:tc>
          <w:tcPr>
            <w:tcW w:w="2709" w:type="dxa"/>
            <w:gridSpan w:val="4"/>
            <w:noWrap/>
            <w:vAlign w:val="center"/>
          </w:tcPr>
          <w:p w:rsidR="00163DC3" w:rsidRPr="00944693" w:rsidRDefault="00944693">
            <w:pPr>
              <w:autoSpaceDN w:val="0"/>
              <w:spacing w:line="320" w:lineRule="exact"/>
              <w:jc w:val="left"/>
              <w:textAlignment w:val="center"/>
              <w:rPr>
                <w:rFonts w:ascii="仿宋_GB2312" w:eastAsia="仿宋_GB2312" w:hAnsi="仿宋_GB2312" w:cs="仿宋_GB2312"/>
                <w:sz w:val="24"/>
              </w:rPr>
            </w:pPr>
            <w:r w:rsidRPr="00944693">
              <w:rPr>
                <w:rFonts w:ascii="仿宋_GB2312" w:eastAsia="仿宋_GB2312" w:hAnsi="仿宋_GB2312" w:cs="仿宋_GB2312" w:hint="eastAsia"/>
                <w:sz w:val="24"/>
              </w:rPr>
              <w:t>助力乡村振兴</w:t>
            </w:r>
          </w:p>
        </w:tc>
        <w:tc>
          <w:tcPr>
            <w:tcW w:w="2684" w:type="dxa"/>
            <w:gridSpan w:val="6"/>
            <w:noWrap/>
            <w:vAlign w:val="center"/>
          </w:tcPr>
          <w:p w:rsidR="00163DC3" w:rsidRPr="0065359E" w:rsidRDefault="00163DC3">
            <w:pPr>
              <w:autoSpaceDN w:val="0"/>
              <w:spacing w:line="320" w:lineRule="exact"/>
              <w:jc w:val="center"/>
              <w:textAlignment w:val="center"/>
              <w:rPr>
                <w:rFonts w:ascii="仿宋_GB2312" w:eastAsia="仿宋_GB2312" w:hAnsi="仿宋_GB2312" w:cs="仿宋_GB2312"/>
                <w:sz w:val="24"/>
              </w:rPr>
            </w:pPr>
            <w:r w:rsidRPr="0065359E">
              <w:rPr>
                <w:rFonts w:ascii="仿宋_GB2312" w:eastAsia="仿宋_GB2312" w:hAnsi="仿宋_GB2312" w:cs="仿宋_GB2312"/>
                <w:sz w:val="24"/>
              </w:rPr>
              <w:t>100%</w:t>
            </w:r>
          </w:p>
        </w:tc>
      </w:tr>
      <w:tr w:rsidR="00163DC3">
        <w:trPr>
          <w:trHeight w:val="454"/>
          <w:jc w:val="center"/>
        </w:trPr>
        <w:tc>
          <w:tcPr>
            <w:tcW w:w="1441" w:type="dxa"/>
            <w:vMerge/>
            <w:noWrap/>
            <w:vAlign w:val="center"/>
          </w:tcPr>
          <w:p w:rsidR="00163DC3" w:rsidRDefault="00163DC3">
            <w:pPr>
              <w:spacing w:line="320" w:lineRule="exact"/>
              <w:rPr>
                <w:rFonts w:ascii="仿宋_GB2312" w:eastAsia="仿宋_GB2312" w:hAnsi="仿宋_GB2312" w:cs="仿宋_GB2312"/>
                <w:sz w:val="24"/>
              </w:rPr>
            </w:pPr>
          </w:p>
        </w:tc>
        <w:tc>
          <w:tcPr>
            <w:tcW w:w="1549" w:type="dxa"/>
            <w:gridSpan w:val="4"/>
            <w:vMerge/>
            <w:noWrap/>
            <w:vAlign w:val="center"/>
          </w:tcPr>
          <w:p w:rsidR="00163DC3" w:rsidRDefault="00163DC3">
            <w:pPr>
              <w:autoSpaceDN w:val="0"/>
              <w:spacing w:line="320" w:lineRule="exact"/>
              <w:rPr>
                <w:rFonts w:ascii="仿宋_GB2312" w:eastAsia="仿宋_GB2312" w:hAnsi="仿宋_GB2312" w:cs="仿宋_GB2312"/>
                <w:sz w:val="24"/>
              </w:rPr>
            </w:pPr>
          </w:p>
        </w:tc>
        <w:tc>
          <w:tcPr>
            <w:tcW w:w="1417" w:type="dxa"/>
            <w:gridSpan w:val="2"/>
            <w:noWrap/>
            <w:vAlign w:val="center"/>
          </w:tcPr>
          <w:p w:rsidR="00163DC3" w:rsidRPr="00944693" w:rsidRDefault="00163DC3">
            <w:pPr>
              <w:autoSpaceDN w:val="0"/>
              <w:spacing w:line="320" w:lineRule="exact"/>
              <w:jc w:val="center"/>
              <w:textAlignment w:val="center"/>
              <w:rPr>
                <w:rFonts w:ascii="仿宋_GB2312" w:eastAsia="仿宋_GB2312" w:hAnsi="仿宋_GB2312" w:cs="仿宋_GB2312"/>
                <w:sz w:val="24"/>
              </w:rPr>
            </w:pPr>
            <w:r w:rsidRPr="00944693">
              <w:rPr>
                <w:rFonts w:ascii="仿宋_GB2312" w:eastAsia="仿宋_GB2312" w:hAnsi="仿宋_GB2312" w:cs="仿宋_GB2312" w:hint="eastAsia"/>
                <w:sz w:val="24"/>
              </w:rPr>
              <w:t>经济效益</w:t>
            </w:r>
          </w:p>
        </w:tc>
        <w:tc>
          <w:tcPr>
            <w:tcW w:w="2709" w:type="dxa"/>
            <w:gridSpan w:val="4"/>
            <w:noWrap/>
            <w:vAlign w:val="center"/>
          </w:tcPr>
          <w:p w:rsidR="00163DC3" w:rsidRPr="00944693" w:rsidRDefault="00163DC3">
            <w:pPr>
              <w:autoSpaceDN w:val="0"/>
              <w:spacing w:line="320" w:lineRule="exact"/>
              <w:jc w:val="left"/>
              <w:textAlignment w:val="center"/>
              <w:rPr>
                <w:rFonts w:ascii="仿宋_GB2312" w:eastAsia="仿宋_GB2312" w:hAnsi="仿宋_GB2312" w:cs="仿宋_GB2312"/>
                <w:sz w:val="24"/>
              </w:rPr>
            </w:pPr>
          </w:p>
        </w:tc>
        <w:tc>
          <w:tcPr>
            <w:tcW w:w="2684" w:type="dxa"/>
            <w:gridSpan w:val="6"/>
            <w:noWrap/>
            <w:vAlign w:val="center"/>
          </w:tcPr>
          <w:p w:rsidR="00163DC3" w:rsidRPr="0065359E"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454"/>
          <w:jc w:val="center"/>
        </w:trPr>
        <w:tc>
          <w:tcPr>
            <w:tcW w:w="1441" w:type="dxa"/>
            <w:vMerge/>
            <w:noWrap/>
            <w:vAlign w:val="center"/>
          </w:tcPr>
          <w:p w:rsidR="00163DC3" w:rsidRDefault="00163DC3">
            <w:pPr>
              <w:spacing w:line="320" w:lineRule="exact"/>
              <w:rPr>
                <w:rFonts w:ascii="仿宋_GB2312" w:eastAsia="仿宋_GB2312" w:hAnsi="仿宋_GB2312" w:cs="仿宋_GB2312"/>
                <w:sz w:val="24"/>
              </w:rPr>
            </w:pPr>
          </w:p>
        </w:tc>
        <w:tc>
          <w:tcPr>
            <w:tcW w:w="1549" w:type="dxa"/>
            <w:gridSpan w:val="4"/>
            <w:vMerge/>
            <w:noWrap/>
            <w:vAlign w:val="center"/>
          </w:tcPr>
          <w:p w:rsidR="00163DC3" w:rsidRDefault="00163DC3">
            <w:pPr>
              <w:autoSpaceDN w:val="0"/>
              <w:spacing w:line="320" w:lineRule="exact"/>
              <w:rPr>
                <w:rFonts w:ascii="仿宋_GB2312" w:eastAsia="仿宋_GB2312" w:hAnsi="仿宋_GB2312" w:cs="仿宋_GB2312"/>
                <w:sz w:val="24"/>
              </w:rPr>
            </w:pPr>
          </w:p>
        </w:tc>
        <w:tc>
          <w:tcPr>
            <w:tcW w:w="1417" w:type="dxa"/>
            <w:gridSpan w:val="2"/>
            <w:noWrap/>
            <w:vAlign w:val="center"/>
          </w:tcPr>
          <w:p w:rsidR="00163DC3" w:rsidRPr="00944693" w:rsidRDefault="00163DC3">
            <w:pPr>
              <w:autoSpaceDN w:val="0"/>
              <w:spacing w:line="320" w:lineRule="exact"/>
              <w:jc w:val="center"/>
              <w:textAlignment w:val="center"/>
              <w:rPr>
                <w:rFonts w:ascii="仿宋_GB2312" w:eastAsia="仿宋_GB2312" w:hAnsi="仿宋_GB2312" w:cs="仿宋_GB2312"/>
                <w:sz w:val="24"/>
              </w:rPr>
            </w:pPr>
            <w:r w:rsidRPr="00944693">
              <w:rPr>
                <w:rFonts w:ascii="仿宋_GB2312" w:eastAsia="仿宋_GB2312" w:hAnsi="仿宋_GB2312" w:cs="仿宋_GB2312" w:hint="eastAsia"/>
                <w:sz w:val="24"/>
              </w:rPr>
              <w:t>生态效益</w:t>
            </w:r>
          </w:p>
        </w:tc>
        <w:tc>
          <w:tcPr>
            <w:tcW w:w="2709" w:type="dxa"/>
            <w:gridSpan w:val="4"/>
            <w:noWrap/>
            <w:vAlign w:val="center"/>
          </w:tcPr>
          <w:p w:rsidR="00163DC3" w:rsidRPr="00944693" w:rsidRDefault="00163DC3">
            <w:pPr>
              <w:autoSpaceDN w:val="0"/>
              <w:spacing w:line="320" w:lineRule="exact"/>
              <w:jc w:val="left"/>
              <w:textAlignment w:val="center"/>
              <w:rPr>
                <w:rFonts w:ascii="仿宋_GB2312" w:eastAsia="仿宋_GB2312" w:hAnsi="仿宋_GB2312" w:cs="仿宋_GB2312"/>
                <w:sz w:val="24"/>
              </w:rPr>
            </w:pPr>
          </w:p>
        </w:tc>
        <w:tc>
          <w:tcPr>
            <w:tcW w:w="2684" w:type="dxa"/>
            <w:gridSpan w:val="6"/>
            <w:noWrap/>
            <w:vAlign w:val="center"/>
          </w:tcPr>
          <w:p w:rsidR="00163DC3" w:rsidRPr="0065359E"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454"/>
          <w:jc w:val="center"/>
        </w:trPr>
        <w:tc>
          <w:tcPr>
            <w:tcW w:w="1441" w:type="dxa"/>
            <w:vMerge/>
            <w:noWrap/>
            <w:vAlign w:val="center"/>
          </w:tcPr>
          <w:p w:rsidR="00163DC3" w:rsidRDefault="00163DC3">
            <w:pPr>
              <w:spacing w:line="320" w:lineRule="exact"/>
              <w:rPr>
                <w:rFonts w:ascii="仿宋_GB2312" w:eastAsia="仿宋_GB2312" w:hAnsi="仿宋_GB2312" w:cs="仿宋_GB2312"/>
                <w:sz w:val="24"/>
              </w:rPr>
            </w:pPr>
          </w:p>
        </w:tc>
        <w:tc>
          <w:tcPr>
            <w:tcW w:w="1549" w:type="dxa"/>
            <w:gridSpan w:val="4"/>
            <w:vMerge/>
            <w:noWrap/>
            <w:vAlign w:val="center"/>
          </w:tcPr>
          <w:p w:rsidR="00163DC3" w:rsidRDefault="00163DC3">
            <w:pPr>
              <w:autoSpaceDN w:val="0"/>
              <w:spacing w:line="320" w:lineRule="exact"/>
              <w:rPr>
                <w:rFonts w:ascii="仿宋_GB2312" w:eastAsia="仿宋_GB2312" w:hAnsi="仿宋_GB2312" w:cs="仿宋_GB2312"/>
                <w:sz w:val="24"/>
              </w:rPr>
            </w:pPr>
          </w:p>
        </w:tc>
        <w:tc>
          <w:tcPr>
            <w:tcW w:w="1417" w:type="dxa"/>
            <w:gridSpan w:val="2"/>
            <w:noWrap/>
            <w:vAlign w:val="center"/>
          </w:tcPr>
          <w:p w:rsidR="00163DC3" w:rsidRPr="00944693" w:rsidRDefault="00163DC3">
            <w:pPr>
              <w:autoSpaceDN w:val="0"/>
              <w:spacing w:line="320" w:lineRule="exact"/>
              <w:jc w:val="center"/>
              <w:textAlignment w:val="center"/>
              <w:rPr>
                <w:rFonts w:ascii="仿宋_GB2312" w:eastAsia="仿宋_GB2312" w:hAnsi="仿宋_GB2312" w:cs="仿宋_GB2312"/>
                <w:sz w:val="24"/>
              </w:rPr>
            </w:pPr>
            <w:r w:rsidRPr="00944693">
              <w:rPr>
                <w:rFonts w:ascii="仿宋_GB2312" w:eastAsia="仿宋_GB2312" w:hAnsi="仿宋_GB2312" w:cs="仿宋_GB2312" w:hint="eastAsia"/>
                <w:sz w:val="24"/>
              </w:rPr>
              <w:t>社会公众或服务对象满意度</w:t>
            </w:r>
          </w:p>
        </w:tc>
        <w:tc>
          <w:tcPr>
            <w:tcW w:w="2709" w:type="dxa"/>
            <w:gridSpan w:val="4"/>
            <w:noWrap/>
            <w:vAlign w:val="center"/>
          </w:tcPr>
          <w:p w:rsidR="00163DC3" w:rsidRPr="00944693" w:rsidRDefault="00944693">
            <w:pPr>
              <w:autoSpaceDN w:val="0"/>
              <w:spacing w:line="320" w:lineRule="exact"/>
              <w:jc w:val="left"/>
              <w:textAlignment w:val="center"/>
              <w:rPr>
                <w:rFonts w:ascii="仿宋_GB2312" w:eastAsia="仿宋_GB2312" w:hAnsi="仿宋_GB2312" w:cs="仿宋_GB2312"/>
                <w:sz w:val="24"/>
              </w:rPr>
            </w:pPr>
            <w:r w:rsidRPr="00944693">
              <w:rPr>
                <w:rFonts w:ascii="仿宋_GB2312" w:eastAsia="仿宋_GB2312" w:hAnsi="仿宋_GB2312" w:cs="仿宋_GB2312" w:hint="eastAsia"/>
                <w:sz w:val="24"/>
              </w:rPr>
              <w:t>群众对助力乡村振兴</w:t>
            </w:r>
            <w:r w:rsidR="00163DC3" w:rsidRPr="00944693">
              <w:rPr>
                <w:rFonts w:ascii="仿宋_GB2312" w:eastAsia="仿宋_GB2312" w:hAnsi="仿宋_GB2312" w:cs="仿宋_GB2312" w:hint="eastAsia"/>
                <w:sz w:val="24"/>
              </w:rPr>
              <w:t>的满意度</w:t>
            </w:r>
          </w:p>
        </w:tc>
        <w:tc>
          <w:tcPr>
            <w:tcW w:w="2684" w:type="dxa"/>
            <w:gridSpan w:val="6"/>
            <w:noWrap/>
            <w:vAlign w:val="center"/>
          </w:tcPr>
          <w:p w:rsidR="00163DC3" w:rsidRPr="0065359E" w:rsidRDefault="00163DC3">
            <w:pPr>
              <w:autoSpaceDN w:val="0"/>
              <w:spacing w:line="320" w:lineRule="exact"/>
              <w:jc w:val="center"/>
              <w:textAlignment w:val="center"/>
              <w:rPr>
                <w:rFonts w:ascii="仿宋_GB2312" w:eastAsia="仿宋_GB2312" w:hAnsi="仿宋_GB2312" w:cs="仿宋_GB2312"/>
                <w:sz w:val="24"/>
              </w:rPr>
            </w:pPr>
            <w:r w:rsidRPr="0065359E">
              <w:rPr>
                <w:rFonts w:ascii="仿宋_GB2312" w:eastAsia="仿宋_GB2312" w:hAnsi="仿宋_GB2312" w:cs="仿宋_GB2312"/>
                <w:sz w:val="24"/>
              </w:rPr>
              <w:t>100%</w:t>
            </w:r>
          </w:p>
        </w:tc>
      </w:tr>
      <w:tr w:rsidR="00163DC3">
        <w:trPr>
          <w:trHeight w:val="567"/>
          <w:jc w:val="center"/>
        </w:trPr>
        <w:tc>
          <w:tcPr>
            <w:tcW w:w="2990" w:type="dxa"/>
            <w:gridSpan w:val="5"/>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绩效自评综合得分</w:t>
            </w:r>
          </w:p>
        </w:tc>
        <w:tc>
          <w:tcPr>
            <w:tcW w:w="6810" w:type="dxa"/>
            <w:gridSpan w:val="12"/>
            <w:noWrap/>
            <w:vAlign w:val="center"/>
          </w:tcPr>
          <w:p w:rsidR="00163DC3" w:rsidRDefault="00163DC3" w:rsidP="00EC59E7">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sz w:val="24"/>
              </w:rPr>
              <w:t>9</w:t>
            </w:r>
            <w:r w:rsidR="00EC59E7">
              <w:rPr>
                <w:rFonts w:ascii="仿宋_GB2312" w:eastAsia="仿宋_GB2312" w:hAnsi="仿宋_GB2312" w:cs="仿宋_GB2312" w:hint="eastAsia"/>
                <w:sz w:val="24"/>
              </w:rPr>
              <w:t>6</w:t>
            </w:r>
          </w:p>
        </w:tc>
      </w:tr>
      <w:tr w:rsidR="00163DC3">
        <w:trPr>
          <w:trHeight w:val="567"/>
          <w:jc w:val="center"/>
        </w:trPr>
        <w:tc>
          <w:tcPr>
            <w:tcW w:w="2990" w:type="dxa"/>
            <w:gridSpan w:val="5"/>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lastRenderedPageBreak/>
              <w:t>评价等次</w:t>
            </w:r>
          </w:p>
        </w:tc>
        <w:tc>
          <w:tcPr>
            <w:tcW w:w="6810" w:type="dxa"/>
            <w:gridSpan w:val="1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优</w:t>
            </w:r>
          </w:p>
        </w:tc>
      </w:tr>
      <w:tr w:rsidR="00163DC3">
        <w:trPr>
          <w:trHeight w:val="680"/>
          <w:jc w:val="center"/>
        </w:trPr>
        <w:tc>
          <w:tcPr>
            <w:tcW w:w="9800" w:type="dxa"/>
            <w:gridSpan w:val="17"/>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黑体" w:eastAsia="黑体" w:hAnsi="黑体" w:cs="黑体" w:hint="eastAsia"/>
                <w:sz w:val="28"/>
                <w:szCs w:val="28"/>
              </w:rPr>
              <w:t>四、评价人员</w:t>
            </w:r>
          </w:p>
        </w:tc>
      </w:tr>
      <w:tr w:rsidR="00163DC3">
        <w:trPr>
          <w:trHeight w:val="567"/>
          <w:jc w:val="center"/>
        </w:trPr>
        <w:tc>
          <w:tcPr>
            <w:tcW w:w="1654"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姓名</w:t>
            </w:r>
          </w:p>
        </w:tc>
        <w:tc>
          <w:tcPr>
            <w:tcW w:w="3561" w:type="dxa"/>
            <w:gridSpan w:val="6"/>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职务</w:t>
            </w:r>
            <w:r>
              <w:rPr>
                <w:rFonts w:ascii="仿宋_GB2312" w:eastAsia="仿宋_GB2312" w:hAnsi="仿宋_GB2312" w:cs="仿宋_GB2312"/>
                <w:sz w:val="24"/>
              </w:rPr>
              <w:t>/</w:t>
            </w:r>
            <w:r>
              <w:rPr>
                <w:rFonts w:ascii="仿宋_GB2312" w:eastAsia="仿宋_GB2312" w:hAnsi="仿宋_GB2312" w:cs="仿宋_GB2312" w:hint="eastAsia"/>
                <w:sz w:val="24"/>
              </w:rPr>
              <w:t>职称</w:t>
            </w:r>
          </w:p>
        </w:tc>
        <w:tc>
          <w:tcPr>
            <w:tcW w:w="1479" w:type="dxa"/>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单位</w:t>
            </w:r>
          </w:p>
        </w:tc>
        <w:tc>
          <w:tcPr>
            <w:tcW w:w="3106" w:type="dxa"/>
            <w:gridSpan w:val="8"/>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签字</w:t>
            </w:r>
          </w:p>
        </w:tc>
      </w:tr>
      <w:tr w:rsidR="00163DC3">
        <w:trPr>
          <w:trHeight w:val="680"/>
          <w:jc w:val="center"/>
        </w:trPr>
        <w:tc>
          <w:tcPr>
            <w:tcW w:w="1654"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刘利勇</w:t>
            </w:r>
          </w:p>
        </w:tc>
        <w:tc>
          <w:tcPr>
            <w:tcW w:w="3561" w:type="dxa"/>
            <w:gridSpan w:val="6"/>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副主席</w:t>
            </w:r>
          </w:p>
        </w:tc>
        <w:tc>
          <w:tcPr>
            <w:tcW w:w="1479" w:type="dxa"/>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县文联</w:t>
            </w:r>
          </w:p>
        </w:tc>
        <w:tc>
          <w:tcPr>
            <w:tcW w:w="3106" w:type="dxa"/>
            <w:gridSpan w:val="8"/>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680"/>
          <w:jc w:val="center"/>
        </w:trPr>
        <w:tc>
          <w:tcPr>
            <w:tcW w:w="1654"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田</w:t>
            </w:r>
            <w:r>
              <w:rPr>
                <w:rFonts w:ascii="仿宋_GB2312" w:eastAsia="仿宋_GB2312" w:hAnsi="仿宋_GB2312" w:cs="仿宋_GB2312"/>
                <w:sz w:val="24"/>
              </w:rPr>
              <w:t xml:space="preserve">  </w:t>
            </w:r>
            <w:r>
              <w:rPr>
                <w:rFonts w:ascii="仿宋_GB2312" w:eastAsia="仿宋_GB2312" w:hAnsi="仿宋_GB2312" w:cs="仿宋_GB2312" w:hint="eastAsia"/>
                <w:sz w:val="24"/>
              </w:rPr>
              <w:t>慧</w:t>
            </w:r>
          </w:p>
        </w:tc>
        <w:tc>
          <w:tcPr>
            <w:tcW w:w="3561" w:type="dxa"/>
            <w:gridSpan w:val="6"/>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副主席</w:t>
            </w:r>
          </w:p>
        </w:tc>
        <w:tc>
          <w:tcPr>
            <w:tcW w:w="1479" w:type="dxa"/>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县文联</w:t>
            </w:r>
          </w:p>
        </w:tc>
        <w:tc>
          <w:tcPr>
            <w:tcW w:w="3106" w:type="dxa"/>
            <w:gridSpan w:val="8"/>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680"/>
          <w:jc w:val="center"/>
        </w:trPr>
        <w:tc>
          <w:tcPr>
            <w:tcW w:w="1654"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刘</w:t>
            </w:r>
            <w:r>
              <w:rPr>
                <w:rFonts w:ascii="仿宋_GB2312" w:eastAsia="仿宋_GB2312" w:hAnsi="仿宋_GB2312" w:cs="仿宋_GB2312"/>
                <w:sz w:val="24"/>
              </w:rPr>
              <w:t xml:space="preserve">  </w:t>
            </w:r>
            <w:r>
              <w:rPr>
                <w:rFonts w:ascii="仿宋_GB2312" w:eastAsia="仿宋_GB2312" w:hAnsi="仿宋_GB2312" w:cs="仿宋_GB2312" w:hint="eastAsia"/>
                <w:sz w:val="24"/>
              </w:rPr>
              <w:t>丰</w:t>
            </w:r>
          </w:p>
        </w:tc>
        <w:tc>
          <w:tcPr>
            <w:tcW w:w="3561" w:type="dxa"/>
            <w:gridSpan w:val="6"/>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工会主席</w:t>
            </w:r>
          </w:p>
        </w:tc>
        <w:tc>
          <w:tcPr>
            <w:tcW w:w="1479" w:type="dxa"/>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县文联</w:t>
            </w:r>
          </w:p>
        </w:tc>
        <w:tc>
          <w:tcPr>
            <w:tcW w:w="3106" w:type="dxa"/>
            <w:gridSpan w:val="8"/>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680"/>
          <w:jc w:val="center"/>
        </w:trPr>
        <w:tc>
          <w:tcPr>
            <w:tcW w:w="1654" w:type="dxa"/>
            <w:gridSpan w:val="2"/>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3561" w:type="dxa"/>
            <w:gridSpan w:val="6"/>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1479" w:type="dxa"/>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c>
          <w:tcPr>
            <w:tcW w:w="3106" w:type="dxa"/>
            <w:gridSpan w:val="8"/>
            <w:noWrap/>
            <w:vAlign w:val="center"/>
          </w:tcPr>
          <w:p w:rsidR="00163DC3" w:rsidRDefault="00163DC3">
            <w:pPr>
              <w:autoSpaceDN w:val="0"/>
              <w:spacing w:line="320" w:lineRule="exact"/>
              <w:jc w:val="center"/>
              <w:textAlignment w:val="center"/>
              <w:rPr>
                <w:rFonts w:ascii="仿宋_GB2312" w:eastAsia="仿宋_GB2312" w:hAnsi="仿宋_GB2312" w:cs="仿宋_GB2312"/>
                <w:sz w:val="24"/>
              </w:rPr>
            </w:pPr>
          </w:p>
        </w:tc>
      </w:tr>
      <w:tr w:rsidR="00163DC3">
        <w:trPr>
          <w:trHeight w:val="2722"/>
          <w:jc w:val="center"/>
        </w:trPr>
        <w:tc>
          <w:tcPr>
            <w:tcW w:w="9800" w:type="dxa"/>
            <w:gridSpan w:val="17"/>
            <w:noWrap/>
            <w:vAlign w:val="center"/>
          </w:tcPr>
          <w:p w:rsidR="00163DC3" w:rsidRDefault="00163DC3">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评价组组长（签字）：</w:t>
            </w:r>
          </w:p>
          <w:p w:rsidR="00163DC3" w:rsidRDefault="00163DC3">
            <w:pPr>
              <w:autoSpaceDN w:val="0"/>
              <w:spacing w:line="320" w:lineRule="exact"/>
              <w:jc w:val="left"/>
              <w:textAlignment w:val="center"/>
              <w:rPr>
                <w:rFonts w:ascii="仿宋_GB2312" w:eastAsia="仿宋_GB2312" w:hAnsi="仿宋_GB2312" w:cs="仿宋_GB2312"/>
                <w:sz w:val="24"/>
              </w:rPr>
            </w:pPr>
          </w:p>
          <w:p w:rsidR="00163DC3" w:rsidRDefault="00163DC3">
            <w:pPr>
              <w:autoSpaceDN w:val="0"/>
              <w:spacing w:line="320" w:lineRule="exact"/>
              <w:jc w:val="left"/>
              <w:textAlignment w:val="center"/>
              <w:rPr>
                <w:rFonts w:ascii="仿宋_GB2312" w:eastAsia="仿宋_GB2312" w:hAnsi="仿宋_GB2312" w:cs="仿宋_GB2312"/>
                <w:sz w:val="24"/>
              </w:rPr>
            </w:pPr>
          </w:p>
          <w:p w:rsidR="00163DC3" w:rsidRDefault="00163DC3">
            <w:pPr>
              <w:autoSpaceDN w:val="0"/>
              <w:spacing w:line="320" w:lineRule="exact"/>
              <w:jc w:val="left"/>
              <w:textAlignment w:val="center"/>
              <w:rPr>
                <w:rFonts w:ascii="仿宋_GB2312" w:eastAsia="仿宋_GB2312" w:hAnsi="仿宋_GB2312" w:cs="仿宋_GB2312"/>
                <w:sz w:val="24"/>
              </w:rPr>
            </w:pPr>
          </w:p>
          <w:p w:rsidR="00163DC3" w:rsidRDefault="00163DC3">
            <w:pPr>
              <w:autoSpaceDN w:val="0"/>
              <w:spacing w:line="320" w:lineRule="exact"/>
              <w:jc w:val="left"/>
              <w:textAlignment w:val="center"/>
              <w:rPr>
                <w:rFonts w:ascii="仿宋_GB2312" w:eastAsia="仿宋_GB2312" w:hAnsi="仿宋_GB2312" w:cs="仿宋_GB2312"/>
                <w:sz w:val="24"/>
              </w:rPr>
            </w:pPr>
          </w:p>
          <w:p w:rsidR="00163DC3" w:rsidRDefault="00163DC3">
            <w:pPr>
              <w:autoSpaceDN w:val="0"/>
              <w:spacing w:line="320" w:lineRule="exact"/>
              <w:jc w:val="left"/>
              <w:textAlignment w:val="center"/>
              <w:rPr>
                <w:rFonts w:ascii="仿宋_GB2312" w:eastAsia="仿宋_GB2312" w:hAnsi="仿宋_GB2312" w:cs="仿宋_GB2312"/>
                <w:sz w:val="24"/>
              </w:rPr>
            </w:pPr>
          </w:p>
          <w:p w:rsidR="00163DC3" w:rsidRDefault="00163DC3">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年月日</w:t>
            </w:r>
          </w:p>
        </w:tc>
      </w:tr>
      <w:tr w:rsidR="00163DC3">
        <w:trPr>
          <w:trHeight w:val="2722"/>
          <w:jc w:val="center"/>
        </w:trPr>
        <w:tc>
          <w:tcPr>
            <w:tcW w:w="9800" w:type="dxa"/>
            <w:gridSpan w:val="17"/>
            <w:noWrap/>
            <w:vAlign w:val="center"/>
          </w:tcPr>
          <w:p w:rsidR="00163DC3" w:rsidRDefault="00163DC3">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部门（单位）意见：</w:t>
            </w:r>
          </w:p>
          <w:p w:rsidR="00163DC3" w:rsidRDefault="00163DC3">
            <w:pPr>
              <w:autoSpaceDN w:val="0"/>
              <w:spacing w:line="320" w:lineRule="exact"/>
              <w:jc w:val="left"/>
              <w:textAlignment w:val="center"/>
              <w:rPr>
                <w:rFonts w:ascii="仿宋_GB2312" w:eastAsia="仿宋_GB2312" w:hAnsi="仿宋_GB2312" w:cs="仿宋_GB2312"/>
                <w:sz w:val="24"/>
              </w:rPr>
            </w:pPr>
          </w:p>
          <w:p w:rsidR="00163DC3" w:rsidRDefault="00163DC3">
            <w:pPr>
              <w:autoSpaceDN w:val="0"/>
              <w:spacing w:line="320" w:lineRule="exact"/>
              <w:jc w:val="left"/>
              <w:textAlignment w:val="center"/>
              <w:rPr>
                <w:rFonts w:ascii="仿宋_GB2312" w:eastAsia="仿宋_GB2312" w:hAnsi="仿宋_GB2312" w:cs="仿宋_GB2312"/>
                <w:sz w:val="24"/>
              </w:rPr>
            </w:pPr>
          </w:p>
          <w:p w:rsidR="00163DC3" w:rsidRDefault="00163DC3">
            <w:pPr>
              <w:autoSpaceDN w:val="0"/>
              <w:spacing w:line="320" w:lineRule="exact"/>
              <w:jc w:val="left"/>
              <w:textAlignment w:val="center"/>
              <w:rPr>
                <w:rFonts w:ascii="仿宋_GB2312" w:eastAsia="仿宋_GB2312" w:hAnsi="仿宋_GB2312" w:cs="仿宋_GB2312"/>
                <w:sz w:val="24"/>
              </w:rPr>
            </w:pPr>
          </w:p>
          <w:p w:rsidR="00163DC3" w:rsidRDefault="00163DC3">
            <w:pPr>
              <w:autoSpaceDN w:val="0"/>
              <w:spacing w:line="320" w:lineRule="exact"/>
              <w:jc w:val="left"/>
              <w:textAlignment w:val="center"/>
              <w:rPr>
                <w:rFonts w:ascii="仿宋_GB2312" w:eastAsia="仿宋_GB2312" w:hAnsi="仿宋_GB2312" w:cs="仿宋_GB2312"/>
                <w:sz w:val="24"/>
              </w:rPr>
            </w:pPr>
          </w:p>
          <w:p w:rsidR="00163DC3" w:rsidRDefault="00163DC3">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部门（单位）负责人（签章）：</w:t>
            </w:r>
          </w:p>
          <w:p w:rsidR="00163DC3" w:rsidRDefault="00163DC3">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年月日</w:t>
            </w:r>
          </w:p>
        </w:tc>
      </w:tr>
      <w:tr w:rsidR="00163DC3">
        <w:trPr>
          <w:trHeight w:val="2794"/>
          <w:jc w:val="center"/>
        </w:trPr>
        <w:tc>
          <w:tcPr>
            <w:tcW w:w="9800" w:type="dxa"/>
            <w:gridSpan w:val="17"/>
            <w:noWrap/>
            <w:vAlign w:val="center"/>
          </w:tcPr>
          <w:p w:rsidR="00163DC3" w:rsidRDefault="00163DC3">
            <w:pPr>
              <w:spacing w:line="320" w:lineRule="exact"/>
              <w:rPr>
                <w:rFonts w:eastAsia="仿宋_GB2312"/>
                <w:sz w:val="24"/>
              </w:rPr>
            </w:pPr>
            <w:r>
              <w:rPr>
                <w:rFonts w:eastAsia="仿宋_GB2312" w:hint="eastAsia"/>
                <w:sz w:val="24"/>
              </w:rPr>
              <w:t>财政部门归口业务科室意见：</w:t>
            </w:r>
          </w:p>
          <w:p w:rsidR="00163DC3" w:rsidRDefault="00163DC3">
            <w:pPr>
              <w:spacing w:line="320" w:lineRule="exact"/>
              <w:rPr>
                <w:rFonts w:eastAsia="仿宋_GB2312"/>
                <w:sz w:val="24"/>
              </w:rPr>
            </w:pPr>
          </w:p>
          <w:p w:rsidR="00163DC3" w:rsidRDefault="00163DC3">
            <w:pPr>
              <w:spacing w:line="320" w:lineRule="exact"/>
              <w:rPr>
                <w:rFonts w:eastAsia="仿宋_GB2312"/>
                <w:sz w:val="24"/>
              </w:rPr>
            </w:pPr>
          </w:p>
          <w:p w:rsidR="00163DC3" w:rsidRDefault="00163DC3">
            <w:pPr>
              <w:spacing w:line="320" w:lineRule="exact"/>
              <w:rPr>
                <w:rFonts w:eastAsia="仿宋_GB2312"/>
                <w:sz w:val="24"/>
              </w:rPr>
            </w:pPr>
          </w:p>
          <w:p w:rsidR="00163DC3" w:rsidRDefault="00163DC3">
            <w:pPr>
              <w:spacing w:line="320" w:lineRule="exact"/>
              <w:rPr>
                <w:rFonts w:eastAsia="仿宋_GB2312"/>
                <w:sz w:val="24"/>
              </w:rPr>
            </w:pPr>
          </w:p>
          <w:p w:rsidR="00163DC3" w:rsidRDefault="00163DC3">
            <w:pPr>
              <w:spacing w:line="320" w:lineRule="exact"/>
              <w:rPr>
                <w:rFonts w:eastAsia="仿宋_GB2312"/>
                <w:sz w:val="24"/>
              </w:rPr>
            </w:pPr>
            <w:r>
              <w:rPr>
                <w:rFonts w:eastAsia="仿宋_GB2312" w:hint="eastAsia"/>
                <w:sz w:val="24"/>
              </w:rPr>
              <w:t>财政部门归口业务科室负责人（签章）：</w:t>
            </w:r>
          </w:p>
          <w:p w:rsidR="00163DC3" w:rsidRDefault="00163DC3">
            <w:pPr>
              <w:autoSpaceDN w:val="0"/>
              <w:spacing w:line="320" w:lineRule="exact"/>
              <w:jc w:val="left"/>
              <w:textAlignment w:val="center"/>
              <w:rPr>
                <w:rFonts w:ascii="仿宋_GB2312" w:eastAsia="仿宋_GB2312" w:hAnsi="仿宋_GB2312" w:cs="仿宋_GB2312"/>
                <w:sz w:val="24"/>
              </w:rPr>
            </w:pPr>
            <w:r>
              <w:rPr>
                <w:rFonts w:eastAsia="仿宋_GB2312" w:hint="eastAsia"/>
                <w:sz w:val="24"/>
              </w:rPr>
              <w:t>年月日</w:t>
            </w:r>
          </w:p>
        </w:tc>
      </w:tr>
    </w:tbl>
    <w:p w:rsidR="00163DC3" w:rsidRDefault="00163DC3">
      <w:pPr>
        <w:rPr>
          <w:rFonts w:eastAsia="仿宋_GB2312" w:cs="仿宋_GB2312"/>
          <w:bCs/>
          <w:sz w:val="28"/>
          <w:szCs w:val="28"/>
        </w:rPr>
      </w:pPr>
      <w:r>
        <w:rPr>
          <w:rFonts w:eastAsia="仿宋_GB2312" w:cs="仿宋_GB2312" w:hint="eastAsia"/>
          <w:bCs/>
          <w:sz w:val="28"/>
          <w:szCs w:val="28"/>
        </w:rPr>
        <w:t>填报人（签名）：田慧</w:t>
      </w:r>
      <w:r w:rsidR="00311ED1">
        <w:rPr>
          <w:rFonts w:eastAsia="仿宋_GB2312" w:cs="仿宋_GB2312" w:hint="eastAsia"/>
          <w:bCs/>
          <w:sz w:val="28"/>
          <w:szCs w:val="28"/>
        </w:rPr>
        <w:t xml:space="preserve">               </w:t>
      </w:r>
      <w:r>
        <w:rPr>
          <w:rFonts w:eastAsia="仿宋_GB2312" w:cs="仿宋_GB2312" w:hint="eastAsia"/>
          <w:bCs/>
          <w:sz w:val="28"/>
          <w:szCs w:val="28"/>
        </w:rPr>
        <w:t>联系电话：</w:t>
      </w:r>
      <w:r>
        <w:rPr>
          <w:rFonts w:eastAsia="仿宋_GB2312" w:cs="仿宋_GB2312"/>
          <w:bCs/>
          <w:sz w:val="28"/>
          <w:szCs w:val="28"/>
        </w:rPr>
        <w:t>13317406727</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58"/>
      </w:tblGrid>
      <w:tr w:rsidR="00163DC3">
        <w:trPr>
          <w:trHeight w:val="12998"/>
          <w:jc w:val="center"/>
        </w:trPr>
        <w:tc>
          <w:tcPr>
            <w:tcW w:w="9558" w:type="dxa"/>
            <w:noWrap/>
          </w:tcPr>
          <w:p w:rsidR="00163DC3" w:rsidRDefault="00163DC3"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lastRenderedPageBreak/>
              <w:t>五、评价报告综述（文字部分）</w:t>
            </w:r>
          </w:p>
          <w:p w:rsidR="00163DC3" w:rsidRDefault="00163DC3" w:rsidP="00311ED1">
            <w:pPr>
              <w:spacing w:line="560" w:lineRule="exact"/>
              <w:ind w:firstLineChars="200" w:firstLine="560"/>
              <w:rPr>
                <w:rFonts w:ascii="仿宋_GB2312" w:eastAsia="仿宋_GB2312" w:hAnsi="仿宋_GB2312" w:cs="仿宋_GB2312"/>
                <w:bCs/>
                <w:sz w:val="28"/>
                <w:szCs w:val="28"/>
              </w:rPr>
            </w:pPr>
          </w:p>
          <w:p w:rsidR="00163DC3" w:rsidRDefault="00163DC3"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一、部门（单位）概况</w:t>
            </w:r>
          </w:p>
          <w:p w:rsidR="00163DC3" w:rsidRDefault="00163DC3"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（一）部门（单位）基本情况</w:t>
            </w:r>
          </w:p>
          <w:p w:rsidR="00163DC3" w:rsidRDefault="00163DC3"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单位为财政全额预算拨款单位，核定人员编制</w:t>
            </w:r>
            <w:r w:rsidR="00EC59E7">
              <w:rPr>
                <w:rFonts w:ascii="仿宋_GB2312" w:eastAsia="仿宋_GB2312" w:hAnsi="仿宋_GB2312" w:cs="仿宋_GB2312" w:hint="eastAsia"/>
                <w:bCs/>
                <w:sz w:val="28"/>
                <w:szCs w:val="28"/>
              </w:rPr>
              <w:t>6</w:t>
            </w:r>
            <w:r>
              <w:rPr>
                <w:rFonts w:ascii="仿宋_GB2312" w:eastAsia="仿宋_GB2312" w:hAnsi="仿宋_GB2312" w:cs="仿宋_GB2312" w:hint="eastAsia"/>
                <w:bCs/>
                <w:sz w:val="28"/>
                <w:szCs w:val="28"/>
              </w:rPr>
              <w:t>人，实有人数为</w:t>
            </w:r>
            <w:r w:rsidR="00EC59E7">
              <w:rPr>
                <w:rFonts w:ascii="仿宋_GB2312" w:eastAsia="仿宋_GB2312" w:hAnsi="仿宋_GB2312" w:cs="仿宋_GB2312" w:hint="eastAsia"/>
                <w:bCs/>
                <w:sz w:val="28"/>
                <w:szCs w:val="28"/>
              </w:rPr>
              <w:t>6</w:t>
            </w:r>
            <w:r>
              <w:rPr>
                <w:rFonts w:ascii="仿宋_GB2312" w:eastAsia="仿宋_GB2312" w:hAnsi="仿宋_GB2312" w:cs="仿宋_GB2312" w:hint="eastAsia"/>
                <w:bCs/>
                <w:sz w:val="28"/>
                <w:szCs w:val="28"/>
              </w:rPr>
              <w:t>人。</w:t>
            </w:r>
          </w:p>
          <w:p w:rsidR="00163DC3" w:rsidRDefault="00163DC3" w:rsidP="00311ED1">
            <w:pPr>
              <w:keepNext/>
              <w:keepLines/>
              <w:shd w:val="clear" w:color="auto" w:fill="FFFFFF"/>
              <w:autoSpaceDE w:val="0"/>
              <w:autoSpaceDN w:val="0"/>
              <w:adjustRightInd w:val="0"/>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职责职能：</w:t>
            </w:r>
          </w:p>
          <w:p w:rsidR="00163DC3" w:rsidRDefault="00163DC3" w:rsidP="00311ED1">
            <w:pPr>
              <w:keepNext/>
              <w:keepLines/>
              <w:shd w:val="clear" w:color="auto" w:fill="FFFFFF"/>
              <w:autoSpaceDE w:val="0"/>
              <w:autoSpaceDN w:val="0"/>
              <w:adjustRightInd w:val="0"/>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1</w:t>
            </w:r>
            <w:r>
              <w:rPr>
                <w:rFonts w:ascii="仿宋_GB2312" w:eastAsia="仿宋_GB2312" w:hAnsi="仿宋_GB2312" w:cs="仿宋_GB2312" w:hint="eastAsia"/>
                <w:bCs/>
                <w:sz w:val="28"/>
                <w:szCs w:val="28"/>
              </w:rPr>
              <w:t>、贯彻落实党的文艺工作方针，负责同各文艺工作者协会的联络、协调、服务工作，听取和反映文艺界的情况和意见。</w:t>
            </w:r>
          </w:p>
          <w:p w:rsidR="00163DC3" w:rsidRDefault="00163DC3" w:rsidP="00311ED1">
            <w:pPr>
              <w:keepNext/>
              <w:keepLines/>
              <w:shd w:val="clear" w:color="auto" w:fill="FFFFFF"/>
              <w:autoSpaceDE w:val="0"/>
              <w:autoSpaceDN w:val="0"/>
              <w:adjustRightInd w:val="0"/>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2</w:t>
            </w:r>
            <w:r>
              <w:rPr>
                <w:rFonts w:ascii="仿宋_GB2312" w:eastAsia="仿宋_GB2312" w:hAnsi="仿宋_GB2312" w:cs="仿宋_GB2312" w:hint="eastAsia"/>
                <w:bCs/>
                <w:sz w:val="28"/>
                <w:szCs w:val="28"/>
              </w:rPr>
              <w:t>、组织召开县文联代表大会，组织召开全县文联系统的工作和学术研讨等会议。</w:t>
            </w:r>
          </w:p>
          <w:p w:rsidR="00163DC3" w:rsidRDefault="00163DC3" w:rsidP="00311ED1">
            <w:pPr>
              <w:keepNext/>
              <w:keepLines/>
              <w:shd w:val="clear" w:color="auto" w:fill="FFFFFF"/>
              <w:autoSpaceDE w:val="0"/>
              <w:autoSpaceDN w:val="0"/>
              <w:adjustRightInd w:val="0"/>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3</w:t>
            </w:r>
            <w:r>
              <w:rPr>
                <w:rFonts w:ascii="仿宋_GB2312" w:eastAsia="仿宋_GB2312" w:hAnsi="仿宋_GB2312" w:cs="仿宋_GB2312" w:hint="eastAsia"/>
                <w:bCs/>
                <w:sz w:val="28"/>
                <w:szCs w:val="28"/>
              </w:rPr>
              <w:t>、开展多种形式的文艺活动，发现和培养文学艺术人才，搞好文学艺术创作。</w:t>
            </w:r>
          </w:p>
          <w:p w:rsidR="00163DC3" w:rsidRDefault="00163DC3" w:rsidP="00311ED1">
            <w:pPr>
              <w:keepNext/>
              <w:keepLines/>
              <w:shd w:val="clear" w:color="auto" w:fill="FFFFFF"/>
              <w:autoSpaceDE w:val="0"/>
              <w:autoSpaceDN w:val="0"/>
              <w:adjustRightInd w:val="0"/>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4</w:t>
            </w:r>
            <w:r>
              <w:rPr>
                <w:rFonts w:ascii="仿宋_GB2312" w:eastAsia="仿宋_GB2312" w:hAnsi="仿宋_GB2312" w:cs="仿宋_GB2312" w:hint="eastAsia"/>
                <w:bCs/>
                <w:sz w:val="28"/>
                <w:szCs w:val="28"/>
              </w:rPr>
              <w:t>、组织、协同有关部门联系县内外文艺界的文学交流活动，加强县内外文艺交流。</w:t>
            </w:r>
          </w:p>
          <w:p w:rsidR="00163DC3" w:rsidRDefault="00163DC3" w:rsidP="00311ED1">
            <w:pPr>
              <w:keepNext/>
              <w:keepLines/>
              <w:shd w:val="clear" w:color="auto" w:fill="FFFFFF"/>
              <w:autoSpaceDE w:val="0"/>
              <w:autoSpaceDN w:val="0"/>
              <w:adjustRightInd w:val="0"/>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5</w:t>
            </w:r>
            <w:r>
              <w:rPr>
                <w:rFonts w:ascii="仿宋_GB2312" w:eastAsia="仿宋_GB2312" w:hAnsi="仿宋_GB2312" w:cs="仿宋_GB2312" w:hint="eastAsia"/>
                <w:bCs/>
                <w:sz w:val="28"/>
                <w:szCs w:val="28"/>
              </w:rPr>
              <w:t>、维护文学艺术工作者的合法权益，为团体会员服务。</w:t>
            </w:r>
          </w:p>
          <w:p w:rsidR="00163DC3" w:rsidRDefault="00163DC3" w:rsidP="00311ED1">
            <w:pPr>
              <w:keepNext/>
              <w:keepLines/>
              <w:shd w:val="clear" w:color="auto" w:fill="FFFFFF"/>
              <w:autoSpaceDE w:val="0"/>
              <w:autoSpaceDN w:val="0"/>
              <w:adjustRightInd w:val="0"/>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6</w:t>
            </w:r>
            <w:r w:rsidR="00944693">
              <w:rPr>
                <w:rFonts w:ascii="仿宋_GB2312" w:eastAsia="仿宋_GB2312" w:hAnsi="仿宋_GB2312" w:cs="仿宋_GB2312" w:hint="eastAsia"/>
                <w:bCs/>
                <w:sz w:val="28"/>
                <w:szCs w:val="28"/>
              </w:rPr>
              <w:t>、承办县委、县人民政府交办的中心工作</w:t>
            </w:r>
            <w:r>
              <w:rPr>
                <w:rFonts w:ascii="仿宋_GB2312" w:eastAsia="仿宋_GB2312" w:hAnsi="仿宋_GB2312" w:cs="仿宋_GB2312" w:hint="eastAsia"/>
                <w:bCs/>
                <w:sz w:val="28"/>
                <w:szCs w:val="28"/>
              </w:rPr>
              <w:t>。</w:t>
            </w:r>
          </w:p>
          <w:p w:rsidR="00163DC3" w:rsidRDefault="00163DC3" w:rsidP="00311ED1">
            <w:pPr>
              <w:keepNext/>
              <w:keepLines/>
              <w:shd w:val="clear" w:color="auto" w:fill="FFFFFF"/>
              <w:autoSpaceDE w:val="0"/>
              <w:autoSpaceDN w:val="0"/>
              <w:adjustRightInd w:val="0"/>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内设机构：办公室和组织联络部。</w:t>
            </w:r>
          </w:p>
          <w:p w:rsidR="00163DC3" w:rsidRDefault="00163DC3"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（二）部门（单位）整体支出规模</w:t>
            </w:r>
          </w:p>
          <w:p w:rsidR="00163DC3" w:rsidRDefault="00163DC3"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1</w:t>
            </w:r>
            <w:r>
              <w:rPr>
                <w:rFonts w:ascii="仿宋_GB2312" w:eastAsia="仿宋_GB2312" w:hAnsi="仿宋_GB2312" w:cs="仿宋_GB2312" w:hint="eastAsia"/>
                <w:bCs/>
                <w:sz w:val="28"/>
                <w:szCs w:val="28"/>
              </w:rPr>
              <w:t>、收入情况：全年收入</w:t>
            </w:r>
            <w:r w:rsidR="00311ED1">
              <w:rPr>
                <w:rFonts w:ascii="仿宋_GB2312" w:eastAsia="仿宋_GB2312" w:hAnsi="仿宋_GB2312" w:cs="仿宋_GB2312" w:hint="eastAsia"/>
                <w:bCs/>
                <w:sz w:val="28"/>
                <w:szCs w:val="28"/>
              </w:rPr>
              <w:t>100.5</w:t>
            </w:r>
            <w:r>
              <w:rPr>
                <w:rFonts w:ascii="仿宋_GB2312" w:eastAsia="仿宋_GB2312" w:hAnsi="仿宋_GB2312" w:cs="仿宋_GB2312" w:hint="eastAsia"/>
                <w:bCs/>
                <w:sz w:val="28"/>
                <w:szCs w:val="28"/>
              </w:rPr>
              <w:t>万元，其中：财政拨款收入</w:t>
            </w:r>
            <w:r w:rsidR="00311ED1">
              <w:rPr>
                <w:rFonts w:ascii="仿宋_GB2312" w:eastAsia="仿宋_GB2312" w:hAnsi="仿宋_GB2312" w:cs="仿宋_GB2312" w:hint="eastAsia"/>
                <w:bCs/>
                <w:sz w:val="28"/>
                <w:szCs w:val="28"/>
              </w:rPr>
              <w:t>100.5</w:t>
            </w:r>
            <w:r>
              <w:rPr>
                <w:rFonts w:ascii="仿宋_GB2312" w:eastAsia="仿宋_GB2312" w:hAnsi="仿宋_GB2312" w:cs="仿宋_GB2312" w:hint="eastAsia"/>
                <w:bCs/>
                <w:sz w:val="28"/>
                <w:szCs w:val="28"/>
              </w:rPr>
              <w:t>万元。</w:t>
            </w:r>
          </w:p>
          <w:p w:rsidR="00163DC3" w:rsidRDefault="00163DC3"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2</w:t>
            </w:r>
            <w:r>
              <w:rPr>
                <w:rFonts w:ascii="仿宋_GB2312" w:eastAsia="仿宋_GB2312" w:hAnsi="仿宋_GB2312" w:cs="仿宋_GB2312" w:hint="eastAsia"/>
                <w:bCs/>
                <w:sz w:val="28"/>
                <w:szCs w:val="28"/>
              </w:rPr>
              <w:t>、支出情况</w:t>
            </w:r>
            <w:r>
              <w:rPr>
                <w:rFonts w:ascii="仿宋_GB2312" w:eastAsia="仿宋_GB2312" w:hAnsi="仿宋_GB2312" w:cs="仿宋_GB2312"/>
                <w:bCs/>
                <w:sz w:val="28"/>
                <w:szCs w:val="28"/>
              </w:rPr>
              <w:t>:</w:t>
            </w:r>
            <w:r>
              <w:rPr>
                <w:rFonts w:ascii="仿宋_GB2312" w:eastAsia="仿宋_GB2312" w:hAnsi="仿宋_GB2312" w:cs="仿宋_GB2312" w:hint="eastAsia"/>
                <w:bCs/>
                <w:sz w:val="28"/>
                <w:szCs w:val="28"/>
              </w:rPr>
              <w:t>全年支出</w:t>
            </w:r>
            <w:r w:rsidR="00311ED1">
              <w:rPr>
                <w:rFonts w:ascii="仿宋_GB2312" w:eastAsia="仿宋_GB2312" w:hAnsi="仿宋_GB2312" w:cs="仿宋_GB2312" w:hint="eastAsia"/>
                <w:bCs/>
                <w:sz w:val="28"/>
                <w:szCs w:val="28"/>
              </w:rPr>
              <w:t>100.5</w:t>
            </w:r>
            <w:r>
              <w:rPr>
                <w:rFonts w:ascii="仿宋_GB2312" w:eastAsia="仿宋_GB2312" w:hAnsi="仿宋_GB2312" w:cs="仿宋_GB2312" w:hint="eastAsia"/>
                <w:bCs/>
                <w:sz w:val="28"/>
                <w:szCs w:val="28"/>
              </w:rPr>
              <w:t>万元，其中：基本支出</w:t>
            </w:r>
            <w:r w:rsidR="00311ED1">
              <w:rPr>
                <w:rFonts w:ascii="仿宋_GB2312" w:eastAsia="仿宋_GB2312" w:hAnsi="仿宋_GB2312" w:cs="仿宋_GB2312" w:hint="eastAsia"/>
                <w:bCs/>
                <w:sz w:val="28"/>
                <w:szCs w:val="28"/>
              </w:rPr>
              <w:t>93.1</w:t>
            </w:r>
            <w:r>
              <w:rPr>
                <w:rFonts w:ascii="仿宋_GB2312" w:eastAsia="仿宋_GB2312" w:hAnsi="仿宋_GB2312" w:cs="仿宋_GB2312" w:hint="eastAsia"/>
                <w:bCs/>
                <w:sz w:val="28"/>
                <w:szCs w:val="28"/>
              </w:rPr>
              <w:t>万元</w:t>
            </w:r>
            <w:r w:rsidR="00311ED1">
              <w:rPr>
                <w:rFonts w:ascii="仿宋_GB2312" w:eastAsia="仿宋_GB2312" w:hAnsi="仿宋_GB2312" w:cs="仿宋_GB2312" w:hint="eastAsia"/>
                <w:bCs/>
                <w:sz w:val="28"/>
                <w:szCs w:val="28"/>
              </w:rPr>
              <w:t>,</w:t>
            </w:r>
            <w:r>
              <w:rPr>
                <w:rFonts w:ascii="仿宋_GB2312" w:eastAsia="仿宋_GB2312" w:hAnsi="仿宋_GB2312" w:cs="仿宋_GB2312" w:hint="eastAsia"/>
                <w:bCs/>
                <w:sz w:val="28"/>
                <w:szCs w:val="28"/>
              </w:rPr>
              <w:t>项目支出</w:t>
            </w:r>
            <w:r w:rsidR="00311ED1">
              <w:rPr>
                <w:rFonts w:ascii="仿宋_GB2312" w:eastAsia="仿宋_GB2312" w:hAnsi="仿宋_GB2312" w:cs="仿宋_GB2312" w:hint="eastAsia"/>
                <w:bCs/>
                <w:sz w:val="28"/>
                <w:szCs w:val="28"/>
              </w:rPr>
              <w:t>7.4</w:t>
            </w:r>
            <w:r>
              <w:rPr>
                <w:rFonts w:ascii="仿宋_GB2312" w:eastAsia="仿宋_GB2312" w:hAnsi="仿宋_GB2312" w:cs="仿宋_GB2312" w:hint="eastAsia"/>
                <w:bCs/>
                <w:sz w:val="28"/>
                <w:szCs w:val="28"/>
              </w:rPr>
              <w:t>万元。</w:t>
            </w:r>
          </w:p>
          <w:p w:rsidR="00163DC3" w:rsidRDefault="00163DC3"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二、部门（单位）整体支出管理及使用情况</w:t>
            </w:r>
          </w:p>
          <w:p w:rsidR="00163DC3" w:rsidRDefault="00163DC3"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（一）基本支出</w:t>
            </w:r>
          </w:p>
          <w:p w:rsidR="00163DC3" w:rsidRDefault="00163DC3"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1</w:t>
            </w:r>
            <w:r>
              <w:rPr>
                <w:rFonts w:ascii="仿宋_GB2312" w:eastAsia="仿宋_GB2312" w:hAnsi="仿宋_GB2312" w:cs="仿宋_GB2312" w:hint="eastAsia"/>
                <w:bCs/>
                <w:sz w:val="28"/>
                <w:szCs w:val="28"/>
              </w:rPr>
              <w:t>、部门整体支出情况分析</w:t>
            </w:r>
          </w:p>
          <w:p w:rsidR="00163DC3" w:rsidRDefault="00311ED1"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lastRenderedPageBreak/>
              <w:t>2020</w:t>
            </w:r>
            <w:r w:rsidR="00163DC3">
              <w:rPr>
                <w:rFonts w:ascii="仿宋_GB2312" w:eastAsia="仿宋_GB2312" w:hAnsi="仿宋_GB2312" w:cs="仿宋_GB2312" w:hint="eastAsia"/>
                <w:bCs/>
                <w:sz w:val="28"/>
                <w:szCs w:val="28"/>
              </w:rPr>
              <w:t>年整体支出</w:t>
            </w:r>
            <w:r>
              <w:rPr>
                <w:rFonts w:ascii="仿宋_GB2312" w:eastAsia="仿宋_GB2312" w:hAnsi="仿宋_GB2312" w:cs="仿宋_GB2312" w:hint="eastAsia"/>
                <w:bCs/>
                <w:sz w:val="28"/>
                <w:szCs w:val="28"/>
              </w:rPr>
              <w:t>100.5</w:t>
            </w:r>
            <w:r w:rsidR="00163DC3">
              <w:rPr>
                <w:rFonts w:ascii="仿宋_GB2312" w:eastAsia="仿宋_GB2312" w:hAnsi="仿宋_GB2312" w:cs="仿宋_GB2312" w:hint="eastAsia"/>
                <w:bCs/>
                <w:sz w:val="28"/>
                <w:szCs w:val="28"/>
              </w:rPr>
              <w:t>万元，其中基本支出</w:t>
            </w:r>
            <w:r>
              <w:rPr>
                <w:rFonts w:ascii="仿宋_GB2312" w:eastAsia="仿宋_GB2312" w:hAnsi="仿宋_GB2312" w:cs="仿宋_GB2312" w:hint="eastAsia"/>
                <w:bCs/>
                <w:sz w:val="28"/>
                <w:szCs w:val="28"/>
              </w:rPr>
              <w:t>93.1</w:t>
            </w:r>
            <w:r w:rsidR="00163DC3">
              <w:rPr>
                <w:rFonts w:ascii="仿宋_GB2312" w:eastAsia="仿宋_GB2312" w:hAnsi="仿宋_GB2312" w:cs="仿宋_GB2312" w:hint="eastAsia"/>
                <w:bCs/>
                <w:sz w:val="28"/>
                <w:szCs w:val="28"/>
              </w:rPr>
              <w:t>万元，人员支出</w:t>
            </w:r>
            <w:r>
              <w:rPr>
                <w:rFonts w:ascii="仿宋_GB2312" w:eastAsia="仿宋_GB2312" w:hAnsi="仿宋_GB2312" w:cs="仿宋_GB2312" w:hint="eastAsia"/>
                <w:bCs/>
                <w:sz w:val="28"/>
                <w:szCs w:val="28"/>
              </w:rPr>
              <w:t>58.3</w:t>
            </w:r>
            <w:r w:rsidR="00163DC3">
              <w:rPr>
                <w:rFonts w:ascii="仿宋_GB2312" w:eastAsia="仿宋_GB2312" w:hAnsi="仿宋_GB2312" w:cs="仿宋_GB2312" w:hint="eastAsia"/>
                <w:bCs/>
                <w:sz w:val="28"/>
                <w:szCs w:val="28"/>
              </w:rPr>
              <w:t>万元，占基本支出</w:t>
            </w:r>
            <w:r>
              <w:rPr>
                <w:rFonts w:ascii="仿宋_GB2312" w:eastAsia="仿宋_GB2312" w:hAnsi="仿宋_GB2312" w:cs="仿宋_GB2312" w:hint="eastAsia"/>
                <w:bCs/>
                <w:sz w:val="28"/>
                <w:szCs w:val="28"/>
              </w:rPr>
              <w:t>62.6</w:t>
            </w:r>
            <w:r w:rsidR="00163DC3">
              <w:rPr>
                <w:rFonts w:ascii="仿宋_GB2312" w:eastAsia="仿宋_GB2312" w:hAnsi="仿宋_GB2312" w:cs="仿宋_GB2312"/>
                <w:bCs/>
                <w:sz w:val="28"/>
                <w:szCs w:val="28"/>
              </w:rPr>
              <w:t>%</w:t>
            </w:r>
            <w:r w:rsidR="00163DC3">
              <w:rPr>
                <w:rFonts w:ascii="仿宋_GB2312" w:eastAsia="仿宋_GB2312" w:hAnsi="仿宋_GB2312" w:cs="仿宋_GB2312" w:hint="eastAsia"/>
                <w:bCs/>
                <w:sz w:val="28"/>
                <w:szCs w:val="28"/>
              </w:rPr>
              <w:t>，公用支出</w:t>
            </w:r>
            <w:r>
              <w:rPr>
                <w:rFonts w:ascii="仿宋_GB2312" w:eastAsia="仿宋_GB2312" w:hAnsi="仿宋_GB2312" w:cs="仿宋_GB2312" w:hint="eastAsia"/>
                <w:bCs/>
                <w:sz w:val="28"/>
                <w:szCs w:val="28"/>
              </w:rPr>
              <w:t>34.8</w:t>
            </w:r>
            <w:r w:rsidR="00163DC3">
              <w:rPr>
                <w:rFonts w:ascii="仿宋_GB2312" w:eastAsia="仿宋_GB2312" w:hAnsi="仿宋_GB2312" w:cs="仿宋_GB2312" w:hint="eastAsia"/>
                <w:bCs/>
                <w:sz w:val="28"/>
                <w:szCs w:val="28"/>
              </w:rPr>
              <w:t>万元，占基本支出</w:t>
            </w:r>
            <w:r>
              <w:rPr>
                <w:rFonts w:ascii="仿宋_GB2312" w:eastAsia="仿宋_GB2312" w:hAnsi="仿宋_GB2312" w:cs="仿宋_GB2312" w:hint="eastAsia"/>
                <w:bCs/>
                <w:sz w:val="28"/>
                <w:szCs w:val="28"/>
              </w:rPr>
              <w:t>37.4</w:t>
            </w:r>
            <w:r w:rsidR="00163DC3">
              <w:rPr>
                <w:rFonts w:ascii="仿宋_GB2312" w:eastAsia="仿宋_GB2312" w:hAnsi="仿宋_GB2312" w:cs="仿宋_GB2312"/>
                <w:bCs/>
                <w:sz w:val="28"/>
                <w:szCs w:val="28"/>
              </w:rPr>
              <w:t>%</w:t>
            </w:r>
            <w:r w:rsidR="00163DC3">
              <w:rPr>
                <w:rFonts w:ascii="仿宋_GB2312" w:eastAsia="仿宋_GB2312" w:hAnsi="仿宋_GB2312" w:cs="仿宋_GB2312" w:hint="eastAsia"/>
                <w:bCs/>
                <w:sz w:val="28"/>
                <w:szCs w:val="28"/>
              </w:rPr>
              <w:t>。项目支出</w:t>
            </w:r>
            <w:r>
              <w:rPr>
                <w:rFonts w:ascii="仿宋_GB2312" w:eastAsia="仿宋_GB2312" w:hAnsi="仿宋_GB2312" w:cs="仿宋_GB2312" w:hint="eastAsia"/>
                <w:bCs/>
                <w:sz w:val="28"/>
                <w:szCs w:val="28"/>
              </w:rPr>
              <w:t>7.4</w:t>
            </w:r>
            <w:r w:rsidR="00163DC3">
              <w:rPr>
                <w:rFonts w:ascii="仿宋_GB2312" w:eastAsia="仿宋_GB2312" w:hAnsi="仿宋_GB2312" w:cs="仿宋_GB2312" w:hint="eastAsia"/>
                <w:bCs/>
                <w:sz w:val="28"/>
                <w:szCs w:val="28"/>
              </w:rPr>
              <w:t>万元。</w:t>
            </w:r>
          </w:p>
          <w:p w:rsidR="00163DC3" w:rsidRDefault="00163DC3"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2</w:t>
            </w:r>
            <w:r>
              <w:rPr>
                <w:rFonts w:ascii="仿宋_GB2312" w:eastAsia="仿宋_GB2312" w:hAnsi="仿宋_GB2312" w:cs="仿宋_GB2312" w:hint="eastAsia"/>
                <w:bCs/>
                <w:sz w:val="28"/>
                <w:szCs w:val="28"/>
              </w:rPr>
              <w:t>、“三公经费”支出情况分析</w:t>
            </w:r>
          </w:p>
          <w:p w:rsidR="00163DC3" w:rsidRDefault="00311ED1"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2020</w:t>
            </w:r>
            <w:r w:rsidR="00163DC3">
              <w:rPr>
                <w:rFonts w:ascii="仿宋_GB2312" w:eastAsia="仿宋_GB2312" w:hAnsi="仿宋_GB2312" w:cs="仿宋_GB2312" w:hint="eastAsia"/>
                <w:bCs/>
                <w:sz w:val="28"/>
                <w:szCs w:val="28"/>
              </w:rPr>
              <w:t>年“三公经费”预算</w:t>
            </w:r>
            <w:r w:rsidR="00163DC3">
              <w:rPr>
                <w:rFonts w:ascii="仿宋_GB2312" w:eastAsia="仿宋_GB2312" w:hAnsi="仿宋_GB2312" w:cs="仿宋_GB2312"/>
                <w:bCs/>
                <w:sz w:val="28"/>
                <w:szCs w:val="28"/>
              </w:rPr>
              <w:t>0.</w:t>
            </w:r>
            <w:r>
              <w:rPr>
                <w:rFonts w:ascii="仿宋_GB2312" w:eastAsia="仿宋_GB2312" w:hAnsi="仿宋_GB2312" w:cs="仿宋_GB2312" w:hint="eastAsia"/>
                <w:bCs/>
                <w:sz w:val="28"/>
                <w:szCs w:val="28"/>
              </w:rPr>
              <w:t>4</w:t>
            </w:r>
            <w:r w:rsidR="00163DC3">
              <w:rPr>
                <w:rFonts w:ascii="仿宋_GB2312" w:eastAsia="仿宋_GB2312" w:hAnsi="仿宋_GB2312" w:cs="仿宋_GB2312" w:hint="eastAsia"/>
                <w:bCs/>
                <w:sz w:val="28"/>
                <w:szCs w:val="28"/>
              </w:rPr>
              <w:t>万元，实际开支</w:t>
            </w:r>
            <w:r w:rsidR="00163DC3">
              <w:rPr>
                <w:rFonts w:ascii="仿宋_GB2312" w:eastAsia="仿宋_GB2312" w:hAnsi="仿宋_GB2312" w:cs="仿宋_GB2312"/>
                <w:bCs/>
                <w:sz w:val="28"/>
                <w:szCs w:val="28"/>
              </w:rPr>
              <w:t>0.3</w:t>
            </w:r>
            <w:r>
              <w:rPr>
                <w:rFonts w:ascii="仿宋_GB2312" w:eastAsia="仿宋_GB2312" w:hAnsi="仿宋_GB2312" w:cs="仿宋_GB2312" w:hint="eastAsia"/>
                <w:bCs/>
                <w:sz w:val="28"/>
                <w:szCs w:val="28"/>
              </w:rPr>
              <w:t>4</w:t>
            </w:r>
            <w:r w:rsidR="00163DC3">
              <w:rPr>
                <w:rFonts w:ascii="仿宋_GB2312" w:eastAsia="仿宋_GB2312" w:hAnsi="仿宋_GB2312" w:cs="仿宋_GB2312" w:hint="eastAsia"/>
                <w:bCs/>
                <w:sz w:val="28"/>
                <w:szCs w:val="28"/>
              </w:rPr>
              <w:t>万元。“三公经费”实际开支比年初预算减少</w:t>
            </w:r>
            <w:r w:rsidR="00163DC3">
              <w:rPr>
                <w:rFonts w:ascii="仿宋_GB2312" w:eastAsia="仿宋_GB2312" w:hAnsi="仿宋_GB2312" w:cs="仿宋_GB2312"/>
                <w:bCs/>
                <w:sz w:val="28"/>
                <w:szCs w:val="28"/>
              </w:rPr>
              <w:t>0.02</w:t>
            </w:r>
            <w:r w:rsidR="00163DC3">
              <w:rPr>
                <w:rFonts w:ascii="仿宋_GB2312" w:eastAsia="仿宋_GB2312" w:hAnsi="仿宋_GB2312" w:cs="仿宋_GB2312" w:hint="eastAsia"/>
                <w:bCs/>
                <w:sz w:val="28"/>
                <w:szCs w:val="28"/>
              </w:rPr>
              <w:t>万元，控制在预算之内。</w:t>
            </w:r>
          </w:p>
          <w:p w:rsidR="00163DC3" w:rsidRDefault="00163DC3"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3</w:t>
            </w:r>
            <w:r>
              <w:rPr>
                <w:rFonts w:ascii="仿宋_GB2312" w:eastAsia="仿宋_GB2312" w:hAnsi="仿宋_GB2312" w:cs="仿宋_GB2312" w:hint="eastAsia"/>
                <w:bCs/>
                <w:sz w:val="28"/>
                <w:szCs w:val="28"/>
              </w:rPr>
              <w:t>、固定资产管理情况分析</w:t>
            </w:r>
          </w:p>
          <w:p w:rsidR="00163DC3" w:rsidRDefault="00163DC3"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按照例行节约，物尽其用的原则，资产管理采取统一建账，统一核算管理，对每件固定资产使用明确保管职责，闲置的资产，由办公室统一调整，合理流动，发挥其效益；至</w:t>
            </w:r>
            <w:r w:rsidR="00311ED1">
              <w:rPr>
                <w:rFonts w:ascii="仿宋_GB2312" w:eastAsia="仿宋_GB2312" w:hAnsi="仿宋_GB2312" w:cs="仿宋_GB2312" w:hint="eastAsia"/>
                <w:bCs/>
                <w:sz w:val="28"/>
                <w:szCs w:val="28"/>
              </w:rPr>
              <w:t>2020</w:t>
            </w:r>
            <w:r>
              <w:rPr>
                <w:rFonts w:ascii="仿宋_GB2312" w:eastAsia="仿宋_GB2312" w:hAnsi="仿宋_GB2312" w:cs="仿宋_GB2312" w:hint="eastAsia"/>
                <w:bCs/>
                <w:sz w:val="28"/>
                <w:szCs w:val="28"/>
              </w:rPr>
              <w:t>年</w:t>
            </w:r>
            <w:r>
              <w:rPr>
                <w:rFonts w:ascii="仿宋_GB2312" w:eastAsia="仿宋_GB2312" w:hAnsi="仿宋_GB2312" w:cs="仿宋_GB2312"/>
                <w:bCs/>
                <w:sz w:val="28"/>
                <w:szCs w:val="28"/>
              </w:rPr>
              <w:t>12</w:t>
            </w:r>
            <w:r>
              <w:rPr>
                <w:rFonts w:ascii="仿宋_GB2312" w:eastAsia="仿宋_GB2312" w:hAnsi="仿宋_GB2312" w:cs="仿宋_GB2312" w:hint="eastAsia"/>
                <w:bCs/>
                <w:sz w:val="28"/>
                <w:szCs w:val="28"/>
              </w:rPr>
              <w:t>月末固定资产</w:t>
            </w:r>
            <w:r w:rsidR="00311ED1">
              <w:rPr>
                <w:rFonts w:ascii="仿宋_GB2312" w:eastAsia="仿宋_GB2312" w:hAnsi="仿宋_GB2312" w:cs="仿宋_GB2312" w:hint="eastAsia"/>
                <w:bCs/>
                <w:sz w:val="28"/>
                <w:szCs w:val="28"/>
              </w:rPr>
              <w:t>11.3</w:t>
            </w:r>
            <w:r>
              <w:rPr>
                <w:rFonts w:ascii="仿宋_GB2312" w:eastAsia="仿宋_GB2312" w:hAnsi="仿宋_GB2312" w:cs="仿宋_GB2312" w:hint="eastAsia"/>
                <w:bCs/>
                <w:sz w:val="28"/>
                <w:szCs w:val="28"/>
              </w:rPr>
              <w:t>万元</w:t>
            </w:r>
            <w:r>
              <w:rPr>
                <w:rFonts w:ascii="仿宋_GB2312" w:eastAsia="仿宋_GB2312" w:hAnsi="仿宋_GB2312" w:cs="仿宋_GB2312"/>
                <w:bCs/>
                <w:sz w:val="28"/>
                <w:szCs w:val="28"/>
              </w:rPr>
              <w:t>.</w:t>
            </w:r>
          </w:p>
          <w:p w:rsidR="00163DC3" w:rsidRDefault="00163DC3"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（二）专项支出</w:t>
            </w:r>
          </w:p>
          <w:p w:rsidR="00163DC3" w:rsidRDefault="00163DC3"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1</w:t>
            </w:r>
            <w:r>
              <w:rPr>
                <w:rFonts w:ascii="仿宋_GB2312" w:eastAsia="仿宋_GB2312" w:hAnsi="仿宋_GB2312" w:cs="仿宋_GB2312" w:hint="eastAsia"/>
                <w:bCs/>
                <w:sz w:val="28"/>
                <w:szCs w:val="28"/>
              </w:rPr>
              <w:t>、专项资金安排落实、总投入等情况分析</w:t>
            </w:r>
          </w:p>
          <w:p w:rsidR="00163DC3" w:rsidRDefault="00311ED1"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2020</w:t>
            </w:r>
            <w:r w:rsidR="00163DC3">
              <w:rPr>
                <w:rFonts w:ascii="仿宋_GB2312" w:eastAsia="仿宋_GB2312" w:hAnsi="仿宋_GB2312" w:cs="仿宋_GB2312" w:hint="eastAsia"/>
                <w:bCs/>
                <w:sz w:val="28"/>
                <w:szCs w:val="28"/>
              </w:rPr>
              <w:t>年项目支出</w:t>
            </w:r>
            <w:r>
              <w:rPr>
                <w:rFonts w:ascii="仿宋_GB2312" w:eastAsia="仿宋_GB2312" w:hAnsi="仿宋_GB2312" w:cs="仿宋_GB2312" w:hint="eastAsia"/>
                <w:bCs/>
                <w:sz w:val="28"/>
                <w:szCs w:val="28"/>
              </w:rPr>
              <w:t>7.4</w:t>
            </w:r>
            <w:r w:rsidR="00163DC3">
              <w:rPr>
                <w:rFonts w:ascii="仿宋_GB2312" w:eastAsia="仿宋_GB2312" w:hAnsi="仿宋_GB2312" w:cs="仿宋_GB2312" w:hint="eastAsia"/>
                <w:bCs/>
                <w:sz w:val="28"/>
                <w:szCs w:val="28"/>
              </w:rPr>
              <w:t>万元，</w:t>
            </w:r>
            <w:r>
              <w:rPr>
                <w:rFonts w:ascii="仿宋_GB2312" w:eastAsia="仿宋_GB2312" w:hAnsi="仿宋_GB2312" w:cs="仿宋_GB2312" w:hint="eastAsia"/>
                <w:bCs/>
                <w:sz w:val="28"/>
                <w:szCs w:val="28"/>
              </w:rPr>
              <w:t>主要用于文艺采风及创作、抗疫</w:t>
            </w:r>
            <w:r w:rsidR="00163DC3">
              <w:rPr>
                <w:rFonts w:ascii="仿宋_GB2312" w:eastAsia="仿宋_GB2312" w:hAnsi="仿宋_GB2312" w:cs="仿宋_GB2312" w:hint="eastAsia"/>
                <w:bCs/>
                <w:sz w:val="28"/>
                <w:szCs w:val="28"/>
              </w:rPr>
              <w:t>等专项业务工作支出。</w:t>
            </w:r>
          </w:p>
          <w:p w:rsidR="00163DC3" w:rsidRDefault="00163DC3"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三、部门（单位）整体支出绩效情况</w:t>
            </w:r>
          </w:p>
          <w:p w:rsidR="00163DC3" w:rsidRDefault="00C958E9"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2020</w:t>
            </w:r>
            <w:r w:rsidR="00163DC3">
              <w:rPr>
                <w:rFonts w:ascii="仿宋_GB2312" w:eastAsia="仿宋_GB2312" w:hAnsi="仿宋_GB2312" w:cs="仿宋_GB2312" w:hint="eastAsia"/>
                <w:bCs/>
                <w:sz w:val="28"/>
                <w:szCs w:val="28"/>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r>
              <w:rPr>
                <w:rFonts w:ascii="仿宋_GB2312" w:eastAsia="仿宋_GB2312" w:hAnsi="仿宋_GB2312" w:cs="仿宋_GB2312" w:hint="eastAsia"/>
                <w:bCs/>
                <w:sz w:val="28"/>
                <w:szCs w:val="28"/>
              </w:rPr>
              <w:t>2020</w:t>
            </w:r>
            <w:r w:rsidR="00163DC3">
              <w:rPr>
                <w:rFonts w:ascii="仿宋_GB2312" w:eastAsia="仿宋_GB2312" w:hAnsi="仿宋_GB2312" w:cs="仿宋_GB2312" w:hint="eastAsia"/>
                <w:bCs/>
                <w:sz w:val="28"/>
                <w:szCs w:val="28"/>
              </w:rPr>
              <w:t>年度部门整体支出绩效情况如下：</w:t>
            </w:r>
          </w:p>
          <w:p w:rsidR="00163DC3" w:rsidRDefault="00163DC3"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1.</w:t>
            </w:r>
            <w:r>
              <w:rPr>
                <w:rFonts w:ascii="仿宋_GB2312" w:eastAsia="仿宋_GB2312" w:hAnsi="仿宋_GB2312" w:cs="仿宋_GB2312" w:hint="eastAsia"/>
                <w:bCs/>
                <w:sz w:val="28"/>
                <w:szCs w:val="28"/>
              </w:rPr>
              <w:t>严格预算支出管理。</w:t>
            </w:r>
            <w:r w:rsidR="00C958E9">
              <w:rPr>
                <w:rFonts w:ascii="仿宋_GB2312" w:eastAsia="仿宋_GB2312" w:hAnsi="仿宋_GB2312" w:cs="仿宋_GB2312" w:hint="eastAsia"/>
                <w:bCs/>
                <w:sz w:val="28"/>
                <w:szCs w:val="28"/>
              </w:rPr>
              <w:t>预算执行中</w:t>
            </w:r>
            <w:r>
              <w:rPr>
                <w:rFonts w:ascii="仿宋_GB2312" w:eastAsia="仿宋_GB2312" w:hAnsi="仿宋_GB2312" w:cs="仿宋_GB2312" w:hint="eastAsia"/>
                <w:bCs/>
                <w:sz w:val="28"/>
                <w:szCs w:val="28"/>
              </w:rPr>
              <w:t>要求从严控制行政经费，压缩一般性支出，严格控制“三公”经费，资产的配置严格政府采购</w:t>
            </w:r>
            <w:r w:rsidR="00EC59E7">
              <w:rPr>
                <w:rFonts w:ascii="仿宋_GB2312" w:eastAsia="仿宋_GB2312" w:hAnsi="仿宋_GB2312" w:cs="仿宋_GB2312" w:hint="eastAsia"/>
                <w:bCs/>
                <w:sz w:val="28"/>
                <w:szCs w:val="28"/>
              </w:rPr>
              <w:t>标准</w:t>
            </w:r>
            <w:r>
              <w:rPr>
                <w:rFonts w:ascii="仿宋_GB2312" w:eastAsia="仿宋_GB2312" w:hAnsi="仿宋_GB2312" w:cs="仿宋_GB2312" w:hint="eastAsia"/>
                <w:bCs/>
                <w:sz w:val="28"/>
                <w:szCs w:val="28"/>
              </w:rPr>
              <w:t>，按照预算科目和项目资金的规定使用财政资金，保障部门整体支出的规范化、制度化。</w:t>
            </w:r>
          </w:p>
          <w:p w:rsidR="00163DC3" w:rsidRDefault="00163DC3"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bCs/>
                <w:sz w:val="28"/>
                <w:szCs w:val="28"/>
              </w:rPr>
              <w:t>2.</w:t>
            </w:r>
            <w:r w:rsidR="00C958E9">
              <w:rPr>
                <w:rFonts w:ascii="仿宋_GB2312" w:eastAsia="仿宋_GB2312" w:hAnsi="仿宋_GB2312" w:cs="仿宋_GB2312" w:hint="eastAsia"/>
                <w:bCs/>
                <w:sz w:val="28"/>
                <w:szCs w:val="28"/>
              </w:rPr>
              <w:t>完善单位内部控制制度。</w:t>
            </w:r>
            <w:r>
              <w:rPr>
                <w:rFonts w:ascii="仿宋_GB2312" w:eastAsia="仿宋_GB2312" w:hAnsi="仿宋_GB2312" w:cs="仿宋_GB2312" w:hint="eastAsia"/>
                <w:bCs/>
                <w:sz w:val="28"/>
                <w:szCs w:val="28"/>
              </w:rPr>
              <w:t>按照国家相关法律法规，制定了机关财务、公物购置使用、接待、会务、差旅等管理制度，并严格按照制度管理和执行，</w:t>
            </w:r>
            <w:r>
              <w:rPr>
                <w:rFonts w:ascii="仿宋_GB2312" w:eastAsia="仿宋_GB2312" w:hAnsi="仿宋_GB2312" w:cs="仿宋_GB2312" w:hint="eastAsia"/>
                <w:bCs/>
                <w:sz w:val="28"/>
                <w:szCs w:val="28"/>
              </w:rPr>
              <w:lastRenderedPageBreak/>
              <w:t>防范风险，保证财政资金的安全和高效运行。</w:t>
            </w:r>
          </w:p>
          <w:p w:rsidR="00163DC3" w:rsidRDefault="00163DC3"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根据考核评分细则，严格按照国家的相关财务管理制度规定，财务制度健全、会计核算规范，依照计划管理使用，整体支出对保障正常运行、贯彻执行国家方针、政策、法律法规，发挥了重要作用，强化部门的责任，取得了一定的成绩，确保全县各项社会稳定。</w:t>
            </w:r>
          </w:p>
          <w:p w:rsidR="00163DC3" w:rsidRDefault="00163DC3"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四、存在的主要问题</w:t>
            </w:r>
          </w:p>
          <w:p w:rsidR="00163DC3" w:rsidRDefault="00163DC3"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预算编制与实际支出项目有的存在差异，有待进一步优化预算，提高预算编制的准确性。</w:t>
            </w:r>
          </w:p>
          <w:p w:rsidR="00163DC3" w:rsidRDefault="00163DC3" w:rsidP="00311ED1">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六、改进措施和有关建议</w:t>
            </w:r>
            <w:bookmarkStart w:id="0" w:name="_GoBack"/>
            <w:bookmarkEnd w:id="0"/>
          </w:p>
          <w:p w:rsidR="00163DC3" w:rsidRDefault="00163DC3" w:rsidP="00C958E9">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按照预算规定的项目和用途严格财务审核，经费支出严格按预算规定项目的财务支出内容进行财务核算，在预算金额内严格控制费用的支出。定期做好预算支出财务分析，做好部门整体支出预算评价工作</w:t>
            </w:r>
            <w:r w:rsidR="00C958E9">
              <w:rPr>
                <w:rFonts w:ascii="仿宋_GB2312" w:eastAsia="仿宋_GB2312" w:hAnsi="仿宋_GB2312" w:cs="仿宋_GB2312" w:hint="eastAsia"/>
                <w:bCs/>
                <w:sz w:val="28"/>
                <w:szCs w:val="28"/>
              </w:rPr>
              <w:t>，为部门编制预算、决策等提供参考依据。</w:t>
            </w:r>
          </w:p>
        </w:tc>
      </w:tr>
    </w:tbl>
    <w:p w:rsidR="000B6518" w:rsidRDefault="000B6518" w:rsidP="000B6518">
      <w:pPr>
        <w:rPr>
          <w:rFonts w:ascii="黑体" w:eastAsia="黑体" w:hAnsi="黑体"/>
          <w:sz w:val="32"/>
          <w:szCs w:val="32"/>
        </w:rPr>
      </w:pPr>
    </w:p>
    <w:p w:rsidR="000B6518" w:rsidRDefault="000B6518" w:rsidP="000B6518">
      <w:pPr>
        <w:rPr>
          <w:rFonts w:ascii="黑体" w:eastAsia="黑体" w:hAnsi="黑体"/>
          <w:sz w:val="32"/>
          <w:szCs w:val="32"/>
        </w:rPr>
      </w:pPr>
      <w:r>
        <w:rPr>
          <w:rFonts w:ascii="黑体" w:eastAsia="黑体" w:hAnsi="黑体" w:hint="eastAsia"/>
          <w:sz w:val="32"/>
          <w:szCs w:val="32"/>
        </w:rPr>
        <w:lastRenderedPageBreak/>
        <w:t>附件3-1</w:t>
      </w:r>
    </w:p>
    <w:p w:rsidR="000B6518" w:rsidRDefault="000B6518" w:rsidP="000B6518">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部门整体支出绩效评价评分表（参考样表）</w:t>
      </w:r>
    </w:p>
    <w:tbl>
      <w:tblPr>
        <w:tblW w:w="9900" w:type="dxa"/>
        <w:jc w:val="center"/>
        <w:tblLayout w:type="fixed"/>
        <w:tblLook w:val="04A0"/>
      </w:tblPr>
      <w:tblGrid>
        <w:gridCol w:w="976"/>
        <w:gridCol w:w="940"/>
        <w:gridCol w:w="1390"/>
        <w:gridCol w:w="4174"/>
        <w:gridCol w:w="619"/>
        <w:gridCol w:w="720"/>
        <w:gridCol w:w="1081"/>
      </w:tblGrid>
      <w:tr w:rsidR="000B6518" w:rsidTr="00C13E3C">
        <w:trPr>
          <w:trHeight w:val="525"/>
          <w:jc w:val="center"/>
        </w:trPr>
        <w:tc>
          <w:tcPr>
            <w:tcW w:w="976" w:type="dxa"/>
            <w:tcBorders>
              <w:top w:val="single" w:sz="4" w:space="0" w:color="auto"/>
              <w:left w:val="single" w:sz="4" w:space="0" w:color="auto"/>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hideMark/>
          </w:tcPr>
          <w:p w:rsidR="000B6518" w:rsidRDefault="000B6518" w:rsidP="00C13E3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noWrap/>
            <w:vAlign w:val="center"/>
            <w:hideMark/>
          </w:tcPr>
          <w:p w:rsidR="000B6518" w:rsidRDefault="000B6518" w:rsidP="00C13E3C">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0B6518" w:rsidTr="00C13E3C">
        <w:trPr>
          <w:trHeight w:val="559"/>
          <w:jc w:val="center"/>
        </w:trPr>
        <w:tc>
          <w:tcPr>
            <w:tcW w:w="976" w:type="dxa"/>
            <w:vMerge w:val="restart"/>
            <w:tcBorders>
              <w:top w:val="nil"/>
              <w:left w:val="single" w:sz="4" w:space="0" w:color="auto"/>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r>
              <w:rPr>
                <w:rFonts w:ascii="仿宋_GB2312" w:eastAsia="仿宋_GB2312" w:hAnsi="宋体" w:cs="宋体" w:hint="eastAsia"/>
                <w:kern w:val="0"/>
                <w:sz w:val="18"/>
                <w:szCs w:val="18"/>
              </w:rPr>
              <w:br/>
              <w:t>（15分）</w:t>
            </w:r>
          </w:p>
        </w:tc>
        <w:tc>
          <w:tcPr>
            <w:tcW w:w="939" w:type="dxa"/>
            <w:vMerge w:val="restart"/>
            <w:tcBorders>
              <w:top w:val="nil"/>
              <w:left w:val="single" w:sz="4" w:space="0" w:color="auto"/>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0B6518" w:rsidRDefault="000B6518" w:rsidP="00C13E3C">
            <w:pPr>
              <w:widowControl/>
              <w:spacing w:line="240" w:lineRule="exact"/>
              <w:jc w:val="left"/>
              <w:rPr>
                <w:rFonts w:ascii="仿宋_GB2312" w:eastAsia="仿宋_GB2312" w:hAnsi="宋体" w:cs="宋体"/>
                <w:color w:val="000000"/>
                <w:kern w:val="0"/>
                <w:sz w:val="18"/>
                <w:szCs w:val="18"/>
              </w:rPr>
            </w:pPr>
          </w:p>
        </w:tc>
      </w:tr>
      <w:tr w:rsidR="000B6518" w:rsidTr="00C13E3C">
        <w:trPr>
          <w:trHeight w:val="780"/>
          <w:jc w:val="center"/>
        </w:trPr>
        <w:tc>
          <w:tcPr>
            <w:tcW w:w="976"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变动率</w:t>
            </w:r>
          </w:p>
        </w:tc>
        <w:tc>
          <w:tcPr>
            <w:tcW w:w="4171"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r>
              <w:rPr>
                <w:rFonts w:ascii="仿宋_GB2312" w:eastAsia="仿宋_GB2312" w:hAnsi="宋体" w:cs="宋体" w:hint="eastAsia"/>
                <w:kern w:val="0"/>
                <w:sz w:val="18"/>
                <w:szCs w:val="18"/>
              </w:rPr>
              <w:br/>
              <w:t>“三公经费”＞0，每超过一个百分点扣0.5分，扣完为止。</w:t>
            </w:r>
          </w:p>
        </w:tc>
        <w:tc>
          <w:tcPr>
            <w:tcW w:w="61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0B6518" w:rsidRDefault="000B6518" w:rsidP="00C13E3C">
            <w:pPr>
              <w:widowControl/>
              <w:spacing w:line="240" w:lineRule="exact"/>
              <w:jc w:val="left"/>
              <w:rPr>
                <w:rFonts w:ascii="仿宋_GB2312" w:eastAsia="仿宋_GB2312" w:hAnsi="宋体" w:cs="宋体"/>
                <w:color w:val="000000"/>
                <w:kern w:val="0"/>
                <w:sz w:val="18"/>
                <w:szCs w:val="18"/>
              </w:rPr>
            </w:pPr>
          </w:p>
        </w:tc>
      </w:tr>
      <w:tr w:rsidR="000B6518" w:rsidTr="00C13E3C">
        <w:trPr>
          <w:trHeight w:val="737"/>
          <w:jc w:val="center"/>
        </w:trPr>
        <w:tc>
          <w:tcPr>
            <w:tcW w:w="976"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r>
              <w:rPr>
                <w:rFonts w:ascii="仿宋_GB2312" w:eastAsia="仿宋_GB2312" w:hAnsi="宋体" w:cs="宋体" w:hint="eastAsia"/>
                <w:kern w:val="0"/>
                <w:sz w:val="18"/>
                <w:szCs w:val="18"/>
              </w:rPr>
              <w:br/>
              <w:t>安排率</w:t>
            </w:r>
          </w:p>
        </w:tc>
        <w:tc>
          <w:tcPr>
            <w:tcW w:w="4171"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0B6518" w:rsidRDefault="000B6518" w:rsidP="00C13E3C">
            <w:pPr>
              <w:widowControl/>
              <w:spacing w:line="240" w:lineRule="exact"/>
              <w:jc w:val="left"/>
              <w:rPr>
                <w:rFonts w:ascii="仿宋_GB2312" w:eastAsia="仿宋_GB2312" w:hAnsi="宋体" w:cs="宋体"/>
                <w:color w:val="000000"/>
                <w:kern w:val="0"/>
                <w:sz w:val="18"/>
                <w:szCs w:val="18"/>
              </w:rPr>
            </w:pPr>
          </w:p>
        </w:tc>
      </w:tr>
      <w:tr w:rsidR="000B6518" w:rsidTr="00C13E3C">
        <w:trPr>
          <w:trHeight w:val="776"/>
          <w:jc w:val="center"/>
        </w:trPr>
        <w:tc>
          <w:tcPr>
            <w:tcW w:w="976" w:type="dxa"/>
            <w:vMerge w:val="restart"/>
            <w:tcBorders>
              <w:top w:val="nil"/>
              <w:left w:val="single" w:sz="4" w:space="0" w:color="auto"/>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r>
              <w:rPr>
                <w:rFonts w:ascii="仿宋_GB2312" w:eastAsia="仿宋_GB2312" w:hAnsi="宋体" w:cs="宋体" w:hint="eastAsia"/>
                <w:kern w:val="0"/>
                <w:sz w:val="18"/>
                <w:szCs w:val="18"/>
              </w:rPr>
              <w:br/>
              <w:t>（40分）</w:t>
            </w:r>
          </w:p>
        </w:tc>
        <w:tc>
          <w:tcPr>
            <w:tcW w:w="939" w:type="dxa"/>
            <w:vMerge w:val="restart"/>
            <w:tcBorders>
              <w:top w:val="nil"/>
              <w:left w:val="single" w:sz="4" w:space="0" w:color="auto"/>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noWrap/>
            <w:vAlign w:val="center"/>
          </w:tcPr>
          <w:p w:rsidR="000B6518" w:rsidRDefault="000B6518" w:rsidP="00C13E3C">
            <w:pPr>
              <w:widowControl/>
              <w:spacing w:line="240" w:lineRule="exact"/>
              <w:jc w:val="center"/>
              <w:rPr>
                <w:rFonts w:ascii="仿宋_GB2312" w:eastAsia="仿宋_GB2312" w:hAnsi="宋体" w:cs="宋体"/>
                <w:color w:val="000000"/>
                <w:kern w:val="0"/>
                <w:sz w:val="18"/>
                <w:szCs w:val="18"/>
              </w:rPr>
            </w:pPr>
          </w:p>
        </w:tc>
      </w:tr>
      <w:tr w:rsidR="000B6518" w:rsidTr="00C13E3C">
        <w:trPr>
          <w:trHeight w:val="1039"/>
          <w:jc w:val="center"/>
        </w:trPr>
        <w:tc>
          <w:tcPr>
            <w:tcW w:w="976"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br/>
              <w:t>每出现一个专项未按进度完成资金下达扣0.5分，扣完为止。</w:t>
            </w:r>
          </w:p>
        </w:tc>
        <w:tc>
          <w:tcPr>
            <w:tcW w:w="61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0B6518" w:rsidRDefault="000B6518" w:rsidP="00C13E3C">
            <w:pPr>
              <w:widowControl/>
              <w:spacing w:line="240" w:lineRule="exact"/>
              <w:jc w:val="center"/>
              <w:rPr>
                <w:rFonts w:ascii="仿宋_GB2312" w:eastAsia="仿宋_GB2312" w:hAnsi="宋体" w:cs="宋体"/>
                <w:color w:val="000000"/>
                <w:kern w:val="0"/>
                <w:sz w:val="18"/>
                <w:szCs w:val="18"/>
              </w:rPr>
            </w:pPr>
          </w:p>
        </w:tc>
      </w:tr>
      <w:tr w:rsidR="000B6518" w:rsidTr="00C13E3C">
        <w:trPr>
          <w:trHeight w:val="619"/>
          <w:jc w:val="center"/>
        </w:trPr>
        <w:tc>
          <w:tcPr>
            <w:tcW w:w="976"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0B6518" w:rsidRDefault="000B6518" w:rsidP="00C13E3C">
            <w:pPr>
              <w:widowControl/>
              <w:spacing w:line="240" w:lineRule="exact"/>
              <w:jc w:val="center"/>
              <w:rPr>
                <w:rFonts w:ascii="仿宋_GB2312" w:eastAsia="仿宋_GB2312" w:hAnsi="宋体" w:cs="宋体"/>
                <w:color w:val="000000"/>
                <w:kern w:val="0"/>
                <w:sz w:val="18"/>
                <w:szCs w:val="18"/>
              </w:rPr>
            </w:pPr>
          </w:p>
        </w:tc>
      </w:tr>
      <w:tr w:rsidR="000B6518" w:rsidTr="00C13E3C">
        <w:trPr>
          <w:trHeight w:val="495"/>
          <w:jc w:val="center"/>
        </w:trPr>
        <w:tc>
          <w:tcPr>
            <w:tcW w:w="976"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控制率</w:t>
            </w:r>
          </w:p>
        </w:tc>
        <w:tc>
          <w:tcPr>
            <w:tcW w:w="4171"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r>
              <w:rPr>
                <w:rFonts w:ascii="仿宋_GB2312" w:eastAsia="仿宋_GB2312" w:hAnsi="宋体" w:cs="宋体" w:hint="eastAsia"/>
                <w:kern w:val="0"/>
                <w:sz w:val="18"/>
                <w:szCs w:val="18"/>
              </w:rPr>
              <w:br/>
              <w:t>每超过一个百分点扣1分，扣完为止。</w:t>
            </w:r>
          </w:p>
        </w:tc>
        <w:tc>
          <w:tcPr>
            <w:tcW w:w="61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noWrap/>
            <w:vAlign w:val="center"/>
          </w:tcPr>
          <w:p w:rsidR="000B6518" w:rsidRDefault="000B6518" w:rsidP="00C13E3C">
            <w:pPr>
              <w:widowControl/>
              <w:spacing w:line="240" w:lineRule="exact"/>
              <w:jc w:val="center"/>
              <w:rPr>
                <w:rFonts w:ascii="仿宋_GB2312" w:eastAsia="仿宋_GB2312" w:hAnsi="宋体" w:cs="宋体"/>
                <w:color w:val="000000"/>
                <w:kern w:val="0"/>
                <w:sz w:val="18"/>
                <w:szCs w:val="18"/>
              </w:rPr>
            </w:pPr>
          </w:p>
        </w:tc>
      </w:tr>
      <w:tr w:rsidR="000B6518" w:rsidTr="00C13E3C">
        <w:trPr>
          <w:trHeight w:val="915"/>
          <w:jc w:val="center"/>
        </w:trPr>
        <w:tc>
          <w:tcPr>
            <w:tcW w:w="976"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r>
              <w:rPr>
                <w:rFonts w:ascii="仿宋_GB2312" w:eastAsia="仿宋_GB2312" w:hAnsi="宋体" w:cs="宋体" w:hint="eastAsia"/>
                <w:kern w:val="0"/>
                <w:sz w:val="18"/>
                <w:szCs w:val="18"/>
              </w:rPr>
              <w:br/>
              <w:t>②相关管理制度合法、合规、完整，1分；</w:t>
            </w:r>
            <w:r>
              <w:rPr>
                <w:rFonts w:ascii="仿宋_GB2312" w:eastAsia="仿宋_GB2312" w:hAnsi="宋体" w:cs="宋体" w:hint="eastAsia"/>
                <w:kern w:val="0"/>
                <w:sz w:val="18"/>
                <w:szCs w:val="18"/>
              </w:rPr>
              <w:br/>
              <w:t>③相关管理制度得到有效执行，1分。</w:t>
            </w:r>
          </w:p>
        </w:tc>
        <w:tc>
          <w:tcPr>
            <w:tcW w:w="61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noWrap/>
            <w:vAlign w:val="center"/>
          </w:tcPr>
          <w:p w:rsidR="000B6518" w:rsidRDefault="000B6518" w:rsidP="00C13E3C">
            <w:pPr>
              <w:widowControl/>
              <w:spacing w:line="240" w:lineRule="exact"/>
              <w:jc w:val="center"/>
              <w:rPr>
                <w:rFonts w:ascii="仿宋_GB2312" w:eastAsia="仿宋_GB2312" w:hAnsi="宋体" w:cs="宋体"/>
                <w:color w:val="000000"/>
                <w:kern w:val="0"/>
                <w:sz w:val="18"/>
                <w:szCs w:val="18"/>
              </w:rPr>
            </w:pPr>
          </w:p>
        </w:tc>
      </w:tr>
      <w:tr w:rsidR="000B6518" w:rsidTr="00C13E3C">
        <w:trPr>
          <w:trHeight w:val="1802"/>
          <w:jc w:val="center"/>
        </w:trPr>
        <w:tc>
          <w:tcPr>
            <w:tcW w:w="976"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r>
              <w:rPr>
                <w:rFonts w:ascii="仿宋_GB2312" w:eastAsia="仿宋_GB2312" w:hAnsi="宋体" w:cs="宋体" w:hint="eastAsia"/>
                <w:kern w:val="0"/>
                <w:sz w:val="18"/>
                <w:szCs w:val="18"/>
              </w:rPr>
              <w:br/>
              <w:t>合规性</w:t>
            </w:r>
          </w:p>
        </w:tc>
        <w:tc>
          <w:tcPr>
            <w:tcW w:w="4171"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r>
              <w:rPr>
                <w:rFonts w:ascii="仿宋_GB2312" w:eastAsia="仿宋_GB2312" w:hAnsi="宋体" w:cs="宋体" w:hint="eastAsia"/>
                <w:kern w:val="0"/>
                <w:sz w:val="18"/>
                <w:szCs w:val="18"/>
              </w:rPr>
              <w:br/>
              <w:t>②资金拨付有完整的审批程序和手续；</w:t>
            </w:r>
            <w:r>
              <w:rPr>
                <w:rFonts w:ascii="仿宋_GB2312" w:eastAsia="仿宋_GB2312" w:hAnsi="宋体" w:cs="宋体" w:hint="eastAsia"/>
                <w:kern w:val="0"/>
                <w:sz w:val="18"/>
                <w:szCs w:val="18"/>
              </w:rPr>
              <w:br/>
              <w:t>③项目支出按规定经过评估论证；</w:t>
            </w:r>
            <w:r>
              <w:rPr>
                <w:rFonts w:ascii="仿宋_GB2312" w:eastAsia="仿宋_GB2312" w:hAnsi="宋体" w:cs="宋体" w:hint="eastAsia"/>
                <w:kern w:val="0"/>
                <w:sz w:val="18"/>
                <w:szCs w:val="18"/>
              </w:rPr>
              <w:br/>
              <w:t>④支出符合部门预算批复的用途；</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⑤资金使用无截留、挤占、挪用、虚列支出等情况。</w:t>
            </w:r>
            <w:r>
              <w:rPr>
                <w:rFonts w:ascii="仿宋_GB2312" w:eastAsia="仿宋_GB2312" w:hAnsi="宋体" w:cs="宋体" w:hint="eastAsia"/>
                <w:spacing w:val="-6"/>
                <w:kern w:val="0"/>
                <w:sz w:val="18"/>
                <w:szCs w:val="18"/>
              </w:rPr>
              <w:br/>
              <w:t>以上情况每出现一例不符合要求的扣1分，扣完为止。</w:t>
            </w:r>
          </w:p>
        </w:tc>
        <w:tc>
          <w:tcPr>
            <w:tcW w:w="61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0B6518" w:rsidRDefault="000B6518" w:rsidP="00C13E3C">
            <w:pPr>
              <w:widowControl/>
              <w:spacing w:line="240" w:lineRule="exact"/>
              <w:jc w:val="center"/>
              <w:rPr>
                <w:rFonts w:ascii="仿宋_GB2312" w:eastAsia="仿宋_GB2312" w:hAnsi="宋体" w:cs="宋体"/>
                <w:color w:val="000000"/>
                <w:kern w:val="0"/>
                <w:sz w:val="18"/>
                <w:szCs w:val="18"/>
              </w:rPr>
            </w:pPr>
          </w:p>
        </w:tc>
      </w:tr>
      <w:tr w:rsidR="000B6518" w:rsidTr="00C13E3C">
        <w:trPr>
          <w:trHeight w:val="450"/>
          <w:jc w:val="center"/>
        </w:trPr>
        <w:tc>
          <w:tcPr>
            <w:tcW w:w="976"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r>
              <w:rPr>
                <w:rFonts w:ascii="仿宋_GB2312" w:eastAsia="仿宋_GB2312" w:hAnsi="宋体" w:cs="宋体" w:hint="eastAsia"/>
                <w:kern w:val="0"/>
                <w:sz w:val="18"/>
                <w:szCs w:val="18"/>
              </w:rPr>
              <w:br/>
              <w:t>②按规定时限公开预决算信息，0.5分；</w:t>
            </w:r>
            <w:r>
              <w:rPr>
                <w:rFonts w:ascii="仿宋_GB2312" w:eastAsia="仿宋_GB2312" w:hAnsi="宋体" w:cs="宋体" w:hint="eastAsia"/>
                <w:kern w:val="0"/>
                <w:sz w:val="18"/>
                <w:szCs w:val="18"/>
              </w:rPr>
              <w:br/>
              <w:t>③基础数据信息和会计信息资料真实，0.5分；</w:t>
            </w:r>
            <w:r>
              <w:rPr>
                <w:rFonts w:ascii="仿宋_GB2312" w:eastAsia="仿宋_GB2312" w:hAnsi="宋体" w:cs="宋体" w:hint="eastAsia"/>
                <w:kern w:val="0"/>
                <w:sz w:val="18"/>
                <w:szCs w:val="18"/>
              </w:rPr>
              <w:br/>
              <w:t>④基础数据信息和会计信息资料完整，0.5分；</w:t>
            </w:r>
            <w:r>
              <w:rPr>
                <w:rFonts w:ascii="仿宋_GB2312" w:eastAsia="仿宋_GB2312" w:hAnsi="宋体" w:cs="宋体" w:hint="eastAsia"/>
                <w:kern w:val="0"/>
                <w:sz w:val="18"/>
                <w:szCs w:val="18"/>
              </w:rPr>
              <w:br/>
              <w:t xml:space="preserve">⑤基础数据信息和汇集信息资料准确，0.5分。                                            </w:t>
            </w:r>
          </w:p>
        </w:tc>
        <w:tc>
          <w:tcPr>
            <w:tcW w:w="61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0B6518" w:rsidRDefault="000B6518" w:rsidP="00C13E3C">
            <w:pPr>
              <w:widowControl/>
              <w:spacing w:line="240" w:lineRule="exact"/>
              <w:jc w:val="center"/>
              <w:rPr>
                <w:rFonts w:ascii="仿宋_GB2312" w:eastAsia="仿宋_GB2312" w:hAnsi="宋体" w:cs="宋体"/>
                <w:kern w:val="0"/>
                <w:sz w:val="18"/>
                <w:szCs w:val="18"/>
              </w:rPr>
            </w:pPr>
          </w:p>
        </w:tc>
      </w:tr>
      <w:tr w:rsidR="000B6518" w:rsidTr="00C13E3C">
        <w:trPr>
          <w:trHeight w:val="570"/>
          <w:jc w:val="center"/>
        </w:trPr>
        <w:tc>
          <w:tcPr>
            <w:tcW w:w="976"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r>
              <w:rPr>
                <w:rFonts w:ascii="仿宋_GB2312" w:eastAsia="仿宋_GB2312" w:hAnsi="宋体" w:cs="宋体" w:hint="eastAsia"/>
                <w:kern w:val="0"/>
                <w:sz w:val="18"/>
                <w:szCs w:val="18"/>
              </w:rPr>
              <w:br/>
              <w:t>每减少一个百分点，扣0.2分，扣完为止。</w:t>
            </w:r>
          </w:p>
        </w:tc>
        <w:tc>
          <w:tcPr>
            <w:tcW w:w="61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hideMark/>
          </w:tcPr>
          <w:p w:rsidR="000B6518" w:rsidRDefault="00B6799E"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0B6518" w:rsidRDefault="000B6518" w:rsidP="00C13E3C">
            <w:pPr>
              <w:widowControl/>
              <w:spacing w:line="240" w:lineRule="exact"/>
              <w:jc w:val="center"/>
              <w:rPr>
                <w:rFonts w:ascii="仿宋_GB2312" w:eastAsia="仿宋_GB2312" w:hAnsi="宋体" w:cs="宋体"/>
                <w:kern w:val="0"/>
                <w:sz w:val="18"/>
                <w:szCs w:val="18"/>
              </w:rPr>
            </w:pPr>
          </w:p>
        </w:tc>
      </w:tr>
      <w:tr w:rsidR="000B6518" w:rsidTr="00C13E3C">
        <w:trPr>
          <w:trHeight w:val="630"/>
          <w:jc w:val="center"/>
        </w:trPr>
        <w:tc>
          <w:tcPr>
            <w:tcW w:w="976"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r>
              <w:rPr>
                <w:rFonts w:ascii="仿宋_GB2312" w:eastAsia="仿宋_GB2312" w:hAnsi="宋体" w:cs="宋体" w:hint="eastAsia"/>
                <w:kern w:val="0"/>
                <w:sz w:val="18"/>
                <w:szCs w:val="18"/>
              </w:rPr>
              <w:br/>
              <w:t xml:space="preserve">每减少一个百分点，扣0.2分，扣完为止。                                            </w:t>
            </w:r>
          </w:p>
        </w:tc>
        <w:tc>
          <w:tcPr>
            <w:tcW w:w="61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hideMark/>
          </w:tcPr>
          <w:p w:rsidR="000B6518" w:rsidRDefault="00EC59E7"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0B6518" w:rsidRDefault="000B6518" w:rsidP="00C13E3C">
            <w:pPr>
              <w:widowControl/>
              <w:spacing w:line="240" w:lineRule="exact"/>
              <w:jc w:val="center"/>
              <w:rPr>
                <w:rFonts w:ascii="仿宋_GB2312" w:eastAsia="仿宋_GB2312" w:hAnsi="宋体" w:cs="宋体"/>
                <w:kern w:val="0"/>
                <w:sz w:val="18"/>
                <w:szCs w:val="18"/>
              </w:rPr>
            </w:pPr>
          </w:p>
        </w:tc>
      </w:tr>
      <w:tr w:rsidR="000B6518" w:rsidTr="00C13E3C">
        <w:trPr>
          <w:trHeight w:val="90"/>
          <w:jc w:val="center"/>
        </w:trPr>
        <w:tc>
          <w:tcPr>
            <w:tcW w:w="976"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8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r>
              <w:rPr>
                <w:rFonts w:ascii="仿宋_GB2312" w:eastAsia="仿宋_GB2312" w:hAnsi="宋体" w:cs="宋体" w:hint="eastAsia"/>
                <w:kern w:val="0"/>
                <w:sz w:val="18"/>
                <w:szCs w:val="18"/>
              </w:rPr>
              <w:br/>
              <w:t xml:space="preserve">②相关资产管理制度得到有效执行，1分。                                           </w:t>
            </w:r>
          </w:p>
        </w:tc>
        <w:tc>
          <w:tcPr>
            <w:tcW w:w="619"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0B6518" w:rsidRDefault="000B6518" w:rsidP="00C13E3C">
            <w:pPr>
              <w:widowControl/>
              <w:spacing w:line="240" w:lineRule="exact"/>
              <w:jc w:val="center"/>
              <w:rPr>
                <w:rFonts w:ascii="仿宋_GB2312" w:eastAsia="仿宋_GB2312" w:hAnsi="宋体" w:cs="宋体"/>
                <w:kern w:val="0"/>
                <w:sz w:val="18"/>
                <w:szCs w:val="18"/>
              </w:rPr>
            </w:pPr>
          </w:p>
        </w:tc>
      </w:tr>
    </w:tbl>
    <w:p w:rsidR="000B6518" w:rsidRDefault="000B6518" w:rsidP="000B6518"/>
    <w:tbl>
      <w:tblPr>
        <w:tblW w:w="9930" w:type="dxa"/>
        <w:jc w:val="center"/>
        <w:tblLayout w:type="fixed"/>
        <w:tblLook w:val="04A0"/>
      </w:tblPr>
      <w:tblGrid>
        <w:gridCol w:w="979"/>
        <w:gridCol w:w="942"/>
        <w:gridCol w:w="1394"/>
        <w:gridCol w:w="4187"/>
        <w:gridCol w:w="621"/>
        <w:gridCol w:w="723"/>
        <w:gridCol w:w="1084"/>
      </w:tblGrid>
      <w:tr w:rsidR="000B6518" w:rsidTr="00C13E3C">
        <w:trPr>
          <w:trHeight w:val="678"/>
          <w:jc w:val="center"/>
        </w:trPr>
        <w:tc>
          <w:tcPr>
            <w:tcW w:w="980" w:type="dxa"/>
            <w:tcBorders>
              <w:top w:val="single" w:sz="4" w:space="0" w:color="auto"/>
              <w:left w:val="single" w:sz="4" w:space="0" w:color="auto"/>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一级指标</w:t>
            </w:r>
          </w:p>
        </w:tc>
        <w:tc>
          <w:tcPr>
            <w:tcW w:w="943" w:type="dxa"/>
            <w:tcBorders>
              <w:top w:val="single" w:sz="4" w:space="0" w:color="auto"/>
              <w:left w:val="single" w:sz="4" w:space="0" w:color="auto"/>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noWrap/>
            <w:vAlign w:val="center"/>
            <w:hideMark/>
          </w:tcPr>
          <w:p w:rsidR="000B6518" w:rsidRDefault="000B6518" w:rsidP="00C13E3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noWrap/>
            <w:vAlign w:val="center"/>
            <w:hideMark/>
          </w:tcPr>
          <w:p w:rsidR="000B6518" w:rsidRDefault="000B6518" w:rsidP="00C13E3C">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0B6518" w:rsidTr="00C13E3C">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43" w:type="dxa"/>
            <w:vMerge w:val="restart"/>
            <w:tcBorders>
              <w:top w:val="single" w:sz="4" w:space="0" w:color="auto"/>
              <w:left w:val="single" w:sz="4" w:space="0" w:color="auto"/>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95" w:type="dxa"/>
            <w:tcBorders>
              <w:top w:val="single" w:sz="4" w:space="0" w:color="auto"/>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安全性</w:t>
            </w:r>
          </w:p>
        </w:tc>
        <w:tc>
          <w:tcPr>
            <w:tcW w:w="4190" w:type="dxa"/>
            <w:tcBorders>
              <w:top w:val="single" w:sz="4" w:space="0" w:color="auto"/>
              <w:left w:val="nil"/>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r>
              <w:rPr>
                <w:rFonts w:ascii="仿宋_GB2312" w:eastAsia="仿宋_GB2312" w:hAnsi="宋体" w:cs="宋体" w:hint="eastAsia"/>
                <w:kern w:val="0"/>
                <w:sz w:val="18"/>
                <w:szCs w:val="18"/>
              </w:rPr>
              <w:br/>
              <w:t>②资产配置合理；</w:t>
            </w:r>
            <w:r>
              <w:rPr>
                <w:rFonts w:ascii="仿宋_GB2312" w:eastAsia="仿宋_GB2312" w:hAnsi="宋体" w:cs="宋体" w:hint="eastAsia"/>
                <w:kern w:val="0"/>
                <w:sz w:val="18"/>
                <w:szCs w:val="18"/>
              </w:rPr>
              <w:br/>
              <w:t xml:space="preserve">③资产处置规范； </w:t>
            </w:r>
            <w:r>
              <w:rPr>
                <w:rFonts w:ascii="仿宋_GB2312" w:eastAsia="仿宋_GB2312" w:hAnsi="宋体" w:cs="宋体" w:hint="eastAsia"/>
                <w:kern w:val="0"/>
                <w:sz w:val="18"/>
                <w:szCs w:val="18"/>
              </w:rPr>
              <w:br/>
              <w:t>④资产账务管理合规，帐实相符；</w:t>
            </w:r>
            <w:r>
              <w:rPr>
                <w:rFonts w:ascii="仿宋_GB2312" w:eastAsia="仿宋_GB2312" w:hAnsi="宋体" w:cs="宋体" w:hint="eastAsia"/>
                <w:kern w:val="0"/>
                <w:sz w:val="18"/>
                <w:szCs w:val="18"/>
              </w:rPr>
              <w:br/>
              <w:t>⑤资产有偿使用及处置收入及时足额上缴；</w:t>
            </w:r>
            <w:r>
              <w:rPr>
                <w:rFonts w:ascii="仿宋_GB2312" w:eastAsia="仿宋_GB2312" w:hAnsi="宋体" w:cs="宋体" w:hint="eastAsia"/>
                <w:kern w:val="0"/>
                <w:sz w:val="18"/>
                <w:szCs w:val="18"/>
              </w:rPr>
              <w:br/>
              <w:t>以上情况每出现一例不符合有关要求的扣1分，扣完为止。</w:t>
            </w:r>
          </w:p>
        </w:tc>
        <w:tc>
          <w:tcPr>
            <w:tcW w:w="621" w:type="dxa"/>
            <w:tcBorders>
              <w:top w:val="single" w:sz="4" w:space="0" w:color="auto"/>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single" w:sz="4" w:space="0" w:color="auto"/>
              <w:left w:val="nil"/>
              <w:bottom w:val="single" w:sz="4" w:space="0" w:color="auto"/>
              <w:right w:val="single" w:sz="4" w:space="0" w:color="auto"/>
            </w:tcBorders>
            <w:shd w:val="clear" w:color="auto" w:fill="FFFFFF"/>
            <w:noWrap/>
            <w:vAlign w:val="center"/>
          </w:tcPr>
          <w:p w:rsidR="000B6518" w:rsidRDefault="000B6518" w:rsidP="00C13E3C">
            <w:pPr>
              <w:widowControl/>
              <w:spacing w:line="240" w:lineRule="exact"/>
              <w:jc w:val="center"/>
              <w:rPr>
                <w:rFonts w:ascii="仿宋_GB2312" w:eastAsia="仿宋_GB2312" w:hAnsi="宋体" w:cs="宋体"/>
                <w:kern w:val="0"/>
                <w:sz w:val="18"/>
                <w:szCs w:val="18"/>
              </w:rPr>
            </w:pPr>
          </w:p>
        </w:tc>
      </w:tr>
      <w:tr w:rsidR="000B6518" w:rsidTr="00C13E3C">
        <w:trPr>
          <w:trHeight w:val="859"/>
          <w:jc w:val="center"/>
        </w:trPr>
        <w:tc>
          <w:tcPr>
            <w:tcW w:w="980" w:type="dxa"/>
            <w:vMerge/>
            <w:tcBorders>
              <w:top w:val="single" w:sz="4" w:space="0" w:color="auto"/>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943" w:type="dxa"/>
            <w:vMerge/>
            <w:tcBorders>
              <w:top w:val="single" w:sz="4" w:space="0" w:color="auto"/>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r>
              <w:rPr>
                <w:rFonts w:ascii="仿宋_GB2312" w:eastAsia="仿宋_GB2312" w:hAnsi="宋体" w:cs="宋体" w:hint="eastAsia"/>
                <w:kern w:val="0"/>
                <w:sz w:val="18"/>
                <w:szCs w:val="18"/>
              </w:rPr>
              <w:br/>
              <w:t>利用率</w:t>
            </w:r>
          </w:p>
        </w:tc>
        <w:tc>
          <w:tcPr>
            <w:tcW w:w="4190"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noWrap/>
            <w:vAlign w:val="center"/>
            <w:hideMark/>
          </w:tcPr>
          <w:p w:rsidR="000B6518" w:rsidRDefault="00EC59E7"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noWrap/>
            <w:vAlign w:val="center"/>
          </w:tcPr>
          <w:p w:rsidR="000B6518" w:rsidRDefault="000B6518" w:rsidP="00C13E3C">
            <w:pPr>
              <w:widowControl/>
              <w:spacing w:line="240" w:lineRule="exact"/>
              <w:jc w:val="center"/>
              <w:rPr>
                <w:rFonts w:ascii="仿宋_GB2312" w:eastAsia="仿宋_GB2312" w:hAnsi="宋体" w:cs="宋体"/>
                <w:kern w:val="0"/>
                <w:sz w:val="18"/>
                <w:szCs w:val="18"/>
              </w:rPr>
            </w:pPr>
          </w:p>
        </w:tc>
      </w:tr>
      <w:tr w:rsidR="000B6518" w:rsidTr="00C13E3C">
        <w:trPr>
          <w:trHeight w:val="998"/>
          <w:jc w:val="center"/>
        </w:trPr>
        <w:tc>
          <w:tcPr>
            <w:tcW w:w="980" w:type="dxa"/>
            <w:vMerge w:val="restart"/>
            <w:tcBorders>
              <w:top w:val="single" w:sz="4" w:space="0" w:color="auto"/>
              <w:left w:val="single" w:sz="4" w:space="0" w:color="auto"/>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43" w:type="dxa"/>
            <w:vMerge w:val="restart"/>
            <w:tcBorders>
              <w:top w:val="single" w:sz="4" w:space="0" w:color="auto"/>
              <w:left w:val="single" w:sz="4" w:space="0" w:color="auto"/>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r>
              <w:rPr>
                <w:rFonts w:ascii="仿宋_GB2312" w:eastAsia="仿宋_GB2312" w:hAnsi="宋体" w:cs="宋体" w:hint="eastAsia"/>
                <w:kern w:val="0"/>
                <w:sz w:val="18"/>
                <w:szCs w:val="18"/>
              </w:rPr>
              <w:br/>
              <w:t>（25分）</w:t>
            </w:r>
          </w:p>
        </w:tc>
        <w:tc>
          <w:tcPr>
            <w:tcW w:w="1395" w:type="dxa"/>
            <w:tcBorders>
              <w:top w:val="single" w:sz="4" w:space="0" w:color="auto"/>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hAnsi="宋体" w:cs="宋体" w:hint="eastAsia"/>
                <w:kern w:val="0"/>
                <w:sz w:val="18"/>
                <w:szCs w:val="18"/>
              </w:rPr>
              <w:br/>
            </w: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1085" w:type="dxa"/>
            <w:tcBorders>
              <w:top w:val="nil"/>
              <w:left w:val="nil"/>
              <w:bottom w:val="single" w:sz="4" w:space="0" w:color="auto"/>
              <w:right w:val="single" w:sz="4" w:space="0" w:color="auto"/>
            </w:tcBorders>
            <w:shd w:val="clear" w:color="auto" w:fill="FFFFFF"/>
            <w:noWrap/>
            <w:vAlign w:val="center"/>
          </w:tcPr>
          <w:p w:rsidR="000B6518" w:rsidRDefault="000B6518" w:rsidP="00C13E3C">
            <w:pPr>
              <w:widowControl/>
              <w:spacing w:line="240" w:lineRule="exact"/>
              <w:jc w:val="center"/>
              <w:rPr>
                <w:rFonts w:ascii="仿宋_GB2312" w:eastAsia="仿宋_GB2312" w:hAnsi="宋体" w:cs="宋体"/>
                <w:kern w:val="0"/>
                <w:sz w:val="18"/>
                <w:szCs w:val="18"/>
              </w:rPr>
            </w:pPr>
          </w:p>
        </w:tc>
      </w:tr>
      <w:tr w:rsidR="000B6518" w:rsidTr="00C13E3C">
        <w:trPr>
          <w:trHeight w:val="998"/>
          <w:jc w:val="center"/>
        </w:trPr>
        <w:tc>
          <w:tcPr>
            <w:tcW w:w="980" w:type="dxa"/>
            <w:vMerge/>
            <w:tcBorders>
              <w:top w:val="single" w:sz="4" w:space="0" w:color="auto"/>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943" w:type="dxa"/>
            <w:vMerge/>
            <w:tcBorders>
              <w:top w:val="single" w:sz="4" w:space="0" w:color="auto"/>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single" w:sz="4" w:space="0" w:color="auto"/>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0B6518" w:rsidRDefault="000B6518" w:rsidP="00C13E3C">
            <w:pPr>
              <w:widowControl/>
              <w:spacing w:line="240" w:lineRule="exact"/>
              <w:jc w:val="center"/>
              <w:rPr>
                <w:rFonts w:ascii="仿宋_GB2312" w:eastAsia="仿宋_GB2312" w:hAnsi="宋体" w:cs="宋体"/>
                <w:kern w:val="0"/>
                <w:sz w:val="18"/>
                <w:szCs w:val="18"/>
              </w:rPr>
            </w:pPr>
          </w:p>
        </w:tc>
      </w:tr>
      <w:tr w:rsidR="000B6518" w:rsidTr="00C13E3C">
        <w:trPr>
          <w:trHeight w:val="756"/>
          <w:jc w:val="center"/>
        </w:trPr>
        <w:tc>
          <w:tcPr>
            <w:tcW w:w="980" w:type="dxa"/>
            <w:vMerge/>
            <w:tcBorders>
              <w:top w:val="single" w:sz="4" w:space="0" w:color="auto"/>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943" w:type="dxa"/>
            <w:vMerge/>
            <w:tcBorders>
              <w:top w:val="single" w:sz="4" w:space="0" w:color="auto"/>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single" w:sz="4" w:space="0" w:color="auto"/>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0B6518" w:rsidRDefault="000B6518" w:rsidP="00C13E3C">
            <w:pPr>
              <w:widowControl/>
              <w:spacing w:line="240" w:lineRule="exact"/>
              <w:jc w:val="center"/>
              <w:rPr>
                <w:rFonts w:ascii="仿宋_GB2312" w:eastAsia="仿宋_GB2312" w:hAnsi="宋体" w:cs="宋体"/>
                <w:kern w:val="0"/>
                <w:sz w:val="18"/>
                <w:szCs w:val="18"/>
              </w:rPr>
            </w:pPr>
          </w:p>
        </w:tc>
      </w:tr>
      <w:tr w:rsidR="000B6518" w:rsidTr="00C13E3C">
        <w:trPr>
          <w:trHeight w:val="998"/>
          <w:jc w:val="center"/>
        </w:trPr>
        <w:tc>
          <w:tcPr>
            <w:tcW w:w="980" w:type="dxa"/>
            <w:vMerge/>
            <w:tcBorders>
              <w:top w:val="single" w:sz="4" w:space="0" w:color="auto"/>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943" w:type="dxa"/>
            <w:vMerge/>
            <w:tcBorders>
              <w:top w:val="single" w:sz="4" w:space="0" w:color="auto"/>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single" w:sz="4" w:space="0" w:color="auto"/>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0B6518" w:rsidRDefault="000B6518" w:rsidP="00C13E3C">
            <w:pPr>
              <w:widowControl/>
              <w:spacing w:line="240" w:lineRule="exact"/>
              <w:jc w:val="center"/>
              <w:rPr>
                <w:rFonts w:ascii="仿宋_GB2312" w:eastAsia="仿宋_GB2312" w:hAnsi="宋体" w:cs="宋体"/>
                <w:kern w:val="0"/>
                <w:sz w:val="18"/>
                <w:szCs w:val="18"/>
              </w:rPr>
            </w:pPr>
          </w:p>
        </w:tc>
      </w:tr>
      <w:tr w:rsidR="000B6518" w:rsidTr="00C13E3C">
        <w:trPr>
          <w:trHeight w:val="888"/>
          <w:jc w:val="center"/>
        </w:trPr>
        <w:tc>
          <w:tcPr>
            <w:tcW w:w="980" w:type="dxa"/>
            <w:vMerge/>
            <w:tcBorders>
              <w:top w:val="single" w:sz="4" w:space="0" w:color="auto"/>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943" w:type="dxa"/>
            <w:vMerge/>
            <w:tcBorders>
              <w:top w:val="single" w:sz="4" w:space="0" w:color="auto"/>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single" w:sz="4" w:space="0" w:color="auto"/>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0B6518" w:rsidRDefault="000B6518" w:rsidP="00C13E3C">
            <w:pPr>
              <w:widowControl/>
              <w:spacing w:line="240" w:lineRule="exact"/>
              <w:jc w:val="center"/>
              <w:rPr>
                <w:rFonts w:ascii="仿宋_GB2312" w:eastAsia="仿宋_GB2312" w:hAnsi="宋体" w:cs="宋体"/>
                <w:kern w:val="0"/>
                <w:sz w:val="18"/>
                <w:szCs w:val="18"/>
              </w:rPr>
            </w:pPr>
          </w:p>
        </w:tc>
      </w:tr>
      <w:tr w:rsidR="000B6518" w:rsidTr="00C13E3C">
        <w:trPr>
          <w:trHeight w:val="669"/>
          <w:jc w:val="center"/>
        </w:trPr>
        <w:tc>
          <w:tcPr>
            <w:tcW w:w="980" w:type="dxa"/>
            <w:vMerge w:val="restart"/>
            <w:tcBorders>
              <w:top w:val="nil"/>
              <w:left w:val="single" w:sz="4" w:space="0" w:color="auto"/>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r>
              <w:rPr>
                <w:rFonts w:ascii="仿宋_GB2312" w:eastAsia="仿宋_GB2312" w:hAnsi="宋体" w:cs="宋体" w:hint="eastAsia"/>
                <w:kern w:val="0"/>
                <w:sz w:val="18"/>
                <w:szCs w:val="18"/>
              </w:rPr>
              <w:br/>
              <w:t>（20分）</w:t>
            </w:r>
          </w:p>
        </w:tc>
        <w:tc>
          <w:tcPr>
            <w:tcW w:w="943" w:type="dxa"/>
            <w:vMerge w:val="restart"/>
            <w:tcBorders>
              <w:top w:val="nil"/>
              <w:left w:val="single" w:sz="4" w:space="0" w:color="auto"/>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r>
              <w:rPr>
                <w:rFonts w:ascii="仿宋_GB2312" w:eastAsia="仿宋_GB2312" w:hAnsi="宋体" w:cs="宋体" w:hint="eastAsia"/>
                <w:kern w:val="0"/>
                <w:sz w:val="18"/>
                <w:szCs w:val="18"/>
              </w:rPr>
              <w:br/>
              <w:t>（20分）</w:t>
            </w:r>
          </w:p>
        </w:tc>
        <w:tc>
          <w:tcPr>
            <w:tcW w:w="1395"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3" w:type="dxa"/>
            <w:tcBorders>
              <w:top w:val="nil"/>
              <w:left w:val="nil"/>
              <w:bottom w:val="single" w:sz="4" w:space="0" w:color="auto"/>
              <w:right w:val="single" w:sz="4" w:space="0" w:color="auto"/>
            </w:tcBorders>
            <w:shd w:val="clear" w:color="auto" w:fill="FFFFFF"/>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0B6518" w:rsidRDefault="000B6518" w:rsidP="00C13E3C">
            <w:pPr>
              <w:widowControl/>
              <w:spacing w:line="240" w:lineRule="exact"/>
              <w:jc w:val="center"/>
              <w:rPr>
                <w:rFonts w:ascii="仿宋_GB2312" w:eastAsia="仿宋_GB2312" w:hAnsi="宋体" w:cs="宋体"/>
                <w:kern w:val="0"/>
                <w:sz w:val="18"/>
                <w:szCs w:val="18"/>
              </w:rPr>
            </w:pPr>
          </w:p>
        </w:tc>
      </w:tr>
      <w:tr w:rsidR="000B6518" w:rsidTr="00C13E3C">
        <w:trPr>
          <w:trHeight w:val="669"/>
          <w:jc w:val="center"/>
        </w:trPr>
        <w:tc>
          <w:tcPr>
            <w:tcW w:w="980"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0B6518" w:rsidRDefault="000B6518" w:rsidP="00C13E3C">
            <w:pPr>
              <w:widowControl/>
              <w:spacing w:line="240" w:lineRule="exact"/>
              <w:jc w:val="center"/>
              <w:rPr>
                <w:rFonts w:ascii="仿宋_GB2312" w:eastAsia="仿宋_GB2312" w:hAnsi="宋体" w:cs="宋体"/>
                <w:kern w:val="0"/>
                <w:sz w:val="18"/>
                <w:szCs w:val="18"/>
              </w:rPr>
            </w:pPr>
          </w:p>
        </w:tc>
      </w:tr>
      <w:tr w:rsidR="000B6518" w:rsidTr="00C13E3C">
        <w:trPr>
          <w:trHeight w:val="669"/>
          <w:jc w:val="center"/>
        </w:trPr>
        <w:tc>
          <w:tcPr>
            <w:tcW w:w="980"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0B6518" w:rsidRDefault="000B6518" w:rsidP="00C13E3C">
            <w:pPr>
              <w:widowControl/>
              <w:spacing w:line="240" w:lineRule="exact"/>
              <w:jc w:val="center"/>
              <w:rPr>
                <w:rFonts w:ascii="仿宋_GB2312" w:eastAsia="仿宋_GB2312" w:hAnsi="宋体" w:cs="宋体"/>
                <w:kern w:val="0"/>
                <w:sz w:val="18"/>
                <w:szCs w:val="18"/>
              </w:rPr>
            </w:pPr>
          </w:p>
        </w:tc>
      </w:tr>
      <w:tr w:rsidR="000B6518" w:rsidTr="00C13E3C">
        <w:trPr>
          <w:trHeight w:val="1231"/>
          <w:jc w:val="center"/>
        </w:trPr>
        <w:tc>
          <w:tcPr>
            <w:tcW w:w="980"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vAlign w:val="center"/>
            <w:hideMark/>
          </w:tcPr>
          <w:p w:rsidR="000B6518" w:rsidRDefault="000B6518" w:rsidP="00C13E3C">
            <w:pPr>
              <w:widowControl/>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0B6518" w:rsidRDefault="000B6518" w:rsidP="00C13E3C">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21"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noWrap/>
            <w:vAlign w:val="center"/>
          </w:tcPr>
          <w:p w:rsidR="000B6518" w:rsidRDefault="000B6518" w:rsidP="00C13E3C">
            <w:pPr>
              <w:widowControl/>
              <w:spacing w:line="240" w:lineRule="exact"/>
              <w:jc w:val="center"/>
              <w:rPr>
                <w:rFonts w:ascii="仿宋_GB2312" w:eastAsia="仿宋_GB2312" w:hAnsi="宋体" w:cs="宋体"/>
                <w:kern w:val="0"/>
                <w:sz w:val="18"/>
                <w:szCs w:val="18"/>
              </w:rPr>
            </w:pPr>
          </w:p>
        </w:tc>
      </w:tr>
      <w:tr w:rsidR="000B6518" w:rsidTr="00C13E3C">
        <w:trPr>
          <w:trHeight w:val="756"/>
          <w:jc w:val="center"/>
        </w:trPr>
        <w:tc>
          <w:tcPr>
            <w:tcW w:w="980" w:type="dxa"/>
            <w:tcBorders>
              <w:top w:val="nil"/>
              <w:left w:val="single" w:sz="4" w:space="0" w:color="auto"/>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43" w:type="dxa"/>
            <w:tcBorders>
              <w:top w:val="nil"/>
              <w:left w:val="nil"/>
              <w:bottom w:val="single" w:sz="4" w:space="0" w:color="auto"/>
              <w:right w:val="single" w:sz="4" w:space="0" w:color="auto"/>
            </w:tcBorders>
            <w:noWrap/>
            <w:vAlign w:val="center"/>
          </w:tcPr>
          <w:p w:rsidR="000B6518" w:rsidRDefault="000B6518" w:rsidP="00C13E3C">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noWrap/>
            <w:vAlign w:val="center"/>
          </w:tcPr>
          <w:p w:rsidR="000B6518" w:rsidRDefault="000B6518" w:rsidP="00C13E3C">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noWrap/>
            <w:vAlign w:val="center"/>
          </w:tcPr>
          <w:p w:rsidR="000B6518" w:rsidRDefault="000B6518" w:rsidP="00C13E3C">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noWrap/>
            <w:vAlign w:val="center"/>
            <w:hideMark/>
          </w:tcPr>
          <w:p w:rsidR="000B6518" w:rsidRDefault="000B6518" w:rsidP="00C13E3C">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96</w:t>
            </w:r>
          </w:p>
        </w:tc>
        <w:tc>
          <w:tcPr>
            <w:tcW w:w="1085" w:type="dxa"/>
            <w:tcBorders>
              <w:top w:val="nil"/>
              <w:left w:val="nil"/>
              <w:bottom w:val="single" w:sz="4" w:space="0" w:color="auto"/>
              <w:right w:val="single" w:sz="4" w:space="0" w:color="auto"/>
            </w:tcBorders>
            <w:noWrap/>
            <w:vAlign w:val="center"/>
          </w:tcPr>
          <w:p w:rsidR="000B6518" w:rsidRDefault="000B6518" w:rsidP="00C13E3C">
            <w:pPr>
              <w:widowControl/>
              <w:spacing w:line="240" w:lineRule="exact"/>
              <w:jc w:val="center"/>
              <w:rPr>
                <w:rFonts w:ascii="仿宋_GB2312" w:eastAsia="仿宋_GB2312" w:hAnsi="宋体" w:cs="宋体"/>
                <w:b/>
                <w:bCs/>
                <w:kern w:val="0"/>
                <w:sz w:val="18"/>
                <w:szCs w:val="18"/>
              </w:rPr>
            </w:pPr>
          </w:p>
        </w:tc>
      </w:tr>
    </w:tbl>
    <w:p w:rsidR="000B6518" w:rsidRDefault="000B6518" w:rsidP="008F0CA3">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p w:rsidR="000B6518" w:rsidRDefault="000B6518" w:rsidP="000B6518">
      <w:pPr>
        <w:spacing w:line="200" w:lineRule="exact"/>
        <w:rPr>
          <w:rFonts w:eastAsia="仿宋_GB2312"/>
          <w:sz w:val="32"/>
        </w:rPr>
      </w:pPr>
    </w:p>
    <w:p w:rsidR="000B6518" w:rsidRDefault="000B6518" w:rsidP="000B6518">
      <w:pPr>
        <w:spacing w:line="200" w:lineRule="exact"/>
        <w:rPr>
          <w:rFonts w:eastAsia="仿宋_GB2312"/>
          <w:sz w:val="32"/>
        </w:rPr>
      </w:pPr>
    </w:p>
    <w:p w:rsidR="00163DC3" w:rsidRPr="000B6518" w:rsidRDefault="00163DC3">
      <w:pPr>
        <w:spacing w:line="200" w:lineRule="exact"/>
        <w:rPr>
          <w:rFonts w:eastAsia="仿宋_GB2312"/>
          <w:sz w:val="32"/>
        </w:rPr>
      </w:pPr>
    </w:p>
    <w:sectPr w:rsidR="00163DC3" w:rsidRPr="000B6518" w:rsidSect="00C92780">
      <w:footerReference w:type="even" r:id="rId8"/>
      <w:footerReference w:type="default" r:id="rId9"/>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75C5" w:rsidRDefault="003275C5" w:rsidP="00C92780">
      <w:r>
        <w:separator/>
      </w:r>
    </w:p>
  </w:endnote>
  <w:endnote w:type="continuationSeparator" w:id="1">
    <w:p w:rsidR="003275C5" w:rsidRDefault="003275C5" w:rsidP="00C927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0000000000000000000"/>
    <w:charset w:val="86"/>
    <w:family w:val="auto"/>
    <w:notTrueType/>
    <w:pitch w:val="default"/>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altName w:val="楷体"/>
    <w:panose1 w:val="00000000000000000000"/>
    <w:charset w:val="86"/>
    <w:family w:val="moder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宋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DC3" w:rsidRDefault="00150F8E">
    <w:pPr>
      <w:framePr w:wrap="around" w:vAnchor="text" w:hAnchor="margin" w:xAlign="outside" w:y="1"/>
    </w:pPr>
    <w:fldSimple w:instr="PAGE  ">
      <w:r w:rsidR="00163DC3">
        <w:t>- 15 -</w:t>
      </w:r>
    </w:fldSimple>
  </w:p>
  <w:p w:rsidR="00163DC3" w:rsidRDefault="00163DC3">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DC3" w:rsidRDefault="00163DC3">
    <w:pPr>
      <w:pStyle w:val="a3"/>
      <w:framePr w:wrap="around" w:vAnchor="text" w:hAnchor="margin" w:xAlign="outside" w:y="1"/>
      <w:rPr>
        <w:rStyle w:val="a5"/>
        <w:sz w:val="24"/>
        <w:szCs w:val="24"/>
      </w:rPr>
    </w:pPr>
    <w:r>
      <w:rPr>
        <w:rStyle w:val="a5"/>
        <w:sz w:val="24"/>
        <w:szCs w:val="24"/>
      </w:rPr>
      <w:t xml:space="preserve">— </w:t>
    </w:r>
    <w:r w:rsidR="00150F8E">
      <w:rPr>
        <w:rStyle w:val="a5"/>
        <w:sz w:val="24"/>
        <w:szCs w:val="24"/>
      </w:rPr>
      <w:fldChar w:fldCharType="begin"/>
    </w:r>
    <w:r>
      <w:rPr>
        <w:rStyle w:val="a5"/>
        <w:sz w:val="24"/>
        <w:szCs w:val="24"/>
      </w:rPr>
      <w:instrText xml:space="preserve">PAGE  </w:instrText>
    </w:r>
    <w:r w:rsidR="00150F8E">
      <w:rPr>
        <w:rStyle w:val="a5"/>
        <w:sz w:val="24"/>
        <w:szCs w:val="24"/>
      </w:rPr>
      <w:fldChar w:fldCharType="separate"/>
    </w:r>
    <w:r w:rsidR="008F0CA3">
      <w:rPr>
        <w:rStyle w:val="a5"/>
        <w:noProof/>
        <w:sz w:val="24"/>
        <w:szCs w:val="24"/>
      </w:rPr>
      <w:t>1</w:t>
    </w:r>
    <w:r w:rsidR="00150F8E">
      <w:rPr>
        <w:rStyle w:val="a5"/>
        <w:sz w:val="24"/>
        <w:szCs w:val="24"/>
      </w:rPr>
      <w:fldChar w:fldCharType="end"/>
    </w:r>
    <w:r>
      <w:rPr>
        <w:rStyle w:val="a5"/>
        <w:sz w:val="24"/>
        <w:szCs w:val="24"/>
      </w:rPr>
      <w:t xml:space="preserve"> —</w:t>
    </w:r>
  </w:p>
  <w:p w:rsidR="00163DC3" w:rsidRDefault="00163DC3">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DC3" w:rsidRDefault="00150F8E">
    <w:pPr>
      <w:pStyle w:val="a3"/>
      <w:framePr w:wrap="around" w:vAnchor="text" w:hAnchor="margin" w:xAlign="outside" w:y="1"/>
      <w:rPr>
        <w:rStyle w:val="a5"/>
      </w:rPr>
    </w:pPr>
    <w:r>
      <w:rPr>
        <w:rStyle w:val="a5"/>
      </w:rPr>
      <w:fldChar w:fldCharType="begin"/>
    </w:r>
    <w:r w:rsidR="00163DC3">
      <w:rPr>
        <w:rStyle w:val="a5"/>
      </w:rPr>
      <w:instrText xml:space="preserve">PAGE  </w:instrText>
    </w:r>
    <w:r>
      <w:rPr>
        <w:rStyle w:val="a5"/>
      </w:rPr>
      <w:fldChar w:fldCharType="end"/>
    </w:r>
  </w:p>
  <w:p w:rsidR="00163DC3" w:rsidRDefault="00163DC3">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DC3" w:rsidRDefault="00163DC3">
    <w:pPr>
      <w:pStyle w:val="a3"/>
      <w:framePr w:wrap="around" w:vAnchor="text" w:hAnchor="margin" w:xAlign="outside" w:y="1"/>
      <w:rPr>
        <w:rStyle w:val="a5"/>
        <w:sz w:val="24"/>
        <w:szCs w:val="24"/>
      </w:rPr>
    </w:pPr>
    <w:r>
      <w:rPr>
        <w:rStyle w:val="a5"/>
        <w:sz w:val="24"/>
        <w:szCs w:val="24"/>
      </w:rPr>
      <w:t xml:space="preserve">— </w:t>
    </w:r>
    <w:r w:rsidR="00150F8E">
      <w:rPr>
        <w:rStyle w:val="a5"/>
        <w:sz w:val="24"/>
        <w:szCs w:val="24"/>
      </w:rPr>
      <w:fldChar w:fldCharType="begin"/>
    </w:r>
    <w:r>
      <w:rPr>
        <w:rStyle w:val="a5"/>
        <w:sz w:val="24"/>
        <w:szCs w:val="24"/>
      </w:rPr>
      <w:instrText xml:space="preserve">PAGE  </w:instrText>
    </w:r>
    <w:r w:rsidR="00150F8E">
      <w:rPr>
        <w:rStyle w:val="a5"/>
        <w:sz w:val="24"/>
        <w:szCs w:val="24"/>
      </w:rPr>
      <w:fldChar w:fldCharType="separate"/>
    </w:r>
    <w:r w:rsidR="00B24C81">
      <w:rPr>
        <w:rStyle w:val="a5"/>
        <w:noProof/>
        <w:sz w:val="24"/>
        <w:szCs w:val="24"/>
      </w:rPr>
      <w:t>4</w:t>
    </w:r>
    <w:r w:rsidR="00150F8E">
      <w:rPr>
        <w:rStyle w:val="a5"/>
        <w:sz w:val="24"/>
        <w:szCs w:val="24"/>
      </w:rPr>
      <w:fldChar w:fldCharType="end"/>
    </w:r>
    <w:r>
      <w:rPr>
        <w:rStyle w:val="a5"/>
        <w:sz w:val="24"/>
        <w:szCs w:val="24"/>
      </w:rPr>
      <w:t xml:space="preserve"> —</w:t>
    </w:r>
  </w:p>
  <w:p w:rsidR="00163DC3" w:rsidRDefault="00163DC3">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75C5" w:rsidRDefault="003275C5" w:rsidP="00C92780">
      <w:r>
        <w:separator/>
      </w:r>
    </w:p>
  </w:footnote>
  <w:footnote w:type="continuationSeparator" w:id="1">
    <w:p w:rsidR="003275C5" w:rsidRDefault="003275C5" w:rsidP="00C9278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CE55C20"/>
    <w:rsid w:val="00071B98"/>
    <w:rsid w:val="000B6518"/>
    <w:rsid w:val="000E09EF"/>
    <w:rsid w:val="00120264"/>
    <w:rsid w:val="00150BC9"/>
    <w:rsid w:val="00150F8E"/>
    <w:rsid w:val="00163DC3"/>
    <w:rsid w:val="0019615D"/>
    <w:rsid w:val="001E5D19"/>
    <w:rsid w:val="002424F0"/>
    <w:rsid w:val="00274400"/>
    <w:rsid w:val="00295F3D"/>
    <w:rsid w:val="002F36F0"/>
    <w:rsid w:val="003055A4"/>
    <w:rsid w:val="00311ED1"/>
    <w:rsid w:val="003275C5"/>
    <w:rsid w:val="0034131A"/>
    <w:rsid w:val="00374C2E"/>
    <w:rsid w:val="003A2437"/>
    <w:rsid w:val="00452C7E"/>
    <w:rsid w:val="004805EC"/>
    <w:rsid w:val="004A6526"/>
    <w:rsid w:val="004C0FB6"/>
    <w:rsid w:val="00505056"/>
    <w:rsid w:val="00564EA1"/>
    <w:rsid w:val="005A7AE3"/>
    <w:rsid w:val="005D0C2D"/>
    <w:rsid w:val="0065359E"/>
    <w:rsid w:val="006A517B"/>
    <w:rsid w:val="00782CC7"/>
    <w:rsid w:val="007B2063"/>
    <w:rsid w:val="008F0CA3"/>
    <w:rsid w:val="00944693"/>
    <w:rsid w:val="009F411C"/>
    <w:rsid w:val="00A17EC0"/>
    <w:rsid w:val="00A429D3"/>
    <w:rsid w:val="00A87B69"/>
    <w:rsid w:val="00AB2CDF"/>
    <w:rsid w:val="00B24C81"/>
    <w:rsid w:val="00B31CA0"/>
    <w:rsid w:val="00B6799E"/>
    <w:rsid w:val="00BC187B"/>
    <w:rsid w:val="00BF6B9A"/>
    <w:rsid w:val="00C438CE"/>
    <w:rsid w:val="00C92780"/>
    <w:rsid w:val="00C93E43"/>
    <w:rsid w:val="00C9483F"/>
    <w:rsid w:val="00C958E9"/>
    <w:rsid w:val="00D628DC"/>
    <w:rsid w:val="00D94F0A"/>
    <w:rsid w:val="00DF64B7"/>
    <w:rsid w:val="00E842A2"/>
    <w:rsid w:val="00E96D00"/>
    <w:rsid w:val="00EC59E7"/>
    <w:rsid w:val="00F12AFB"/>
    <w:rsid w:val="00F40EF3"/>
    <w:rsid w:val="00F5463A"/>
    <w:rsid w:val="00FB63F8"/>
    <w:rsid w:val="00FB7A94"/>
    <w:rsid w:val="083749E7"/>
    <w:rsid w:val="0DE528CD"/>
    <w:rsid w:val="18725427"/>
    <w:rsid w:val="263C173A"/>
    <w:rsid w:val="293268BD"/>
    <w:rsid w:val="2CA33441"/>
    <w:rsid w:val="2CE55C20"/>
    <w:rsid w:val="2F287302"/>
    <w:rsid w:val="30426D13"/>
    <w:rsid w:val="3A43255A"/>
    <w:rsid w:val="3D6201A1"/>
    <w:rsid w:val="477245B4"/>
    <w:rsid w:val="4E4F0BB0"/>
    <w:rsid w:val="5BE95901"/>
    <w:rsid w:val="6A0A15CD"/>
    <w:rsid w:val="6DF352BD"/>
    <w:rsid w:val="705E3E6D"/>
    <w:rsid w:val="71C1048A"/>
    <w:rsid w:val="73F35F5B"/>
    <w:rsid w:val="79C04582"/>
    <w:rsid w:val="7D1F0DA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semiHidden="0" w:uiPriority="0" w:unhideWhenUsed="0"/>
    <w:lsdException w:name="HTML Bottom of Form" w:locked="0" w:semiHidden="0" w:uiPriority="0" w:unhideWhenUsed="0"/>
    <w:lsdException w:name="No List" w:locked="0" w:semiHidden="0" w:uiPriority="0" w:unhideWhenUsed="0"/>
    <w:lsdException w:name="Outline List 1" w:locked="0" w:semiHidden="0" w:uiPriority="0" w:unhideWhenUsed="0"/>
    <w:lsdException w:name="Outline List 2" w:locked="0" w:semiHidden="0" w:uiPriority="0" w:unhideWhenUsed="0"/>
    <w:lsdException w:name="Outline List 3" w:locked="0" w:semiHidden="0" w:uiPriority="0" w:unhideWhenUs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C9278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Char"/>
    <w:uiPriority w:val="99"/>
    <w:rsid w:val="00C92780"/>
    <w:pPr>
      <w:ind w:firstLineChars="200" w:firstLine="588"/>
    </w:pPr>
    <w:rPr>
      <w:rFonts w:ascii="仿宋_GB2312" w:eastAsia="仿宋_GB2312" w:hAnsi="Calibri"/>
      <w:sz w:val="32"/>
    </w:rPr>
  </w:style>
  <w:style w:type="character" w:customStyle="1" w:styleId="2Char">
    <w:name w:val="正文文本缩进 2 Char"/>
    <w:basedOn w:val="a0"/>
    <w:link w:val="2"/>
    <w:uiPriority w:val="99"/>
    <w:semiHidden/>
    <w:locked/>
    <w:rsid w:val="00C92780"/>
    <w:rPr>
      <w:rFonts w:cs="Times New Roman"/>
      <w:sz w:val="24"/>
      <w:szCs w:val="24"/>
    </w:rPr>
  </w:style>
  <w:style w:type="paragraph" w:styleId="a3">
    <w:name w:val="footer"/>
    <w:basedOn w:val="a"/>
    <w:link w:val="Char"/>
    <w:uiPriority w:val="99"/>
    <w:rsid w:val="00C92780"/>
    <w:pPr>
      <w:tabs>
        <w:tab w:val="center" w:pos="4153"/>
        <w:tab w:val="right" w:pos="8306"/>
      </w:tabs>
      <w:snapToGrid w:val="0"/>
      <w:jc w:val="left"/>
    </w:pPr>
    <w:rPr>
      <w:kern w:val="0"/>
      <w:sz w:val="18"/>
      <w:szCs w:val="18"/>
    </w:rPr>
  </w:style>
  <w:style w:type="character" w:customStyle="1" w:styleId="Char">
    <w:name w:val="页脚 Char"/>
    <w:basedOn w:val="a0"/>
    <w:link w:val="a3"/>
    <w:uiPriority w:val="99"/>
    <w:semiHidden/>
    <w:locked/>
    <w:rsid w:val="00C92780"/>
    <w:rPr>
      <w:rFonts w:cs="Times New Roman"/>
      <w:sz w:val="18"/>
      <w:szCs w:val="18"/>
    </w:rPr>
  </w:style>
  <w:style w:type="paragraph" w:styleId="a4">
    <w:name w:val="header"/>
    <w:basedOn w:val="a"/>
    <w:link w:val="Char0"/>
    <w:uiPriority w:val="99"/>
    <w:semiHidden/>
    <w:locked/>
    <w:rsid w:val="00C9278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locked/>
    <w:rsid w:val="00C92780"/>
    <w:rPr>
      <w:rFonts w:cs="Times New Roman"/>
      <w:sz w:val="18"/>
      <w:szCs w:val="18"/>
    </w:rPr>
  </w:style>
  <w:style w:type="character" w:styleId="a5">
    <w:name w:val="page number"/>
    <w:basedOn w:val="a0"/>
    <w:uiPriority w:val="99"/>
    <w:rsid w:val="00C92780"/>
    <w:rPr>
      <w:rFonts w:cs="Times New Roman"/>
    </w:rPr>
  </w:style>
  <w:style w:type="character" w:customStyle="1" w:styleId="3CharChar">
    <w:name w:val="标题 3 Char Char"/>
    <w:uiPriority w:val="99"/>
    <w:rsid w:val="00C92780"/>
    <w:rPr>
      <w:rFonts w:eastAsia="楷体_GB2312"/>
      <w:b/>
      <w:kern w:val="2"/>
      <w:sz w:val="24"/>
      <w:lang w:val="en-US"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766</Words>
  <Characters>4371</Characters>
  <Application>Microsoft Office Word</Application>
  <DocSecurity>0</DocSecurity>
  <Lines>36</Lines>
  <Paragraphs>10</Paragraphs>
  <ScaleCrop>false</ScaleCrop>
  <Company/>
  <LinksUpToDate>false</LinksUpToDate>
  <CharactersWithSpaces>5127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Micorosoft</cp:lastModifiedBy>
  <cp:revision>5</cp:revision>
  <cp:lastPrinted>2021-07-28T08:49:00Z</cp:lastPrinted>
  <dcterms:created xsi:type="dcterms:W3CDTF">2021-08-02T03:14:00Z</dcterms:created>
  <dcterms:modified xsi:type="dcterms:W3CDTF">2021-08-04T08:33:00Z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