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再次呈请县政府</w:t>
      </w:r>
      <w:r>
        <w:rPr>
          <w:rFonts w:hint="eastAsia"/>
          <w:b/>
          <w:bCs/>
          <w:sz w:val="32"/>
          <w:szCs w:val="32"/>
          <w:em w:val="dot"/>
        </w:rPr>
        <w:t>有效处理</w:t>
      </w:r>
      <w:r>
        <w:rPr>
          <w:rFonts w:hint="eastAsia"/>
          <w:b/>
          <w:bCs/>
          <w:sz w:val="32"/>
          <w:szCs w:val="32"/>
        </w:rPr>
        <w:t>“金色家园”房产纠纷案的紧急函</w:t>
      </w:r>
    </w:p>
    <w:p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县人民政府：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我们是即将入住县城“金色家园”小区的</w:t>
      </w:r>
      <w:r>
        <w:rPr>
          <w:sz w:val="28"/>
          <w:szCs w:val="28"/>
        </w:rPr>
        <w:t>245</w:t>
      </w:r>
      <w:r>
        <w:rPr>
          <w:rFonts w:hint="eastAsia"/>
          <w:sz w:val="28"/>
          <w:szCs w:val="28"/>
        </w:rPr>
        <w:t>户居民，就小区开发商所酿成的一系列欺瞒诈骗行为，曾上书贵府，且贵府也曾安排自然资源局在网上回复一处理意见。然而此回复对解决问题并无任何实质性帮助，一个明摆的“无效标志”，就是没解决问题，也没让我们与所讼诉的对象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即开发商在何时何地对簿公堂，以助问题解决。故在年关将近、人心思定之际，递此紧急辞呈。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开发商存在下列欺诈行为</w:t>
      </w:r>
      <w:r>
        <w:rPr>
          <w:sz w:val="28"/>
          <w:szCs w:val="28"/>
        </w:rPr>
        <w:t>——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、开发商售楼时并未告知各业主，该小区为安置小区，只有其中两栋作为商品房销售，这是典型的欺诈行为！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打的是“金色家园”独立小区的牌子，整体七栋中却只有两栋作商品房卖出，另外为数更多的五栋却叫政府安置房，且完工后又将小区总体易名为行政部门拟定的“新时代花苑”，这是借“金色家园”名号，行货真价实的商业诈骗之实！第一是愚弄有关部门，以建安置房的由头和规格建好七栋，却将其中两栋与安置房配套设施一模一样的楼房当高价商品房卖出。故就这一点我们也强烈要求：既然此小区是“新时代花苑”，我们便只能按“花苑”中的安置房的售价付款，开发商已诈取的多余金额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即较安置房多骗的钱必须如数退还！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、整个小区内公共（服务）资源共享，自然资源局近日的网上答复，也表明小区内的所有公共资源应该共享。可现状却是，两者中间的通道却被强行隔断，且开发商在此问题都未解决的情况下通知小区所有业主于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日进行收房，极度无耻！对于这一类似黑社会性质的行径，我们根据打黑除恶的原则，强烈要求立刻制止，且惩办肇事者，并立刻修通道路，还整个小区于统一。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此外，在卖给我们的两栋所谓的商品房中，各项设施都明显不合“商品房标准”，这也是我们所提出的只能按安置房付款的理由。例一，楼道过窄，楼道门过窄；例二，进房的电源总线也未达使用标准，更甚至于有个别业主的进户线口径只有</w:t>
      </w:r>
      <w:r>
        <w:rPr>
          <w:sz w:val="28"/>
          <w:szCs w:val="28"/>
        </w:rPr>
        <w:t>2.4mm</w:t>
      </w:r>
      <w:r>
        <w:rPr>
          <w:sz w:val="28"/>
          <w:szCs w:val="28"/>
          <w:vertAlign w:val="superscript"/>
        </w:rPr>
        <w:t>2</w:t>
      </w:r>
      <w:r>
        <w:rPr>
          <w:rFonts w:hint="eastAsia"/>
          <w:sz w:val="28"/>
          <w:szCs w:val="28"/>
        </w:rPr>
        <w:t>，将来引起火灾的危险性极大；例三，铝合金窗框极薄极轻，大风一起似乎要“乘风归去”；例四，厨房是个用水量较大的地方，连个地漏都没有，一旦渗水则无法排出；等等等等问题</w:t>
      </w:r>
      <w:r>
        <w:rPr>
          <w:sz w:val="28"/>
          <w:szCs w:val="28"/>
        </w:rPr>
        <w:t>......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尊敬的县人民政府！您代表人民，而我们都是本县公民，所以有危难时，只能</w:t>
      </w:r>
      <w:r>
        <w:rPr>
          <w:rFonts w:hint="eastAsia"/>
          <w:sz w:val="28"/>
          <w:szCs w:val="28"/>
          <w:lang w:eastAsia="zh-CN"/>
        </w:rPr>
        <w:t>求</w:t>
      </w:r>
      <w:bookmarkStart w:id="0" w:name="_GoBack"/>
      <w:bookmarkEnd w:id="0"/>
      <w:r>
        <w:rPr>
          <w:rFonts w:hint="eastAsia"/>
          <w:sz w:val="28"/>
          <w:szCs w:val="28"/>
        </w:rPr>
        <w:t>您切实且迅速解决问题为盼。话说回来，如果此问题在十天内得不到有效回复或基本解决，我们绝不能让一辈子积攒的血汗钱打水漂，只能数百人一心，舍命去求上一级政府</w:t>
      </w:r>
      <w:r>
        <w:rPr>
          <w:sz w:val="28"/>
          <w:szCs w:val="28"/>
        </w:rPr>
        <w:t>——</w:t>
      </w:r>
      <w:r>
        <w:rPr>
          <w:rFonts w:hint="eastAsia"/>
          <w:sz w:val="28"/>
          <w:szCs w:val="28"/>
        </w:rPr>
        <w:t>在春节前后全体往省市上访。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“金色家园”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百多名上访人姓名、电话附后页。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总联系人姓名电话：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Cs/>
          <w:sz w:val="28"/>
          <w:szCs w:val="28"/>
        </w:rPr>
        <w:t>谭敏芳</w:t>
      </w:r>
      <w:r>
        <w:rPr>
          <w:bCs/>
          <w:sz w:val="28"/>
          <w:szCs w:val="28"/>
        </w:rPr>
        <w:t xml:space="preserve">  13711910161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、苏梅珍</w:t>
      </w:r>
      <w:r>
        <w:rPr>
          <w:sz w:val="28"/>
          <w:szCs w:val="28"/>
        </w:rPr>
        <w:t xml:space="preserve">  13327200206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、冯展强</w:t>
      </w:r>
      <w:r>
        <w:rPr>
          <w:sz w:val="28"/>
          <w:szCs w:val="28"/>
        </w:rPr>
        <w:t xml:space="preserve">  18073003385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、刘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慧</w:t>
      </w:r>
      <w:r>
        <w:rPr>
          <w:sz w:val="28"/>
          <w:szCs w:val="28"/>
        </w:rPr>
        <w:t xml:space="preserve">  13267628019</w:t>
      </w:r>
    </w:p>
    <w:p>
      <w:pPr>
        <w:spacing w:line="600" w:lineRule="exact"/>
        <w:ind w:firstLine="560" w:firstLineChars="200"/>
        <w:rPr>
          <w:sz w:val="28"/>
          <w:szCs w:val="28"/>
        </w:rPr>
      </w:pPr>
    </w:p>
    <w:p>
      <w:pPr>
        <w:spacing w:line="6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年元月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</w:rPr>
        <w:t>日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华容县金色家园全体业主姓名及电话</w:t>
      </w:r>
    </w:p>
    <w:tbl>
      <w:tblPr>
        <w:tblStyle w:val="2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05"/>
        <w:gridCol w:w="2011"/>
        <w:gridCol w:w="1068"/>
        <w:gridCol w:w="929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房号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房号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1#1606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谭敏芳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13711910161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2#1006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严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琴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15573302283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1#601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杨清涛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13617404070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2#506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李志辉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18817035272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1#203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刘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丽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15868950647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2#203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陈思新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13662624506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1#1203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涂信华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18907301775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2#806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钟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妮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18821891210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1#702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吴小英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13762787884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2#803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刘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娟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13827770696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1#1607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谢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峰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18692199917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2#1602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秦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君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13874063106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1#5A02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刘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毅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13378906795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2#905A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宗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婷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13973033287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1#1502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禹正喜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13682632132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2#1202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szCs w:val="21"/>
                <w:shd w:val="clear" w:color="auto" w:fill="FFFFFF"/>
              </w:rPr>
              <w:t>殷四军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18938665159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1#1001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罗理兴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13487761966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2#1105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肖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俊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13203165123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1#5A05A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石远东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13107302587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2#506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程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康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18817035272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1#15A05A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冯展强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18073003385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2#705A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程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智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17673476480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1#1003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房严艳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15992788659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2#902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黄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龙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15817789005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1#803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王淑平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13128607768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2#1005A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邓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乐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15190191969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1#303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李义飞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17773030628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2#1106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刘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琼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13908408733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1#606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王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波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18692118533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2#206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张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娟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18528063353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1#5A05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刘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谢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13631568649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2#5A06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江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涛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15258356182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1#701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曹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可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13308494090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2#202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罗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敏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18598242070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1#706 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龚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琴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13762767456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2#502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王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麟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18973012897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1#201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杨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奔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18373068759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2#1002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李翠红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15826608261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1#1205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万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锋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13643853342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2#15A01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龙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宇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13762746937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1#1602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张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黎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15210353115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2#305A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张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慧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13545162212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1#1006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谭阳春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13548928906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2#1206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李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彬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19907408968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 303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郝艳会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13925441707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2#1001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綦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瑞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18682334067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1#115</w:t>
            </w:r>
            <w:r>
              <w:rPr>
                <w:rFonts w:hint="eastAsia"/>
                <w:b/>
                <w:bCs/>
                <w:szCs w:val="21"/>
              </w:rPr>
              <w:t>商铺</w:t>
            </w:r>
          </w:p>
        </w:tc>
        <w:tc>
          <w:tcPr>
            <w:tcW w:w="905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严玉香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18075702733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2#1101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哲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15574021958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szCs w:val="21"/>
              </w:rPr>
              <w:t>1#1101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舒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飞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szCs w:val="21"/>
              </w:rPr>
              <w:t>13121887136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2#503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曾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进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15992609412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1#906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陈小燕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19958011939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2#1502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郭加波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18173060097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1#1605A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李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康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15073036466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2#1103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唐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卫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15200285091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1#1302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李荣华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13327204398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2#701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吴忠文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13691966106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房号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房号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1#1102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苏梅珍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13327200206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2#1305A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刘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慧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13267628019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1#1303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曾作辉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18773077715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2#1105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肖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俊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13203165123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1#5A01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龙义敏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15773038678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2#301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刘栋柱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15292018118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1#201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蒋乐庆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18502043507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2#201      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汤晓明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13925245470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1#703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张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豹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15190178946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2#15A06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严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林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13203020313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1#114</w:t>
            </w:r>
            <w:r>
              <w:rPr>
                <w:rFonts w:hint="eastAsia"/>
                <w:b/>
                <w:bCs/>
                <w:szCs w:val="21"/>
              </w:rPr>
              <w:t>商铺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王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勇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18511691905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szCs w:val="21"/>
              </w:rPr>
              <w:t>2#205A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亮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szCs w:val="21"/>
              </w:rPr>
              <w:t>13077176788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1#15A01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孙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明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15700891713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szCs w:val="21"/>
              </w:rPr>
              <w:t>2#15A01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余志伟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szCs w:val="21"/>
              </w:rPr>
              <w:t>13553311108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1#503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郑孝元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19176927337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2#1302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李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豆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15873069352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1#905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陈建军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18200651686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2#1503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钟立红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18588854652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1#903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雷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鸣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15197069116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2#905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江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柳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13874067690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1#505A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严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贞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15842880829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2#805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张慧萍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15013608016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1#801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夏平南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17716700878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2#1203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静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13712695658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1#705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李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勇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18673012561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2#1701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万齐斌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13433409717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1#1005A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吴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涛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17382066897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2#15A08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王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勇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15700898836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1#1205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万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锋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13643853342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2#1003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龚晓红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15814158864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1#605 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李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游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15197101936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2#605A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陈其广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13407305932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1#902 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苏丽芳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13829108707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2#705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李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斌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17373090832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1#807    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王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洁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15292017881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2#906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李光武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15252786835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1#5A07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穆群英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13342507687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2#1301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何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洋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17773075972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1#507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刘飞雁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19978407276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2#1508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严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晋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17378291287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1#505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云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18574430204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2#505A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肖志纯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18974037712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1#116</w:t>
            </w:r>
            <w:r>
              <w:rPr>
                <w:rFonts w:hint="eastAsia"/>
                <w:b/>
                <w:bCs/>
                <w:szCs w:val="21"/>
              </w:rPr>
              <w:t>商铺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付家杰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19173017766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2#1501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李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慧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18711296563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1#502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吴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桥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18073063117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2#1202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吴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烨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15013142549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1#1502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余洁莲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18972159369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2#1608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谢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志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13538177330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1#1602  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虢领领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17378291115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2#801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白师兰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13861440374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1#1505A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丰霞凤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18153806899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2#1505A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李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萍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17718905716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1#905A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张子翊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15700822778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2#903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陶国峰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13786040687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1#1207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伍学贵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13008562083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2#306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柳玉枝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13697729970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1#1003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严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艳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15992788659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2#203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晏海兵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17620512129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1#601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杨清涛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13617404070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2#5A02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刘富力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18821853866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房号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房号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1#1205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张菊梅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15367005526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2#1306 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綦思柏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15700826005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1#1105A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吴长荣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13762746698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2#702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彭永桂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13487798770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1#605A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蔡军胜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15367305939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2#1506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李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辉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13652587860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1#1506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曹芳</w:t>
            </w:r>
            <w:r>
              <w:rPr>
                <w:rFonts w:hint="eastAsia"/>
                <w:b/>
                <w:bCs/>
                <w:szCs w:val="21"/>
              </w:rPr>
              <w:t>毅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15813138661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2#605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刘光前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13548918114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1#907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李友强</w:t>
            </w: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18774133379</w:t>
            </w: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2#1606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冷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君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13607405739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2#1507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杨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洁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13515898069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2#1605A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高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琛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15200286792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1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jc w:val="left"/>
        <w:rPr>
          <w:b/>
          <w:bCs/>
          <w:szCs w:val="21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7C6"/>
    <w:rsid w:val="000247C6"/>
    <w:rsid w:val="00182518"/>
    <w:rsid w:val="0019427A"/>
    <w:rsid w:val="0024769E"/>
    <w:rsid w:val="0026568B"/>
    <w:rsid w:val="00271FBA"/>
    <w:rsid w:val="00272FE1"/>
    <w:rsid w:val="002B4724"/>
    <w:rsid w:val="00324FEF"/>
    <w:rsid w:val="003C5962"/>
    <w:rsid w:val="00415EA5"/>
    <w:rsid w:val="00432B03"/>
    <w:rsid w:val="00435027"/>
    <w:rsid w:val="00453287"/>
    <w:rsid w:val="00460C18"/>
    <w:rsid w:val="004C77C2"/>
    <w:rsid w:val="00527915"/>
    <w:rsid w:val="0054212F"/>
    <w:rsid w:val="00552EFB"/>
    <w:rsid w:val="00553173"/>
    <w:rsid w:val="005B17AE"/>
    <w:rsid w:val="005E2ABA"/>
    <w:rsid w:val="006B27B1"/>
    <w:rsid w:val="00750BE4"/>
    <w:rsid w:val="00781537"/>
    <w:rsid w:val="00784CE5"/>
    <w:rsid w:val="007D2947"/>
    <w:rsid w:val="007D2C02"/>
    <w:rsid w:val="008349F9"/>
    <w:rsid w:val="008A202F"/>
    <w:rsid w:val="009266D6"/>
    <w:rsid w:val="00A176EC"/>
    <w:rsid w:val="00A34A90"/>
    <w:rsid w:val="00A479C2"/>
    <w:rsid w:val="00A833BB"/>
    <w:rsid w:val="00A92FAF"/>
    <w:rsid w:val="00A97D8C"/>
    <w:rsid w:val="00A97E52"/>
    <w:rsid w:val="00AA60E5"/>
    <w:rsid w:val="00B30C27"/>
    <w:rsid w:val="00B3573C"/>
    <w:rsid w:val="00B66BF9"/>
    <w:rsid w:val="00B961D7"/>
    <w:rsid w:val="00C05096"/>
    <w:rsid w:val="00C40EBB"/>
    <w:rsid w:val="00C4531A"/>
    <w:rsid w:val="00C54471"/>
    <w:rsid w:val="00C72FFF"/>
    <w:rsid w:val="00C83318"/>
    <w:rsid w:val="00C86C1A"/>
    <w:rsid w:val="00CA4DF6"/>
    <w:rsid w:val="00D22C76"/>
    <w:rsid w:val="00D239CF"/>
    <w:rsid w:val="00D60E23"/>
    <w:rsid w:val="00E16935"/>
    <w:rsid w:val="00E5755B"/>
    <w:rsid w:val="00ED5EFE"/>
    <w:rsid w:val="00F97F8A"/>
    <w:rsid w:val="00FB4771"/>
    <w:rsid w:val="017F0DDA"/>
    <w:rsid w:val="3DFF09CD"/>
    <w:rsid w:val="67263A16"/>
    <w:rsid w:val="76B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652</Words>
  <Characters>3723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2020-01-05T12:11:00Z</dcterms:created>
  <dc:creator>美好时光</dc:creator>
  <cp:lastModifiedBy>美好时光</cp:lastModifiedBy>
  <cp:lastPrinted>2020-01-08T04:50:00Z</cp:lastPrinted>
  <dcterms:modified xsi:type="dcterms:W3CDTF">2020-01-11T07:10:55Z</dcterms:modified>
  <dc:title>再次呈请县政府有效处理“金色家园”房产纠纷案的紧急函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